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20" w:rsidRDefault="004C502F">
      <w:r>
        <w:t>31/03/2022</w:t>
      </w:r>
    </w:p>
    <w:p w:rsidR="004C502F" w:rsidRDefault="00645042">
      <w:hyperlink r:id="rId4" w:history="1">
        <w:r w:rsidRPr="00C04C2E">
          <w:rPr>
            <w:rStyle w:val="Hipervnculo"/>
          </w:rPr>
          <w:t>oscarfernando2009@gmail.com</w:t>
        </w:r>
      </w:hyperlink>
      <w:r>
        <w:t xml:space="preserve"> </w:t>
      </w:r>
    </w:p>
    <w:p w:rsidR="00645042" w:rsidRDefault="000D51B7">
      <w:r w:rsidRPr="000D51B7">
        <w:rPr>
          <w:b/>
        </w:rPr>
        <w:t>CONSULTA</w:t>
      </w:r>
      <w:r>
        <w:t xml:space="preserve">: </w:t>
      </w:r>
      <w:r w:rsidR="00233C8D">
        <w:t xml:space="preserve">Consulta los días viernes de </w:t>
      </w:r>
      <w:r>
        <w:t>15 a 17 en el ITU en el laboratorio.</w:t>
      </w:r>
    </w:p>
    <w:p w:rsidR="000D51B7" w:rsidRDefault="00D51B94">
      <w:r w:rsidRPr="00D51B94">
        <w:rPr>
          <w:b/>
        </w:rPr>
        <w:t>NOTA</w:t>
      </w:r>
      <w:r>
        <w:t xml:space="preserve">: La rugosidad (errores de </w:t>
      </w:r>
      <w:r w:rsidR="003D3120">
        <w:t>micro geometría</w:t>
      </w:r>
      <w:r>
        <w:t>) está dada por la máquina y por todo el proceso de mecanizado en general. Ejemplo del torno (depende del avance, de las rpm, de la condición de máquina y del tipo de herramienta).</w:t>
      </w:r>
    </w:p>
    <w:p w:rsidR="00BA3F36" w:rsidRDefault="00BA3F36">
      <w:r w:rsidRPr="00BA3F36">
        <w:rPr>
          <w:b/>
        </w:rPr>
        <w:t>NOTA</w:t>
      </w:r>
      <w:r>
        <w:t>: Para el RMS se toman 5 RT consecutivos y se toma el promedio aritmético</w:t>
      </w:r>
    </w:p>
    <w:p w:rsidR="00BA3F36" w:rsidRDefault="00BA3F36">
      <w:r w:rsidRPr="00BA3F36">
        <w:rPr>
          <w:b/>
        </w:rPr>
        <w:t>NOTA</w:t>
      </w:r>
      <w:r>
        <w:t>: rectificado se lleva a cabo con máquina o a mano pero con algún abrasivo (con una piedra</w:t>
      </w:r>
      <w:r w:rsidR="00CD14DB">
        <w:t xml:space="preserve"> que tienen granos aglutinados con determinado aglutinante y es </w:t>
      </w:r>
      <w:proofErr w:type="spellStart"/>
      <w:r w:rsidR="00CD14DB">
        <w:t>autoafilable</w:t>
      </w:r>
      <w:proofErr w:type="spellEnd"/>
      <w:r w:rsidR="00CD14DB">
        <w:t xml:space="preserve"> en el sentido de que los granos desafilados se desprenden</w:t>
      </w:r>
      <w:r>
        <w:t>). (0.4 micrones de Ra en promedio en el rectificado y 1.2 micrones de Ra cuando es torneado y 25 micrones de Ra en promedio para aserradora).</w:t>
      </w:r>
    </w:p>
    <w:p w:rsidR="00BA3F36" w:rsidRDefault="00111EC8">
      <w:r w:rsidRPr="00111EC8">
        <w:rPr>
          <w:b/>
        </w:rPr>
        <w:t>NOTA</w:t>
      </w:r>
      <w:r>
        <w:t>: hay una parte de los símbolos de la rugosidad que no está indicada en el PDF que seguramente es porque no está actualizado el PDF</w:t>
      </w:r>
    </w:p>
    <w:p w:rsidR="00111EC8" w:rsidRDefault="00111EC8">
      <w:bookmarkStart w:id="0" w:name="_GoBack"/>
      <w:bookmarkEnd w:id="0"/>
    </w:p>
    <w:p w:rsidR="00BA3F36" w:rsidRDefault="00BA3F36"/>
    <w:sectPr w:rsidR="00BA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D1"/>
    <w:rsid w:val="000066E1"/>
    <w:rsid w:val="000D51B7"/>
    <w:rsid w:val="00111EC8"/>
    <w:rsid w:val="00122BD1"/>
    <w:rsid w:val="00233C8D"/>
    <w:rsid w:val="002434EA"/>
    <w:rsid w:val="003D3120"/>
    <w:rsid w:val="004C502F"/>
    <w:rsid w:val="00645042"/>
    <w:rsid w:val="00922027"/>
    <w:rsid w:val="00BA3F36"/>
    <w:rsid w:val="00C2661A"/>
    <w:rsid w:val="00CD14DB"/>
    <w:rsid w:val="00D51B94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63766C-39BA-4D79-9816-774988EF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5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carfernando200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2022-03-31T18:02:00Z</dcterms:created>
  <dcterms:modified xsi:type="dcterms:W3CDTF">2022-03-31T22:01:00Z</dcterms:modified>
</cp:coreProperties>
</file>