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485E" w:rsidRPr="00D445BF" w:rsidRDefault="00C1485E" w:rsidP="00C1485E">
      <w:pPr>
        <w:jc w:val="center"/>
        <w:rPr>
          <w:rFonts w:ascii="High Tower Text" w:hAnsi="High Tower Text"/>
          <w:b/>
          <w:i/>
          <w:color w:val="632423"/>
        </w:rPr>
      </w:pPr>
      <w:bookmarkStart w:id="0" w:name="_GoBack"/>
      <w:bookmarkEnd w:id="0"/>
      <w:r w:rsidRPr="00D445BF">
        <w:rPr>
          <w:rFonts w:ascii="High Tower Text" w:hAnsi="High Tower Text"/>
          <w:b/>
          <w:i/>
          <w:color w:val="632423"/>
        </w:rPr>
        <w:t>FISICA ELECTRICA</w:t>
      </w:r>
    </w:p>
    <w:p w:rsidR="000E67CD" w:rsidRDefault="000E67CD" w:rsidP="00C1485E">
      <w:pPr>
        <w:tabs>
          <w:tab w:val="center" w:pos="4680"/>
          <w:tab w:val="right" w:pos="9360"/>
        </w:tabs>
        <w:rPr>
          <w:rFonts w:ascii="High Tower Text" w:hAnsi="High Tower Text"/>
          <w:b/>
          <w:i/>
          <w:color w:val="632423"/>
        </w:rPr>
      </w:pPr>
    </w:p>
    <w:p w:rsidR="00C1485E" w:rsidRPr="00FF510C" w:rsidRDefault="00C1485E" w:rsidP="00C1485E">
      <w:pPr>
        <w:tabs>
          <w:tab w:val="center" w:pos="4680"/>
          <w:tab w:val="right" w:pos="9360"/>
        </w:tabs>
        <w:rPr>
          <w:rFonts w:ascii="High Tower Text" w:hAnsi="High Tower Text"/>
          <w:b/>
          <w:i/>
          <w:color w:val="632423"/>
          <w:sz w:val="20"/>
          <w:szCs w:val="20"/>
        </w:rPr>
      </w:pPr>
      <w:r w:rsidRPr="00FF510C">
        <w:rPr>
          <w:rFonts w:ascii="High Tower Text" w:hAnsi="High Tower Text"/>
          <w:b/>
          <w:i/>
          <w:color w:val="632423"/>
          <w:sz w:val="20"/>
          <w:szCs w:val="20"/>
        </w:rPr>
        <w:tab/>
      </w:r>
    </w:p>
    <w:p w:rsidR="00C1485E" w:rsidRPr="00FF510C" w:rsidRDefault="00C1485E" w:rsidP="00C1485E">
      <w:pPr>
        <w:jc w:val="both"/>
        <w:rPr>
          <w:rFonts w:ascii="Arial" w:hAnsi="Arial"/>
          <w:sz w:val="20"/>
          <w:szCs w:val="20"/>
        </w:rPr>
      </w:pPr>
    </w:p>
    <w:p w:rsidR="00C1485E" w:rsidRPr="00FF510C" w:rsidRDefault="00C1485E" w:rsidP="00C1485E">
      <w:pPr>
        <w:numPr>
          <w:ilvl w:val="0"/>
          <w:numId w:val="12"/>
        </w:numPr>
        <w:rPr>
          <w:rFonts w:ascii="Lucida Fax" w:hAnsi="Lucida Fax"/>
          <w:sz w:val="20"/>
          <w:szCs w:val="20"/>
        </w:rPr>
      </w:pPr>
      <w:r w:rsidRPr="00FF510C">
        <w:rPr>
          <w:rFonts w:ascii="Lucida Fax" w:hAnsi="Lucida Fax"/>
          <w:b/>
          <w:sz w:val="20"/>
          <w:szCs w:val="20"/>
        </w:rPr>
        <w:t>Tema</w:t>
      </w:r>
      <w:r w:rsidRPr="00FF510C">
        <w:rPr>
          <w:rFonts w:ascii="Lucida Fax" w:hAnsi="Lucida Fax"/>
          <w:sz w:val="20"/>
          <w:szCs w:val="20"/>
        </w:rPr>
        <w:t xml:space="preserve">: </w:t>
      </w:r>
      <w:r w:rsidRPr="00FF510C">
        <w:rPr>
          <w:rFonts w:ascii="Lucida Fax" w:hAnsi="Lucida Fax"/>
          <w:b/>
          <w:i/>
          <w:sz w:val="20"/>
          <w:szCs w:val="20"/>
        </w:rPr>
        <w:t>ELECTRIZACION</w:t>
      </w:r>
    </w:p>
    <w:p w:rsidR="00C1485E" w:rsidRPr="00FF510C" w:rsidRDefault="00C1485E" w:rsidP="00C1485E">
      <w:pPr>
        <w:rPr>
          <w:rFonts w:ascii="Lucida Fax" w:hAnsi="Lucida Fax"/>
          <w:sz w:val="20"/>
          <w:szCs w:val="20"/>
        </w:rPr>
      </w:pPr>
    </w:p>
    <w:p w:rsidR="00C1485E" w:rsidRPr="00FF510C" w:rsidRDefault="00C1485E" w:rsidP="00C1485E">
      <w:pPr>
        <w:numPr>
          <w:ilvl w:val="0"/>
          <w:numId w:val="12"/>
        </w:numPr>
        <w:rPr>
          <w:rFonts w:ascii="Lucida Fax" w:hAnsi="Lucida Fax"/>
          <w:sz w:val="20"/>
          <w:szCs w:val="20"/>
        </w:rPr>
      </w:pPr>
      <w:r w:rsidRPr="00FF510C">
        <w:rPr>
          <w:rFonts w:ascii="Lucida Fax" w:hAnsi="Lucida Fax"/>
          <w:b/>
          <w:sz w:val="20"/>
          <w:szCs w:val="20"/>
        </w:rPr>
        <w:t>Objetivos</w:t>
      </w:r>
      <w:r w:rsidRPr="00FF510C">
        <w:rPr>
          <w:rFonts w:ascii="Lucida Fax" w:hAnsi="Lucida Fax"/>
          <w:sz w:val="20"/>
          <w:szCs w:val="20"/>
        </w:rPr>
        <w:t xml:space="preserve">: </w:t>
      </w:r>
    </w:p>
    <w:p w:rsidR="00C1485E" w:rsidRPr="00FF510C" w:rsidRDefault="00C1485E" w:rsidP="00C1485E">
      <w:pPr>
        <w:rPr>
          <w:rFonts w:ascii="Lucida Fax" w:hAnsi="Lucida Fax"/>
          <w:sz w:val="20"/>
          <w:szCs w:val="20"/>
        </w:rPr>
      </w:pPr>
    </w:p>
    <w:p w:rsidR="00C1485E" w:rsidRPr="00FF510C" w:rsidRDefault="00C1485E" w:rsidP="00C1485E">
      <w:pPr>
        <w:numPr>
          <w:ilvl w:val="0"/>
          <w:numId w:val="10"/>
        </w:numPr>
        <w:rPr>
          <w:rFonts w:ascii="Lucida Fax" w:hAnsi="Lucida Fax"/>
          <w:sz w:val="20"/>
          <w:szCs w:val="20"/>
        </w:rPr>
      </w:pPr>
      <w:r w:rsidRPr="00FF510C">
        <w:rPr>
          <w:rFonts w:ascii="Lucida Fax" w:hAnsi="Lucida Fax"/>
          <w:sz w:val="20"/>
          <w:szCs w:val="20"/>
        </w:rPr>
        <w:t>Comprobar el fenómeno de la electrización en sus diferentes formas.</w:t>
      </w:r>
    </w:p>
    <w:p w:rsidR="00C1485E" w:rsidRPr="00FF510C" w:rsidRDefault="00C1485E" w:rsidP="00C1485E">
      <w:pPr>
        <w:ind w:left="1080"/>
        <w:rPr>
          <w:rFonts w:ascii="Lucida Fax" w:hAnsi="Lucida Fax"/>
          <w:sz w:val="20"/>
          <w:szCs w:val="20"/>
        </w:rPr>
      </w:pPr>
    </w:p>
    <w:p w:rsidR="00C1485E" w:rsidRPr="00FF510C" w:rsidRDefault="00C1485E" w:rsidP="00C1485E">
      <w:pPr>
        <w:pStyle w:val="Sangra2detindependiente"/>
        <w:numPr>
          <w:ilvl w:val="0"/>
          <w:numId w:val="10"/>
        </w:numPr>
        <w:spacing w:after="0" w:line="240" w:lineRule="auto"/>
        <w:rPr>
          <w:rFonts w:ascii="Lucida Fax" w:hAnsi="Lucida Fax"/>
          <w:sz w:val="20"/>
          <w:szCs w:val="20"/>
        </w:rPr>
      </w:pPr>
      <w:r w:rsidRPr="00FF510C">
        <w:rPr>
          <w:rFonts w:ascii="Lucida Fax" w:hAnsi="Lucida Fax"/>
          <w:sz w:val="20"/>
          <w:szCs w:val="20"/>
        </w:rPr>
        <w:t>Verificar la presencia de cargas eléctricas en diferentes cuerpos utilizando el electroscopio.</w:t>
      </w:r>
    </w:p>
    <w:p w:rsidR="00C1485E" w:rsidRPr="00FF510C" w:rsidRDefault="00C1485E" w:rsidP="00C1485E">
      <w:pPr>
        <w:ind w:left="1080"/>
        <w:rPr>
          <w:rFonts w:ascii="Lucida Fax" w:hAnsi="Lucida Fax"/>
          <w:sz w:val="20"/>
          <w:szCs w:val="20"/>
        </w:rPr>
      </w:pPr>
    </w:p>
    <w:p w:rsidR="00C1485E" w:rsidRDefault="00C1485E" w:rsidP="00C1485E">
      <w:pPr>
        <w:pStyle w:val="Sangra2detindependiente"/>
        <w:numPr>
          <w:ilvl w:val="0"/>
          <w:numId w:val="10"/>
        </w:numPr>
        <w:spacing w:after="0" w:line="240" w:lineRule="auto"/>
        <w:rPr>
          <w:rFonts w:ascii="Lucida Fax" w:hAnsi="Lucida Fax"/>
          <w:sz w:val="20"/>
          <w:szCs w:val="20"/>
        </w:rPr>
      </w:pPr>
      <w:r w:rsidRPr="00FF510C">
        <w:rPr>
          <w:rFonts w:ascii="Lucida Fax" w:hAnsi="Lucida Fax"/>
          <w:sz w:val="20"/>
          <w:szCs w:val="20"/>
        </w:rPr>
        <w:t>Observar las reacciones de atracción  y repulsión en cuerpos cargados.</w:t>
      </w:r>
    </w:p>
    <w:p w:rsidR="00C1485E" w:rsidRPr="00FF510C" w:rsidRDefault="00C1485E" w:rsidP="00C1485E">
      <w:pPr>
        <w:rPr>
          <w:rFonts w:ascii="Lucida Fax" w:hAnsi="Lucida Fax"/>
          <w:sz w:val="20"/>
          <w:szCs w:val="20"/>
        </w:rPr>
      </w:pPr>
    </w:p>
    <w:p w:rsidR="00C1485E" w:rsidRPr="00FF510C" w:rsidRDefault="00C1485E" w:rsidP="00C1485E">
      <w:pPr>
        <w:numPr>
          <w:ilvl w:val="0"/>
          <w:numId w:val="12"/>
        </w:numPr>
        <w:rPr>
          <w:rFonts w:ascii="Lucida Fax" w:hAnsi="Lucida Fax"/>
          <w:b/>
          <w:sz w:val="20"/>
          <w:szCs w:val="20"/>
        </w:rPr>
      </w:pPr>
      <w:r w:rsidRPr="00FF510C">
        <w:rPr>
          <w:rFonts w:ascii="Lucida Fax" w:hAnsi="Lucida Fax"/>
          <w:b/>
          <w:sz w:val="20"/>
          <w:szCs w:val="20"/>
        </w:rPr>
        <w:t>Marco Teórico:</w:t>
      </w:r>
    </w:p>
    <w:p w:rsidR="00C1485E" w:rsidRPr="00FF510C" w:rsidRDefault="00C1485E" w:rsidP="00C1485E">
      <w:pPr>
        <w:rPr>
          <w:rFonts w:ascii="Arial" w:hAnsi="Arial"/>
          <w:sz w:val="20"/>
          <w:szCs w:val="20"/>
        </w:rPr>
      </w:pPr>
    </w:p>
    <w:p w:rsidR="00C1485E" w:rsidRPr="00FF510C" w:rsidRDefault="00C1485E" w:rsidP="00C1485E">
      <w:pPr>
        <w:numPr>
          <w:ilvl w:val="0"/>
          <w:numId w:val="12"/>
        </w:numPr>
        <w:jc w:val="both"/>
        <w:rPr>
          <w:rFonts w:ascii="Lucida Fax" w:hAnsi="Lucida Fax"/>
          <w:b/>
          <w:sz w:val="20"/>
          <w:szCs w:val="20"/>
        </w:rPr>
      </w:pPr>
      <w:r w:rsidRPr="00FF510C">
        <w:rPr>
          <w:rFonts w:ascii="Lucida Fax" w:hAnsi="Lucida Fax"/>
          <w:b/>
          <w:sz w:val="20"/>
          <w:szCs w:val="20"/>
        </w:rPr>
        <w:t>Materiales y/o equipos:</w:t>
      </w:r>
    </w:p>
    <w:p w:rsidR="00C1485E" w:rsidRPr="00FF510C" w:rsidRDefault="00C1485E" w:rsidP="00C1485E">
      <w:pPr>
        <w:jc w:val="both"/>
        <w:rPr>
          <w:rFonts w:ascii="Lucida Fax" w:hAnsi="Lucida Fax"/>
          <w:sz w:val="20"/>
          <w:szCs w:val="20"/>
        </w:rPr>
      </w:pP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Electroscopio</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Una varilla de acrílico</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Una varilla de vidrio</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Un pa</w:t>
      </w:r>
      <w:r w:rsidRPr="00FF510C">
        <w:rPr>
          <w:rFonts w:ascii="Lucida Fax" w:hAnsi="Lucida Fax"/>
          <w:sz w:val="20"/>
          <w:szCs w:val="20"/>
          <w:lang w:val="es-AR"/>
        </w:rPr>
        <w:t>ño</w:t>
      </w:r>
      <w:r w:rsidRPr="00FF510C">
        <w:rPr>
          <w:rFonts w:ascii="Lucida Fax" w:hAnsi="Lucida Fax"/>
          <w:sz w:val="20"/>
          <w:szCs w:val="20"/>
        </w:rPr>
        <w:t xml:space="preserve"> de lana</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Un paño de seda</w:t>
      </w:r>
    </w:p>
    <w:p w:rsidR="00C1485E" w:rsidRPr="00FF510C" w:rsidRDefault="002C5E22" w:rsidP="00C1485E">
      <w:pPr>
        <w:numPr>
          <w:ilvl w:val="0"/>
          <w:numId w:val="11"/>
        </w:numPr>
        <w:jc w:val="both"/>
        <w:rPr>
          <w:rFonts w:ascii="Lucida Fax" w:hAnsi="Lucida Fax"/>
          <w:sz w:val="20"/>
          <w:szCs w:val="20"/>
        </w:rPr>
      </w:pPr>
      <w:r>
        <w:rPr>
          <w:rFonts w:ascii="Lucida Fax" w:hAnsi="Lucida Fax"/>
          <w:sz w:val="20"/>
          <w:szCs w:val="20"/>
        </w:rPr>
        <w:t>Conductores con mango aislante</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Un soporte universal</w:t>
      </w:r>
    </w:p>
    <w:p w:rsidR="00C1485E" w:rsidRPr="00FF510C" w:rsidRDefault="00C1485E" w:rsidP="00C1485E">
      <w:pPr>
        <w:numPr>
          <w:ilvl w:val="0"/>
          <w:numId w:val="11"/>
        </w:numPr>
        <w:jc w:val="both"/>
        <w:rPr>
          <w:rFonts w:ascii="Lucida Fax" w:hAnsi="Lucida Fax"/>
          <w:sz w:val="20"/>
          <w:szCs w:val="20"/>
        </w:rPr>
      </w:pPr>
      <w:r w:rsidRPr="00FF510C">
        <w:rPr>
          <w:rFonts w:ascii="Lucida Fax" w:hAnsi="Lucida Fax"/>
          <w:sz w:val="20"/>
          <w:szCs w:val="20"/>
        </w:rPr>
        <w:t>Cables de conexión</w:t>
      </w:r>
    </w:p>
    <w:p w:rsidR="00C1485E" w:rsidRPr="00FF510C" w:rsidRDefault="00C1485E" w:rsidP="00C1485E">
      <w:pPr>
        <w:jc w:val="both"/>
        <w:rPr>
          <w:rFonts w:ascii="Lucida Fax" w:hAnsi="Lucida Fax"/>
          <w:sz w:val="20"/>
          <w:szCs w:val="20"/>
        </w:rPr>
      </w:pPr>
    </w:p>
    <w:p w:rsidR="00C1485E" w:rsidRPr="00FF510C" w:rsidRDefault="00C1485E" w:rsidP="00C1485E">
      <w:pPr>
        <w:numPr>
          <w:ilvl w:val="0"/>
          <w:numId w:val="12"/>
        </w:numPr>
        <w:jc w:val="both"/>
        <w:rPr>
          <w:rFonts w:ascii="Lucida Fax" w:hAnsi="Lucida Fax"/>
          <w:b/>
          <w:sz w:val="20"/>
          <w:szCs w:val="20"/>
        </w:rPr>
      </w:pPr>
      <w:r w:rsidRPr="00FF510C">
        <w:rPr>
          <w:rFonts w:ascii="Lucida Fax" w:hAnsi="Lucida Fax"/>
          <w:b/>
          <w:sz w:val="20"/>
          <w:szCs w:val="20"/>
        </w:rPr>
        <w:t>Procedimiento:</w:t>
      </w:r>
    </w:p>
    <w:p w:rsidR="00C1485E" w:rsidRPr="00FF510C" w:rsidRDefault="00C1485E" w:rsidP="00C1485E">
      <w:pPr>
        <w:jc w:val="both"/>
        <w:rPr>
          <w:rFonts w:ascii="Lucida Fax" w:hAnsi="Lucida Fax"/>
          <w:sz w:val="20"/>
          <w:szCs w:val="20"/>
        </w:rPr>
      </w:pPr>
    </w:p>
    <w:p w:rsidR="00C1485E" w:rsidRPr="00FF510C" w:rsidRDefault="00C1485E" w:rsidP="00C1485E">
      <w:pPr>
        <w:ind w:left="360"/>
        <w:jc w:val="both"/>
        <w:rPr>
          <w:rFonts w:ascii="Lucida Fax" w:hAnsi="Lucida Fax"/>
          <w:sz w:val="20"/>
          <w:szCs w:val="20"/>
        </w:rPr>
      </w:pPr>
      <w:r w:rsidRPr="00FF510C">
        <w:rPr>
          <w:rFonts w:ascii="Lucida Fax" w:hAnsi="Lucida Fax"/>
          <w:sz w:val="20"/>
          <w:szCs w:val="20"/>
        </w:rPr>
        <w:t xml:space="preserve">5.1- </w:t>
      </w:r>
      <w:r w:rsidRPr="00FF510C">
        <w:rPr>
          <w:rFonts w:ascii="Lucida Fax" w:hAnsi="Lucida Fax"/>
          <w:b/>
          <w:sz w:val="20"/>
          <w:szCs w:val="20"/>
        </w:rPr>
        <w:t>Electrización por frotamiento</w:t>
      </w:r>
    </w:p>
    <w:p w:rsidR="00C1485E" w:rsidRPr="00FF510C" w:rsidRDefault="00C1485E" w:rsidP="00C1485E">
      <w:pPr>
        <w:jc w:val="both"/>
        <w:rPr>
          <w:rFonts w:ascii="Lucida Fax" w:hAnsi="Lucida Fax"/>
          <w:sz w:val="20"/>
          <w:szCs w:val="20"/>
        </w:rPr>
      </w:pPr>
    </w:p>
    <w:p w:rsidR="00C1485E" w:rsidRPr="00FF510C" w:rsidRDefault="00C1485E" w:rsidP="00C1485E">
      <w:pPr>
        <w:ind w:left="360"/>
        <w:jc w:val="both"/>
        <w:rPr>
          <w:rFonts w:ascii="Lucida Fax" w:hAnsi="Lucida Fax"/>
          <w:sz w:val="20"/>
          <w:szCs w:val="20"/>
        </w:rPr>
      </w:pPr>
      <w:r w:rsidRPr="00FF510C">
        <w:rPr>
          <w:rFonts w:ascii="Lucida Fax" w:hAnsi="Lucida Fax"/>
          <w:sz w:val="20"/>
          <w:szCs w:val="20"/>
        </w:rPr>
        <w:t>5.1.1  Coloque varios trocitos de papel sobre la mesa. Coloque sobre éstos una lámina de acetato. A continuación, frote enérgicamente la lámina de acetato con un paño de lana, nuevamente sitúelo sobre los trozos de papel.</w:t>
      </w:r>
      <w:r w:rsidRPr="00FF510C">
        <w:rPr>
          <w:rFonts w:ascii="Lucida Fax" w:hAnsi="Lucida Fax"/>
          <w:sz w:val="20"/>
          <w:szCs w:val="20"/>
          <w:lang w:val="es-AR"/>
        </w:rPr>
        <w:t xml:space="preserve"> ¿</w:t>
      </w:r>
      <w:r w:rsidRPr="00FF510C">
        <w:rPr>
          <w:rFonts w:ascii="Lucida Fax" w:hAnsi="Lucida Fax"/>
          <w:sz w:val="20"/>
          <w:szCs w:val="20"/>
        </w:rPr>
        <w:t xml:space="preserve">Qué observa? </w:t>
      </w:r>
    </w:p>
    <w:p w:rsidR="00C1485E" w:rsidRPr="00FF510C" w:rsidRDefault="00C1485E" w:rsidP="00C1485E">
      <w:pPr>
        <w:jc w:val="both"/>
        <w:rPr>
          <w:rFonts w:ascii="Lucida Fax" w:hAnsi="Lucida Fax"/>
          <w:sz w:val="20"/>
          <w:szCs w:val="20"/>
        </w:rPr>
      </w:pPr>
    </w:p>
    <w:p w:rsidR="00C1485E" w:rsidRPr="00FF510C" w:rsidRDefault="00C1485E" w:rsidP="00C1485E">
      <w:pPr>
        <w:ind w:left="360"/>
        <w:jc w:val="both"/>
        <w:rPr>
          <w:rFonts w:ascii="Lucida Fax" w:hAnsi="Lucida Fax"/>
          <w:sz w:val="20"/>
          <w:szCs w:val="20"/>
        </w:rPr>
      </w:pPr>
      <w:r w:rsidRPr="00FF510C">
        <w:rPr>
          <w:rFonts w:ascii="Lucida Fax" w:hAnsi="Lucida Fax"/>
          <w:sz w:val="20"/>
          <w:szCs w:val="20"/>
        </w:rPr>
        <w:t>5.1.2 ¿En qué momento se originan las fuerzas atractivas en el proceso anterior? Explica el origen o causa de éstas fuerzas.</w:t>
      </w:r>
    </w:p>
    <w:p w:rsidR="00C1485E" w:rsidRPr="00FF510C" w:rsidRDefault="00C1485E" w:rsidP="00C1485E">
      <w:pPr>
        <w:jc w:val="both"/>
        <w:rPr>
          <w:rFonts w:ascii="Lucida Fax" w:hAnsi="Lucida Fax"/>
          <w:sz w:val="20"/>
          <w:szCs w:val="20"/>
        </w:rPr>
      </w:pPr>
    </w:p>
    <w:p w:rsidR="00C1485E" w:rsidRPr="00FF510C" w:rsidRDefault="00C1485E" w:rsidP="00C1485E">
      <w:pPr>
        <w:ind w:left="360"/>
        <w:jc w:val="both"/>
        <w:rPr>
          <w:rFonts w:ascii="Lucida Fax" w:hAnsi="Lucida Fax"/>
          <w:sz w:val="20"/>
          <w:szCs w:val="20"/>
        </w:rPr>
      </w:pPr>
      <w:r w:rsidRPr="00FF510C">
        <w:rPr>
          <w:rFonts w:ascii="Lucida Fax" w:hAnsi="Lucida Fax"/>
          <w:sz w:val="20"/>
          <w:szCs w:val="20"/>
        </w:rPr>
        <w:t>5.1.3  Con relación a la experiencia anterior, ¿qué puede concluir respecto de la intensidad de fuerzas eléctricas y gravitacionales que actúan sobre los trozos de papel?</w:t>
      </w:r>
    </w:p>
    <w:p w:rsidR="00C1485E" w:rsidRPr="00FF510C" w:rsidRDefault="00C1485E" w:rsidP="00C1485E">
      <w:pPr>
        <w:jc w:val="both"/>
        <w:rPr>
          <w:rFonts w:ascii="Lucida Fax" w:hAnsi="Lucida Fax"/>
          <w:sz w:val="20"/>
          <w:szCs w:val="20"/>
        </w:rPr>
      </w:pPr>
    </w:p>
    <w:p w:rsidR="00C1485E" w:rsidRPr="00FF510C" w:rsidRDefault="00C1485E" w:rsidP="00C1485E">
      <w:pPr>
        <w:ind w:left="360"/>
        <w:jc w:val="both"/>
        <w:rPr>
          <w:rFonts w:ascii="Lucida Fax" w:hAnsi="Lucida Fax"/>
          <w:sz w:val="20"/>
          <w:szCs w:val="20"/>
        </w:rPr>
      </w:pPr>
      <w:r w:rsidRPr="00FF510C">
        <w:rPr>
          <w:rFonts w:ascii="Lucida Fax" w:hAnsi="Lucida Fax"/>
          <w:sz w:val="20"/>
          <w:szCs w:val="20"/>
        </w:rPr>
        <w:t>5.1.4     Frote la barra de plástico con un paño de lana y póngala en contacto con el cilindro conductor del electroscopio. ¿Qué indica que el electroscopio se ha cargado?. Toque el cilindro con un dedo, explique lo que sucede. Repita el experimento con una barra de vidrio.</w:t>
      </w:r>
    </w:p>
    <w:p w:rsidR="00C1485E" w:rsidRPr="00FF510C" w:rsidRDefault="00C1485E" w:rsidP="00C1485E">
      <w:pPr>
        <w:jc w:val="both"/>
        <w:rPr>
          <w:rFonts w:ascii="Lucida Fax" w:hAnsi="Lucida Fax"/>
          <w:sz w:val="20"/>
          <w:szCs w:val="20"/>
        </w:rPr>
      </w:pPr>
    </w:p>
    <w:p w:rsidR="00C1485E" w:rsidRDefault="00C1485E" w:rsidP="00C1485E">
      <w:pPr>
        <w:jc w:val="both"/>
        <w:rPr>
          <w:rFonts w:ascii="Lucida Fax" w:hAnsi="Lucida Fax"/>
          <w:sz w:val="20"/>
          <w:szCs w:val="20"/>
        </w:rPr>
      </w:pPr>
    </w:p>
    <w:p w:rsidR="00C1485E" w:rsidRDefault="00C1485E" w:rsidP="00C1485E">
      <w:pPr>
        <w:jc w:val="both"/>
        <w:rPr>
          <w:rFonts w:ascii="Lucida Fax" w:hAnsi="Lucida Fax"/>
          <w:sz w:val="20"/>
          <w:szCs w:val="20"/>
        </w:rPr>
      </w:pPr>
    </w:p>
    <w:p w:rsidR="00C1485E" w:rsidRDefault="00C1485E" w:rsidP="00C1485E">
      <w:pPr>
        <w:jc w:val="both"/>
        <w:rPr>
          <w:rFonts w:ascii="Lucida Fax" w:hAnsi="Lucida Fax"/>
          <w:sz w:val="20"/>
          <w:szCs w:val="20"/>
        </w:rPr>
      </w:pPr>
    </w:p>
    <w:p w:rsidR="00C1485E" w:rsidRDefault="00C1485E" w:rsidP="00C1485E">
      <w:pPr>
        <w:jc w:val="both"/>
        <w:rPr>
          <w:rFonts w:ascii="Lucida Fax" w:hAnsi="Lucida Fax"/>
          <w:sz w:val="20"/>
          <w:szCs w:val="20"/>
        </w:rPr>
      </w:pPr>
    </w:p>
    <w:p w:rsidR="00C1485E"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b/>
          <w:sz w:val="20"/>
          <w:szCs w:val="20"/>
        </w:rPr>
      </w:pPr>
      <w:r>
        <w:rPr>
          <w:rFonts w:ascii="Lucida Fax" w:hAnsi="Lucida Fax"/>
          <w:sz w:val="20"/>
          <w:szCs w:val="20"/>
        </w:rPr>
        <w:t xml:space="preserve">5.2 </w:t>
      </w:r>
      <w:r w:rsidRPr="00FF510C">
        <w:rPr>
          <w:rFonts w:ascii="Lucida Fax" w:hAnsi="Lucida Fax"/>
          <w:sz w:val="20"/>
          <w:szCs w:val="20"/>
        </w:rPr>
        <w:t xml:space="preserve"> </w:t>
      </w:r>
      <w:r w:rsidRPr="00FF510C">
        <w:rPr>
          <w:rFonts w:ascii="Lucida Fax" w:hAnsi="Lucida Fax"/>
          <w:b/>
          <w:sz w:val="20"/>
          <w:szCs w:val="20"/>
        </w:rPr>
        <w:t>Electrización por Inducción.</w:t>
      </w:r>
    </w:p>
    <w:p w:rsidR="00C1485E" w:rsidRPr="00FF510C" w:rsidRDefault="00C1485E" w:rsidP="00C1485E">
      <w:pPr>
        <w:jc w:val="both"/>
        <w:rPr>
          <w:rFonts w:ascii="Lucida Fax" w:hAnsi="Lucida Fax"/>
          <w:b/>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5.2.1    Tome una lámina de acetato y frótela vigorosamente con un paño de lana, acerque el conductor aislado al acetato y luego póngalo en contacto con el electroscopio descargado. Repita el procedimiento pero antes de retirar el conductor tóquelo con el dedo y luego  póngalo en contacto con el electroscopio. Explique lo que observa.</w:t>
      </w:r>
    </w:p>
    <w:p w:rsidR="00C1485E" w:rsidRPr="00FF510C"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5.2.2    Cargue el electroscopio por contacto con una lámina de acetato, luego cargue el conductor por inducción teniendo cuidado de tocarlo antes de hacer contacto con el electroscopio. ¿Qué observa?, explique.</w:t>
      </w:r>
    </w:p>
    <w:p w:rsidR="00C1485E" w:rsidRPr="00FF510C"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5.2.3   Cargue el electroscopio por contacto con la lámina de acetato, y acerque la barra de vidrio previamente cargada por fricción con un paño de seda.  ¿Qué observa? explique.</w:t>
      </w:r>
    </w:p>
    <w:p w:rsidR="00C1485E" w:rsidRPr="00FF510C"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5.2.4   Cargue el electroscopio por contacto con la lámina de acetato y acerque al cilindro la llama de una vela. ¿Qué observa?. Interponga entre el electroscopio y la llama una placa de vidrio. ¿Qué observa?, explique.</w:t>
      </w:r>
    </w:p>
    <w:p w:rsidR="00C1485E" w:rsidRPr="00FF510C"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 xml:space="preserve">5.2.5.   Conecte dos electroscopios por medio de un alambre, aproxime la varilla de plástico previamente cargada por fricción a uno de ellos y en diferentes puntos del conductor. Explique lo que sucede. </w:t>
      </w:r>
    </w:p>
    <w:p w:rsidR="00C1485E" w:rsidRPr="00FF510C" w:rsidRDefault="00C1485E" w:rsidP="00C1485E">
      <w:pPr>
        <w:jc w:val="both"/>
        <w:rPr>
          <w:rFonts w:ascii="Lucida Fax" w:hAnsi="Lucida Fax"/>
          <w:sz w:val="20"/>
          <w:szCs w:val="20"/>
        </w:rPr>
      </w:pPr>
    </w:p>
    <w:p w:rsidR="00C1485E" w:rsidRPr="00FF510C" w:rsidRDefault="00C1485E" w:rsidP="00C1485E">
      <w:pPr>
        <w:ind w:left="720"/>
        <w:jc w:val="both"/>
        <w:rPr>
          <w:rFonts w:ascii="Lucida Fax" w:hAnsi="Lucida Fax"/>
          <w:sz w:val="20"/>
          <w:szCs w:val="20"/>
        </w:rPr>
      </w:pPr>
      <w:r w:rsidRPr="00FF510C">
        <w:rPr>
          <w:rFonts w:ascii="Lucida Fax" w:hAnsi="Lucida Fax"/>
          <w:sz w:val="20"/>
          <w:szCs w:val="20"/>
        </w:rPr>
        <w:t>5.2.6.      Cargue la barra de plástico por fricción. Abra el grifo de manera que obtenga un hilo fino de agua, enseguida acerque a éste la barra de plástico. Explique lo que observa.</w:t>
      </w:r>
    </w:p>
    <w:p w:rsidR="00C1485E" w:rsidRPr="00FF510C" w:rsidRDefault="00C1485E" w:rsidP="00C1485E">
      <w:pPr>
        <w:pStyle w:val="Sangradetextonormal"/>
        <w:jc w:val="both"/>
        <w:rPr>
          <w:rFonts w:ascii="Lucida Fax" w:hAnsi="Lucida Fax"/>
          <w:sz w:val="20"/>
          <w:szCs w:val="20"/>
        </w:rPr>
      </w:pPr>
    </w:p>
    <w:p w:rsidR="00C1485E" w:rsidRPr="00FF510C" w:rsidRDefault="00C1485E" w:rsidP="00C1485E">
      <w:pPr>
        <w:pStyle w:val="Sangradetextonormal"/>
        <w:ind w:left="0"/>
        <w:jc w:val="both"/>
        <w:rPr>
          <w:rFonts w:ascii="Lucida Fax" w:hAnsi="Lucida Fax"/>
          <w:b/>
          <w:sz w:val="20"/>
          <w:szCs w:val="20"/>
        </w:rPr>
      </w:pPr>
      <w:r>
        <w:rPr>
          <w:rFonts w:ascii="Lucida Fax" w:hAnsi="Lucida Fax"/>
          <w:b/>
          <w:sz w:val="20"/>
          <w:szCs w:val="20"/>
        </w:rPr>
        <w:t xml:space="preserve">6. </w:t>
      </w:r>
      <w:r w:rsidRPr="00FF510C">
        <w:rPr>
          <w:rFonts w:ascii="Lucida Fax" w:hAnsi="Lucida Fax"/>
          <w:b/>
          <w:sz w:val="20"/>
          <w:szCs w:val="20"/>
        </w:rPr>
        <w:t xml:space="preserve"> Bibliografía:</w:t>
      </w:r>
    </w:p>
    <w:p w:rsidR="00C1485E" w:rsidRPr="00FF510C" w:rsidRDefault="00C1485E" w:rsidP="00C1485E">
      <w:pPr>
        <w:tabs>
          <w:tab w:val="left" w:pos="2520"/>
        </w:tabs>
        <w:jc w:val="both"/>
        <w:rPr>
          <w:rFonts w:ascii="Lucida Fax" w:hAnsi="Lucida Fax"/>
          <w:sz w:val="20"/>
          <w:szCs w:val="20"/>
        </w:rPr>
      </w:pPr>
    </w:p>
    <w:p w:rsidR="00C1485E" w:rsidRPr="00FF510C" w:rsidRDefault="00C1485E" w:rsidP="00C1485E">
      <w:pPr>
        <w:pStyle w:val="Sangradetextonormal"/>
        <w:spacing w:line="360" w:lineRule="auto"/>
        <w:jc w:val="both"/>
        <w:rPr>
          <w:rFonts w:ascii="Lucida Fax" w:hAnsi="Lucida Fax"/>
          <w:sz w:val="20"/>
          <w:szCs w:val="20"/>
        </w:rPr>
      </w:pPr>
      <w:r w:rsidRPr="00FF510C">
        <w:rPr>
          <w:rFonts w:ascii="Lucida Fax" w:hAnsi="Lucida Fax"/>
          <w:sz w:val="20"/>
          <w:szCs w:val="20"/>
        </w:rPr>
        <w:t xml:space="preserve">-SEARS , F.,ZEMANSKY, M.,YOUNG,H.,FREEDMAN,R.,Física universitaria ,vol. 2 </w:t>
      </w:r>
      <w:smartTag w:uri="urn:schemas-microsoft-com:office:smarttags" w:element="metricconverter">
        <w:smartTagPr>
          <w:attr w:name="ProductID" w:val=",9 a"/>
        </w:smartTagPr>
        <w:r w:rsidRPr="00FF510C">
          <w:rPr>
            <w:rFonts w:ascii="Lucida Fax" w:hAnsi="Lucida Fax"/>
            <w:sz w:val="20"/>
            <w:szCs w:val="20"/>
          </w:rPr>
          <w:t xml:space="preserve">,9 </w:t>
        </w:r>
        <w:r w:rsidRPr="00FF510C">
          <w:rPr>
            <w:rFonts w:ascii="Lucida Fax" w:hAnsi="Lucida Fax"/>
            <w:sz w:val="20"/>
            <w:szCs w:val="20"/>
            <w:vertAlign w:val="superscript"/>
          </w:rPr>
          <w:t>a</w:t>
        </w:r>
      </w:smartTag>
      <w:r w:rsidRPr="00FF510C">
        <w:rPr>
          <w:rFonts w:ascii="Lucida Fax" w:hAnsi="Lucida Fax"/>
          <w:sz w:val="20"/>
          <w:szCs w:val="20"/>
        </w:rPr>
        <w:t xml:space="preserve"> Edic., Pearson Educación , México ,1999.</w:t>
      </w:r>
    </w:p>
    <w:p w:rsidR="00C1485E" w:rsidRPr="00FF510C" w:rsidRDefault="00C1485E" w:rsidP="00C1485E">
      <w:pPr>
        <w:pStyle w:val="Sangradetextonormal"/>
        <w:spacing w:line="360" w:lineRule="auto"/>
        <w:jc w:val="both"/>
        <w:rPr>
          <w:rFonts w:ascii="Lucida Fax" w:hAnsi="Lucida Fax"/>
          <w:sz w:val="20"/>
          <w:szCs w:val="20"/>
        </w:rPr>
      </w:pPr>
      <w:r w:rsidRPr="00FF510C">
        <w:rPr>
          <w:rFonts w:ascii="Lucida Fax" w:hAnsi="Lucida Fax"/>
          <w:sz w:val="20"/>
          <w:szCs w:val="20"/>
        </w:rPr>
        <w:t xml:space="preserve">-SERWAY,R.,Física, tomo II,4 </w:t>
      </w:r>
      <w:r w:rsidRPr="00FF510C">
        <w:rPr>
          <w:rFonts w:ascii="Lucida Fax" w:hAnsi="Lucida Fax"/>
          <w:sz w:val="20"/>
          <w:szCs w:val="20"/>
          <w:vertAlign w:val="superscript"/>
        </w:rPr>
        <w:t xml:space="preserve">a </w:t>
      </w:r>
      <w:r w:rsidRPr="00FF510C">
        <w:rPr>
          <w:rFonts w:ascii="Lucida Fax" w:hAnsi="Lucida Fax"/>
          <w:sz w:val="20"/>
          <w:szCs w:val="20"/>
        </w:rPr>
        <w:t>Edic.,Mc Graw – Hill, Interamerica, México,1997.</w:t>
      </w:r>
    </w:p>
    <w:p w:rsidR="00C1485E" w:rsidRPr="00FF510C" w:rsidRDefault="00C1485E" w:rsidP="00C1485E">
      <w:pPr>
        <w:pStyle w:val="Sangradetextonormal"/>
        <w:spacing w:line="360" w:lineRule="auto"/>
        <w:jc w:val="both"/>
        <w:rPr>
          <w:rFonts w:ascii="Lucida Fax" w:hAnsi="Lucida Fax"/>
          <w:sz w:val="20"/>
          <w:szCs w:val="20"/>
        </w:rPr>
      </w:pPr>
      <w:r w:rsidRPr="00FF510C">
        <w:rPr>
          <w:rFonts w:ascii="Lucida Fax" w:hAnsi="Lucida Fax"/>
          <w:sz w:val="20"/>
          <w:szCs w:val="20"/>
        </w:rPr>
        <w:t>-FISHBANE,P.,GASIOROWICS,S.,THORNTON,S.,Física para ciencias e ingeniería, vol.II,Prentice  - Hall Hipanoamerica, S.A.,México ,1994.</w:t>
      </w:r>
    </w:p>
    <w:p w:rsidR="00C1485E" w:rsidRPr="00FF510C" w:rsidRDefault="00C1485E" w:rsidP="00C1485E">
      <w:pPr>
        <w:pStyle w:val="Sangradetextonormal"/>
        <w:spacing w:line="360" w:lineRule="auto"/>
        <w:jc w:val="both"/>
        <w:rPr>
          <w:rFonts w:ascii="Lucida Fax" w:hAnsi="Lucida Fax"/>
          <w:sz w:val="20"/>
          <w:szCs w:val="20"/>
        </w:rPr>
      </w:pPr>
      <w:r w:rsidRPr="00FF510C">
        <w:rPr>
          <w:rFonts w:ascii="Lucida Fax" w:hAnsi="Lucida Fax"/>
          <w:sz w:val="20"/>
          <w:szCs w:val="20"/>
        </w:rPr>
        <w:t xml:space="preserve">- BENSON,H., Física universitaria, vol.2, </w:t>
      </w:r>
      <w:smartTag w:uri="urn:schemas-microsoft-com:office:smarttags" w:element="metricconverter">
        <w:smartTagPr>
          <w:attr w:name="ProductID" w:val="2 a"/>
        </w:smartTagPr>
        <w:r w:rsidRPr="00FF510C">
          <w:rPr>
            <w:rFonts w:ascii="Lucida Fax" w:hAnsi="Lucida Fax"/>
            <w:sz w:val="20"/>
            <w:szCs w:val="20"/>
          </w:rPr>
          <w:t xml:space="preserve">2 </w:t>
        </w:r>
        <w:r w:rsidRPr="00FF510C">
          <w:rPr>
            <w:rFonts w:ascii="Lucida Fax" w:hAnsi="Lucida Fax"/>
            <w:sz w:val="20"/>
            <w:szCs w:val="20"/>
            <w:vertAlign w:val="superscript"/>
          </w:rPr>
          <w:t>a</w:t>
        </w:r>
      </w:smartTag>
      <w:r w:rsidRPr="00FF510C">
        <w:rPr>
          <w:rFonts w:ascii="Lucida Fax" w:hAnsi="Lucida Fax"/>
          <w:sz w:val="20"/>
          <w:szCs w:val="20"/>
        </w:rPr>
        <w:t xml:space="preserve"> Edic.,CECSA ,México,1999.</w:t>
      </w:r>
    </w:p>
    <w:p w:rsidR="00383392" w:rsidRPr="00C1485E" w:rsidRDefault="00383392" w:rsidP="00C1485E"/>
    <w:sectPr w:rsidR="00383392" w:rsidRPr="00C1485E" w:rsidSect="00383392">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934" w:rsidRDefault="00A01934" w:rsidP="00DB6A60">
      <w:r>
        <w:separator/>
      </w:r>
    </w:p>
  </w:endnote>
  <w:endnote w:type="continuationSeparator" w:id="0">
    <w:p w:rsidR="00A01934" w:rsidRDefault="00A01934" w:rsidP="00DB6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w:charset w:val="00"/>
    <w:family w:val="swiss"/>
    <w:pitch w:val="variable"/>
    <w:sig w:usb0="00000003" w:usb1="00000000" w:usb2="00000000" w:usb3="00000000" w:csb0="00000001" w:csb1="00000000"/>
  </w:font>
  <w:font w:name="High Tower Text">
    <w:altName w:val="Palatino Linotype"/>
    <w:charset w:val="00"/>
    <w:family w:val="roman"/>
    <w:pitch w:val="variable"/>
    <w:sig w:usb0="00000003" w:usb1="00000000" w:usb2="00000000" w:usb3="00000000" w:csb0="00000001" w:csb1="00000000"/>
  </w:font>
  <w:font w:name="Lucida Fax">
    <w:altName w:val="Georgia"/>
    <w:charset w:val="00"/>
    <w:family w:val="roman"/>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A60" w:rsidRDefault="00085E35">
    <w:pPr>
      <w:pStyle w:val="Piedepgina"/>
      <w:pBdr>
        <w:top w:val="thinThickSmallGap" w:sz="24" w:space="1" w:color="622423" w:themeColor="accent2" w:themeShade="7F"/>
      </w:pBdr>
      <w:rPr>
        <w:rFonts w:asciiTheme="majorHAnsi" w:hAnsiTheme="majorHAnsi"/>
        <w:i/>
        <w:sz w:val="18"/>
        <w:szCs w:val="18"/>
      </w:rPr>
    </w:pPr>
    <w:r>
      <w:rPr>
        <w:rFonts w:asciiTheme="majorHAnsi" w:hAnsiTheme="majorHAnsi"/>
        <w:i/>
        <w:sz w:val="18"/>
        <w:szCs w:val="18"/>
      </w:rPr>
      <w:t>Santiago Sandoval Gutierrez</w:t>
    </w:r>
  </w:p>
  <w:p w:rsidR="00DB6A60" w:rsidRDefault="00DB6A60">
    <w:pPr>
      <w:pStyle w:val="Piedepgina"/>
      <w:pBdr>
        <w:top w:val="thinThickSmallGap" w:sz="24" w:space="1" w:color="622423" w:themeColor="accent2" w:themeShade="7F"/>
      </w:pBdr>
      <w:rPr>
        <w:rFonts w:asciiTheme="majorHAnsi" w:hAnsiTheme="majorHAnsi"/>
      </w:rPr>
    </w:pPr>
    <w:r>
      <w:rPr>
        <w:rFonts w:asciiTheme="majorHAnsi" w:hAnsiTheme="majorHAnsi"/>
        <w:i/>
        <w:sz w:val="18"/>
        <w:szCs w:val="18"/>
      </w:rPr>
      <w:t>Docente</w:t>
    </w:r>
    <w:r>
      <w:rPr>
        <w:rFonts w:asciiTheme="majorHAnsi" w:hAnsiTheme="majorHAnsi"/>
      </w:rPr>
      <w:ptab w:relativeTo="margin" w:alignment="right" w:leader="none"/>
    </w:r>
    <w:r>
      <w:rPr>
        <w:rFonts w:asciiTheme="majorHAnsi" w:hAnsiTheme="majorHAnsi"/>
      </w:rPr>
      <w:t xml:space="preserve">Página </w:t>
    </w:r>
    <w:r w:rsidR="005140AE">
      <w:fldChar w:fldCharType="begin"/>
    </w:r>
    <w:r w:rsidR="005140AE">
      <w:instrText xml:space="preserve"> PAGE   \* MERGEFORMAT </w:instrText>
    </w:r>
    <w:r w:rsidR="005140AE">
      <w:fldChar w:fldCharType="separate"/>
    </w:r>
    <w:r w:rsidR="00C00C8B" w:rsidRPr="00C00C8B">
      <w:rPr>
        <w:rFonts w:asciiTheme="majorHAnsi" w:hAnsiTheme="majorHAnsi"/>
        <w:noProof/>
      </w:rPr>
      <w:t>1</w:t>
    </w:r>
    <w:r w:rsidR="005140AE">
      <w:rPr>
        <w:rFonts w:asciiTheme="majorHAnsi" w:hAnsiTheme="majorHAnsi"/>
        <w:noProof/>
      </w:rPr>
      <w:fldChar w:fldCharType="end"/>
    </w:r>
  </w:p>
  <w:p w:rsidR="00DB6A60" w:rsidRDefault="00DB6A6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934" w:rsidRDefault="00A01934" w:rsidP="00DB6A60">
      <w:r>
        <w:separator/>
      </w:r>
    </w:p>
  </w:footnote>
  <w:footnote w:type="continuationSeparator" w:id="0">
    <w:p w:rsidR="00A01934" w:rsidRDefault="00A01934" w:rsidP="00DB6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6A60" w:rsidRPr="00F755A7" w:rsidRDefault="00C00C8B" w:rsidP="00C00C8B">
    <w:pPr>
      <w:pStyle w:val="Encabezado"/>
      <w:tabs>
        <w:tab w:val="left" w:pos="827"/>
      </w:tabs>
      <w:rPr>
        <w:b/>
        <w:sz w:val="32"/>
        <w:szCs w:val="32"/>
        <w:lang w:val="es-CO"/>
      </w:rPr>
    </w:pPr>
    <w:r w:rsidRPr="00E23F18">
      <w:rPr>
        <w:rFonts w:ascii="Lucida Fax" w:hAnsi="Lucida Fax"/>
        <w:b/>
        <w:i/>
        <w:noProof/>
        <w:color w:val="632423"/>
        <w:sz w:val="20"/>
        <w:szCs w:val="20"/>
        <w:lang w:val="es-CO" w:eastAsia="es-CO"/>
      </w:rPr>
      <w:drawing>
        <wp:anchor distT="0" distB="0" distL="114300" distR="114300" simplePos="0" relativeHeight="251660800" behindDoc="0" locked="0" layoutInCell="1" allowOverlap="1" wp14:anchorId="3E11AE21" wp14:editId="4751EF8B">
          <wp:simplePos x="0" y="0"/>
          <wp:positionH relativeFrom="column">
            <wp:posOffset>-967105</wp:posOffset>
          </wp:positionH>
          <wp:positionV relativeFrom="paragraph">
            <wp:posOffset>-65405</wp:posOffset>
          </wp:positionV>
          <wp:extent cx="1959610" cy="608965"/>
          <wp:effectExtent l="0" t="0" r="0" b="0"/>
          <wp:wrapNone/>
          <wp:docPr id="1" name="Imagen 1" descr="C:\Users\santiago\Pictures\Logo Unillanos_2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ntiago\Pictures\Logo Unillanos_2 (1).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59610" cy="6089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32"/>
        <w:szCs w:val="32"/>
        <w:lang w:val="es-CO"/>
      </w:rPr>
      <w:tab/>
    </w:r>
    <w:r>
      <w:rPr>
        <w:b/>
        <w:sz w:val="32"/>
        <w:szCs w:val="32"/>
        <w:lang w:val="es-CO"/>
      </w:rPr>
      <w:tab/>
    </w:r>
    <w:r w:rsidR="00A01934">
      <w:rPr>
        <w:b/>
        <w:noProof/>
        <w:sz w:val="32"/>
        <w:szCs w:val="32"/>
        <w:lang w:val="es-CO" w:eastAsia="en-US"/>
      </w:rPr>
      <w:pict>
        <v:shapetype id="_x0000_t202" coordsize="21600,21600" o:spt="202" path="m,l,21600r21600,l21600,xe">
          <v:stroke joinstyle="miter"/>
          <v:path gradientshapeok="t" o:connecttype="rect"/>
        </v:shapetype>
        <v:shape id="_x0000_s2051" type="#_x0000_t202" style="position:absolute;margin-left:106.45pt;margin-top:-20.55pt;width:411.65pt;height:63.4pt;z-index:251662336;mso-position-horizontal-relative:text;mso-position-vertical-relative:text;mso-width-relative:margin;mso-height-relative:margin" strokecolor="white">
          <v:shadow opacity=".5" offset="6pt,-6pt"/>
          <o:extrusion v:ext="view" color="#ffc000" brightness="4000f" lightposition="0" lightlevel="52000f" lightposition2="0" lightlevel2="14000f" type="perspective" lightharsh2="t"/>
          <v:textbox style="mso-next-textbox:#_x0000_s2051">
            <w:txbxContent>
              <w:p w:rsidR="00DB6A60" w:rsidRPr="00D43017" w:rsidRDefault="00DB6A60" w:rsidP="00DB6A60">
                <w:pPr>
                  <w:jc w:val="center"/>
                  <w:rPr>
                    <w:rFonts w:ascii="French Script MT" w:hAnsi="French Script MT"/>
                    <w:sz w:val="44"/>
                    <w:szCs w:val="44"/>
                  </w:rPr>
                </w:pPr>
              </w:p>
            </w:txbxContent>
          </v:textbox>
        </v:shape>
      </w:pict>
    </w:r>
    <w:r>
      <w:rPr>
        <w:b/>
        <w:sz w:val="32"/>
        <w:szCs w:val="32"/>
        <w:lang w:val="es-CO"/>
      </w:rPr>
      <w:t>¿</w:t>
    </w:r>
    <w:r w:rsidR="00DB6A60" w:rsidRPr="00F755A7">
      <w:rPr>
        <w:b/>
        <w:sz w:val="32"/>
        <w:szCs w:val="32"/>
        <w:lang w:val="es-CO"/>
      </w:rPr>
      <w:t xml:space="preserve">                       </w:t>
    </w:r>
  </w:p>
  <w:p w:rsidR="00DB6A60" w:rsidRDefault="00DB6A60" w:rsidP="00DB6A60">
    <w:pPr>
      <w:pStyle w:val="Encabezado"/>
      <w:rPr>
        <w:sz w:val="32"/>
        <w:szCs w:val="32"/>
        <w:lang w:val="es-CO"/>
      </w:rPr>
    </w:pPr>
    <w:r>
      <w:rPr>
        <w:sz w:val="32"/>
        <w:szCs w:val="32"/>
        <w:lang w:val="es-CO"/>
      </w:rPr>
      <w:tab/>
    </w:r>
  </w:p>
  <w:p w:rsidR="00DB6A60" w:rsidRPr="005553ED" w:rsidRDefault="00A01934" w:rsidP="00DB6A60">
    <w:pPr>
      <w:pStyle w:val="Encabezado"/>
      <w:rPr>
        <w:lang w:val="es-CO"/>
      </w:rPr>
    </w:pPr>
    <w:r>
      <w:rPr>
        <w:noProof/>
        <w:sz w:val="32"/>
        <w:szCs w:val="32"/>
        <w:lang w:val="en-US" w:eastAsia="en-US"/>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49" type="#_x0000_t13" style="position:absolute;margin-left:-15.5pt;margin-top:3.5pt;width:492.25pt;height:8.6pt;z-index:251660288" fillcolor="black" strokecolor="#f2f2f2" strokeweight="3pt">
          <v:shadow on="t" type="perspective" color="#7f7f7f" opacity=".5" offset="1pt" offset2="-1pt"/>
        </v:shape>
      </w:pict>
    </w:r>
  </w:p>
  <w:p w:rsidR="00DB6A60" w:rsidRDefault="00DB6A6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54AF"/>
    <w:multiLevelType w:val="multilevel"/>
    <w:tmpl w:val="F580E8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0EF45FC0"/>
    <w:multiLevelType w:val="hybridMultilevel"/>
    <w:tmpl w:val="D5444138"/>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2" w15:restartNumberingAfterBreak="0">
    <w:nsid w:val="121C78F8"/>
    <w:multiLevelType w:val="hybridMultilevel"/>
    <w:tmpl w:val="0EA4F9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132AC3"/>
    <w:multiLevelType w:val="multilevel"/>
    <w:tmpl w:val="73FA9CBC"/>
    <w:lvl w:ilvl="0">
      <w:start w:val="5"/>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095DCC"/>
    <w:multiLevelType w:val="hybridMultilevel"/>
    <w:tmpl w:val="976A32DA"/>
    <w:lvl w:ilvl="0" w:tplc="10A28A2E">
      <w:start w:val="1"/>
      <w:numFmt w:val="decimal"/>
      <w:lvlText w:val="%1."/>
      <w:lvlJc w:val="left"/>
      <w:pPr>
        <w:ind w:left="720" w:hanging="360"/>
      </w:pPr>
      <w:rPr>
        <w:rFonts w:hint="default"/>
        <w:b/>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3E0578E6"/>
    <w:multiLevelType w:val="hybridMultilevel"/>
    <w:tmpl w:val="AECA134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6" w15:restartNumberingAfterBreak="0">
    <w:nsid w:val="40DF7766"/>
    <w:multiLevelType w:val="hybridMultilevel"/>
    <w:tmpl w:val="2162F882"/>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15:restartNumberingAfterBreak="0">
    <w:nsid w:val="448F64BB"/>
    <w:multiLevelType w:val="hybridMultilevel"/>
    <w:tmpl w:val="0DBE6E9C"/>
    <w:lvl w:ilvl="0" w:tplc="7B50253E">
      <w:start w:val="1"/>
      <w:numFmt w:val="decimal"/>
      <w:lvlText w:val="%1."/>
      <w:lvlJc w:val="left"/>
      <w:pPr>
        <w:ind w:left="360" w:hanging="360"/>
      </w:pPr>
      <w:rPr>
        <w:rFonts w:hint="default"/>
        <w:b/>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8" w15:restartNumberingAfterBreak="0">
    <w:nsid w:val="4CB333E0"/>
    <w:multiLevelType w:val="multilevel"/>
    <w:tmpl w:val="C99601B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D502AF5"/>
    <w:multiLevelType w:val="hybridMultilevel"/>
    <w:tmpl w:val="651C7D6E"/>
    <w:lvl w:ilvl="0" w:tplc="2C0A000B">
      <w:start w:val="1"/>
      <w:numFmt w:val="bullet"/>
      <w:lvlText w:val=""/>
      <w:lvlJc w:val="left"/>
      <w:pPr>
        <w:ind w:left="1080" w:hanging="360"/>
      </w:pPr>
      <w:rPr>
        <w:rFonts w:ascii="Wingdings" w:hAnsi="Wingdings"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0" w15:restartNumberingAfterBreak="0">
    <w:nsid w:val="5EEA7A25"/>
    <w:multiLevelType w:val="multilevel"/>
    <w:tmpl w:val="3F3E7BAC"/>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1" w15:restartNumberingAfterBreak="0">
    <w:nsid w:val="61122D33"/>
    <w:multiLevelType w:val="multilevel"/>
    <w:tmpl w:val="15D6FB58"/>
    <w:lvl w:ilvl="0">
      <w:start w:val="10"/>
      <w:numFmt w:val="decimal"/>
      <w:lvlText w:val="%1."/>
      <w:lvlJc w:val="left"/>
      <w:pPr>
        <w:ind w:left="720" w:hanging="720"/>
      </w:pPr>
      <w:rPr>
        <w:rFonts w:hint="default"/>
        <w:b/>
      </w:rPr>
    </w:lvl>
    <w:lvl w:ilvl="1">
      <w:start w:val="2"/>
      <w:numFmt w:val="decimal"/>
      <w:lvlText w:val="%1.%2."/>
      <w:lvlJc w:val="left"/>
      <w:pPr>
        <w:ind w:left="720" w:hanging="720"/>
      </w:pPr>
      <w:rPr>
        <w:rFonts w:hint="default"/>
        <w:b/>
      </w:rPr>
    </w:lvl>
    <w:lvl w:ilvl="2">
      <w:start w:val="1"/>
      <w:numFmt w:val="decimal"/>
      <w:pStyle w:val="Estilo3Oicata"/>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num w:numId="1">
    <w:abstractNumId w:val="0"/>
  </w:num>
  <w:num w:numId="2">
    <w:abstractNumId w:val="3"/>
  </w:num>
  <w:num w:numId="3">
    <w:abstractNumId w:val="9"/>
  </w:num>
  <w:num w:numId="4">
    <w:abstractNumId w:val="6"/>
  </w:num>
  <w:num w:numId="5">
    <w:abstractNumId w:val="11"/>
  </w:num>
  <w:num w:numId="6">
    <w:abstractNumId w:val="2"/>
  </w:num>
  <w:num w:numId="7">
    <w:abstractNumId w:val="4"/>
  </w:num>
  <w:num w:numId="8">
    <w:abstractNumId w:val="10"/>
  </w:num>
  <w:num w:numId="9">
    <w:abstractNumId w:val="8"/>
  </w:num>
  <w:num w:numId="10">
    <w:abstractNumId w:val="1"/>
  </w:num>
  <w:num w:numId="11">
    <w:abstractNumId w:val="5"/>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B6A60"/>
    <w:rsid w:val="00085E35"/>
    <w:rsid w:val="000E67CD"/>
    <w:rsid w:val="001C1CE2"/>
    <w:rsid w:val="001D7A09"/>
    <w:rsid w:val="00217FF3"/>
    <w:rsid w:val="00251CC9"/>
    <w:rsid w:val="002878DE"/>
    <w:rsid w:val="002C5E22"/>
    <w:rsid w:val="00383392"/>
    <w:rsid w:val="005140AE"/>
    <w:rsid w:val="00620DCB"/>
    <w:rsid w:val="006273D9"/>
    <w:rsid w:val="00697F1F"/>
    <w:rsid w:val="006A0905"/>
    <w:rsid w:val="007A6600"/>
    <w:rsid w:val="0088358A"/>
    <w:rsid w:val="009F52B4"/>
    <w:rsid w:val="00A01934"/>
    <w:rsid w:val="00A73591"/>
    <w:rsid w:val="00C00C8B"/>
    <w:rsid w:val="00C1485E"/>
    <w:rsid w:val="00DB6A60"/>
    <w:rsid w:val="00DC165F"/>
    <w:rsid w:val="00EB393A"/>
    <w:rsid w:val="00EF30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2"/>
    <o:shapelayout v:ext="edit">
      <o:idmap v:ext="edit" data="1"/>
    </o:shapelayout>
  </w:shapeDefaults>
  <w:decimalSymbol w:val=","/>
  <w:listSeparator w:val=","/>
  <w15:docId w15:val="{D8BFA309-3BC6-483A-8CC4-9CF70F7A9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6A60"/>
    <w:pPr>
      <w:spacing w:after="0" w:line="240" w:lineRule="auto"/>
    </w:pPr>
    <w:rPr>
      <w:rFonts w:ascii="Times New Roman" w:eastAsia="Times New Roman" w:hAnsi="Times New Roman" w:cs="Times New Roman"/>
      <w:sz w:val="24"/>
      <w:szCs w:val="24"/>
      <w:lang w:val="es-ES" w:eastAsia="es-ES"/>
    </w:rPr>
  </w:style>
  <w:style w:type="paragraph" w:styleId="Ttulo4">
    <w:name w:val="heading 4"/>
    <w:basedOn w:val="Normal"/>
    <w:next w:val="Normal"/>
    <w:link w:val="Ttulo4Car"/>
    <w:uiPriority w:val="9"/>
    <w:semiHidden/>
    <w:unhideWhenUsed/>
    <w:qFormat/>
    <w:rsid w:val="00EF30B6"/>
    <w:pPr>
      <w:keepNext/>
      <w:keepLines/>
      <w:spacing w:before="20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B6A60"/>
    <w:pPr>
      <w:ind w:left="720"/>
      <w:contextualSpacing/>
    </w:pPr>
  </w:style>
  <w:style w:type="paragraph" w:styleId="Sangradetextonormal">
    <w:name w:val="Body Text Indent"/>
    <w:basedOn w:val="Normal"/>
    <w:link w:val="SangradetextonormalCar"/>
    <w:semiHidden/>
    <w:rsid w:val="00DB6A60"/>
    <w:pPr>
      <w:ind w:left="420"/>
    </w:pPr>
    <w:rPr>
      <w:rFonts w:ascii="Arial" w:hAnsi="Arial"/>
    </w:rPr>
  </w:style>
  <w:style w:type="character" w:customStyle="1" w:styleId="SangradetextonormalCar">
    <w:name w:val="Sangría de texto normal Car"/>
    <w:basedOn w:val="Fuentedeprrafopredeter"/>
    <w:link w:val="Sangradetextonormal"/>
    <w:semiHidden/>
    <w:rsid w:val="00DB6A60"/>
    <w:rPr>
      <w:rFonts w:ascii="Arial" w:eastAsia="Times New Roman" w:hAnsi="Arial" w:cs="Times New Roman"/>
      <w:sz w:val="24"/>
      <w:szCs w:val="24"/>
      <w:lang w:val="es-ES" w:eastAsia="es-ES"/>
    </w:rPr>
  </w:style>
  <w:style w:type="paragraph" w:styleId="Encabezado">
    <w:name w:val="header"/>
    <w:basedOn w:val="Normal"/>
    <w:link w:val="EncabezadoCar"/>
    <w:uiPriority w:val="99"/>
    <w:unhideWhenUsed/>
    <w:rsid w:val="00DB6A60"/>
    <w:pPr>
      <w:tabs>
        <w:tab w:val="center" w:pos="4419"/>
        <w:tab w:val="right" w:pos="8838"/>
      </w:tabs>
    </w:pPr>
  </w:style>
  <w:style w:type="character" w:customStyle="1" w:styleId="EncabezadoCar">
    <w:name w:val="Encabezado Car"/>
    <w:basedOn w:val="Fuentedeprrafopredeter"/>
    <w:link w:val="Encabezado"/>
    <w:uiPriority w:val="99"/>
    <w:rsid w:val="00DB6A60"/>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DB6A60"/>
    <w:pPr>
      <w:tabs>
        <w:tab w:val="center" w:pos="4419"/>
        <w:tab w:val="right" w:pos="8838"/>
      </w:tabs>
    </w:pPr>
  </w:style>
  <w:style w:type="character" w:customStyle="1" w:styleId="PiedepginaCar">
    <w:name w:val="Pie de página Car"/>
    <w:basedOn w:val="Fuentedeprrafopredeter"/>
    <w:link w:val="Piedepgina"/>
    <w:uiPriority w:val="99"/>
    <w:rsid w:val="00DB6A60"/>
    <w:rPr>
      <w:rFonts w:ascii="Times New Roman" w:eastAsia="Times New Roman" w:hAnsi="Times New Roman" w:cs="Times New Roman"/>
      <w:sz w:val="24"/>
      <w:szCs w:val="24"/>
      <w:lang w:val="es-ES" w:eastAsia="es-ES"/>
    </w:rPr>
  </w:style>
  <w:style w:type="paragraph" w:styleId="Textodeglobo">
    <w:name w:val="Balloon Text"/>
    <w:basedOn w:val="Normal"/>
    <w:link w:val="TextodegloboCar"/>
    <w:uiPriority w:val="99"/>
    <w:semiHidden/>
    <w:unhideWhenUsed/>
    <w:rsid w:val="00DB6A60"/>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A60"/>
    <w:rPr>
      <w:rFonts w:ascii="Tahoma" w:eastAsia="Times New Roman" w:hAnsi="Tahoma" w:cs="Tahoma"/>
      <w:sz w:val="16"/>
      <w:szCs w:val="16"/>
      <w:lang w:val="es-ES" w:eastAsia="es-ES"/>
    </w:rPr>
  </w:style>
  <w:style w:type="paragraph" w:styleId="Descripcin">
    <w:name w:val="caption"/>
    <w:basedOn w:val="Normal"/>
    <w:next w:val="Normal"/>
    <w:qFormat/>
    <w:rsid w:val="00EF30B6"/>
    <w:pPr>
      <w:jc w:val="center"/>
    </w:pPr>
    <w:rPr>
      <w:rFonts w:ascii="Lucida Sans" w:hAnsi="Lucida Sans"/>
      <w:b/>
      <w:i/>
      <w:sz w:val="20"/>
      <w:szCs w:val="20"/>
    </w:rPr>
  </w:style>
  <w:style w:type="paragraph" w:customStyle="1" w:styleId="Estilo3Oicata">
    <w:name w:val="Estilo3 Oicata"/>
    <w:basedOn w:val="Ttulo4"/>
    <w:qFormat/>
    <w:rsid w:val="00EF30B6"/>
    <w:pPr>
      <w:keepLines w:val="0"/>
      <w:numPr>
        <w:ilvl w:val="2"/>
        <w:numId w:val="5"/>
      </w:numPr>
      <w:tabs>
        <w:tab w:val="left" w:pos="142"/>
        <w:tab w:val="left" w:pos="851"/>
      </w:tabs>
      <w:spacing w:before="0"/>
      <w:jc w:val="both"/>
    </w:pPr>
    <w:rPr>
      <w:rFonts w:ascii="Arial" w:eastAsia="Times New Roman" w:hAnsi="Arial" w:cs="Arial"/>
      <w:bCs w:val="0"/>
      <w:i w:val="0"/>
      <w:iCs w:val="0"/>
      <w:snapToGrid w:val="0"/>
      <w:color w:val="auto"/>
    </w:rPr>
  </w:style>
  <w:style w:type="paragraph" w:customStyle="1" w:styleId="Estndar">
    <w:name w:val="Estándar"/>
    <w:basedOn w:val="Normal"/>
    <w:rsid w:val="00EF30B6"/>
    <w:rPr>
      <w:noProof/>
      <w:szCs w:val="20"/>
      <w:lang w:val="es-MX"/>
    </w:rPr>
  </w:style>
  <w:style w:type="character" w:customStyle="1" w:styleId="Ttulo4Car">
    <w:name w:val="Título 4 Car"/>
    <w:basedOn w:val="Fuentedeprrafopredeter"/>
    <w:link w:val="Ttulo4"/>
    <w:uiPriority w:val="9"/>
    <w:semiHidden/>
    <w:rsid w:val="00EF30B6"/>
    <w:rPr>
      <w:rFonts w:asciiTheme="majorHAnsi" w:eastAsiaTheme="majorEastAsia" w:hAnsiTheme="majorHAnsi" w:cstheme="majorBidi"/>
      <w:b/>
      <w:bCs/>
      <w:i/>
      <w:iCs/>
      <w:color w:val="4F81BD" w:themeColor="accent1"/>
      <w:sz w:val="24"/>
      <w:szCs w:val="24"/>
      <w:lang w:val="es-ES" w:eastAsia="es-ES"/>
    </w:rPr>
  </w:style>
  <w:style w:type="paragraph" w:styleId="Sangra2detindependiente">
    <w:name w:val="Body Text Indent 2"/>
    <w:basedOn w:val="Normal"/>
    <w:link w:val="Sangra2detindependienteCar"/>
    <w:uiPriority w:val="99"/>
    <w:semiHidden/>
    <w:unhideWhenUsed/>
    <w:rsid w:val="00C1485E"/>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C1485E"/>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487</Words>
  <Characters>2682</Characters>
  <Application>Microsoft Office Word</Application>
  <DocSecurity>0</DocSecurity>
  <Lines>22</Lines>
  <Paragraphs>6</Paragraphs>
  <ScaleCrop>false</ScaleCrop>
  <Company>Windows XP Colossus Edition 2 Reloaded</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Colossus User</dc:creator>
  <cp:keywords/>
  <dc:description/>
  <cp:lastModifiedBy>santiago sandoval</cp:lastModifiedBy>
  <cp:revision>8</cp:revision>
  <dcterms:created xsi:type="dcterms:W3CDTF">2010-08-09T00:58:00Z</dcterms:created>
  <dcterms:modified xsi:type="dcterms:W3CDTF">2015-09-02T18:15:00Z</dcterms:modified>
</cp:coreProperties>
</file>