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C6ED" w14:textId="32BD1C9F" w:rsidR="00A628E0" w:rsidRPr="002D0209" w:rsidRDefault="00A628E0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  <w:highlight w:val="yellow"/>
        </w:rPr>
        <w:drawing>
          <wp:inline distT="0" distB="0" distL="0" distR="0" wp14:anchorId="1BFFCAFE" wp14:editId="7F295155">
            <wp:extent cx="5612130" cy="979170"/>
            <wp:effectExtent l="228600" t="228600" r="236220" b="220980"/>
            <wp:docPr id="35095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CF22A2" w14:textId="18DB13F8" w:rsidR="00A628E0" w:rsidRPr="002D0209" w:rsidRDefault="00A628E0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</w:rPr>
        <w:drawing>
          <wp:inline distT="0" distB="0" distL="0" distR="0" wp14:anchorId="4FEE7D93" wp14:editId="6B31DBDB">
            <wp:extent cx="5501640" cy="6483942"/>
            <wp:effectExtent l="0" t="0" r="3810" b="0"/>
            <wp:docPr id="927690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90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639" cy="64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F0C" w14:textId="0AC1AF31" w:rsidR="00A628E0" w:rsidRPr="002D0209" w:rsidRDefault="00A628E0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</w:rPr>
        <w:lastRenderedPageBreak/>
        <w:t xml:space="preserve">Figura </w:t>
      </w:r>
      <w:r w:rsidRPr="002D0209">
        <w:rPr>
          <w:rFonts w:ascii="Times New Roman" w:hAnsi="Times New Roman" w:cs="Times New Roman"/>
          <w:highlight w:val="yellow"/>
        </w:rPr>
        <w:t>11x</w:t>
      </w:r>
      <w:r w:rsidRPr="002D0209">
        <w:rPr>
          <w:rFonts w:ascii="Times New Roman" w:hAnsi="Times New Roman" w:cs="Times New Roman"/>
        </w:rPr>
        <w:t xml:space="preserve">. Descripción bloque </w:t>
      </w:r>
      <w:proofErr w:type="spellStart"/>
      <w:r w:rsidRPr="002D0209">
        <w:rPr>
          <w:rFonts w:ascii="Times New Roman" w:hAnsi="Times New Roman" w:cs="Times New Roman"/>
        </w:rPr>
        <w:t>e_RF_VCO_ff</w:t>
      </w:r>
      <w:proofErr w:type="spellEnd"/>
      <w:r w:rsidRPr="002D0209">
        <w:rPr>
          <w:rFonts w:ascii="Times New Roman" w:hAnsi="Times New Roman" w:cs="Times New Roman"/>
        </w:rPr>
        <w:t>.</w:t>
      </w:r>
      <w:r w:rsidRPr="002D0209">
        <w:rPr>
          <w:rFonts w:ascii="Times New Roman" w:hAnsi="Times New Roman" w:cs="Times New Roman"/>
        </w:rPr>
        <w:br/>
      </w:r>
    </w:p>
    <w:p w14:paraId="4F35DA32" w14:textId="77777777" w:rsidR="00E65ECD" w:rsidRPr="002D0209" w:rsidRDefault="00E65ECD">
      <w:pPr>
        <w:rPr>
          <w:rFonts w:ascii="Times New Roman" w:hAnsi="Times New Roman" w:cs="Times New Roman"/>
        </w:rPr>
      </w:pPr>
    </w:p>
    <w:p w14:paraId="12479CAE" w14:textId="309B9C03" w:rsidR="00E65ECD" w:rsidRPr="002D0209" w:rsidRDefault="00E65ECD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  <w:highlight w:val="yellow"/>
        </w:rPr>
        <w:drawing>
          <wp:inline distT="0" distB="0" distL="0" distR="0" wp14:anchorId="5CBCE66C" wp14:editId="0E086A1E">
            <wp:extent cx="5612130" cy="419735"/>
            <wp:effectExtent l="228600" t="228600" r="236220" b="227965"/>
            <wp:docPr id="29302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25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7DB7B3" w14:textId="77777777" w:rsidR="00E65ECD" w:rsidRPr="002D0209" w:rsidRDefault="00E65ECD">
      <w:pPr>
        <w:rPr>
          <w:rFonts w:ascii="Times New Roman" w:hAnsi="Times New Roman" w:cs="Times New Roman"/>
        </w:rPr>
      </w:pPr>
    </w:p>
    <w:p w14:paraId="534C4CDA" w14:textId="3ECA548A" w:rsidR="00E65ECD" w:rsidRPr="002D0209" w:rsidRDefault="00E65ECD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</w:rPr>
        <w:lastRenderedPageBreak/>
        <w:drawing>
          <wp:inline distT="0" distB="0" distL="0" distR="0" wp14:anchorId="731A005B" wp14:editId="51ED47D4">
            <wp:extent cx="5612130" cy="6880225"/>
            <wp:effectExtent l="0" t="0" r="7620" b="0"/>
            <wp:docPr id="1115411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3159" w14:textId="4C5BC6F5" w:rsidR="00E65ECD" w:rsidRPr="002D0209" w:rsidRDefault="00E65ECD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</w:rPr>
        <w:t xml:space="preserve">Figura </w:t>
      </w:r>
      <w:r w:rsidRPr="002D0209">
        <w:rPr>
          <w:rFonts w:ascii="Times New Roman" w:hAnsi="Times New Roman" w:cs="Times New Roman"/>
          <w:highlight w:val="yellow"/>
        </w:rPr>
        <w:t>1</w:t>
      </w:r>
      <w:r w:rsidRPr="002D0209">
        <w:rPr>
          <w:rFonts w:ascii="Times New Roman" w:hAnsi="Times New Roman" w:cs="Times New Roman"/>
          <w:highlight w:val="yellow"/>
        </w:rPr>
        <w:t>2</w:t>
      </w:r>
      <w:r w:rsidRPr="002D0209">
        <w:rPr>
          <w:rFonts w:ascii="Times New Roman" w:hAnsi="Times New Roman" w:cs="Times New Roman"/>
          <w:highlight w:val="yellow"/>
        </w:rPr>
        <w:t>x</w:t>
      </w:r>
      <w:r w:rsidRPr="002D0209">
        <w:rPr>
          <w:rFonts w:ascii="Times New Roman" w:hAnsi="Times New Roman" w:cs="Times New Roman"/>
        </w:rPr>
        <w:t xml:space="preserve">. Descripción bloque </w:t>
      </w:r>
      <w:proofErr w:type="spellStart"/>
      <w:r w:rsidRPr="002D0209">
        <w:rPr>
          <w:rFonts w:ascii="Times New Roman" w:hAnsi="Times New Roman" w:cs="Times New Roman"/>
        </w:rPr>
        <w:t>e_</w:t>
      </w:r>
      <w:r w:rsidRPr="002D0209">
        <w:rPr>
          <w:rFonts w:ascii="Times New Roman" w:hAnsi="Times New Roman" w:cs="Times New Roman"/>
        </w:rPr>
        <w:t>CE</w:t>
      </w:r>
      <w:r w:rsidRPr="002D0209">
        <w:rPr>
          <w:rFonts w:ascii="Times New Roman" w:hAnsi="Times New Roman" w:cs="Times New Roman"/>
        </w:rPr>
        <w:t>_VCO_</w:t>
      </w:r>
      <w:r w:rsidRPr="002D0209">
        <w:rPr>
          <w:rFonts w:ascii="Times New Roman" w:hAnsi="Times New Roman" w:cs="Times New Roman"/>
        </w:rPr>
        <w:t>fc</w:t>
      </w:r>
      <w:proofErr w:type="spellEnd"/>
      <w:r w:rsidRPr="002D0209">
        <w:rPr>
          <w:rFonts w:ascii="Times New Roman" w:hAnsi="Times New Roman" w:cs="Times New Roman"/>
        </w:rPr>
        <w:t>.</w:t>
      </w:r>
    </w:p>
    <w:p w14:paraId="78A215C3" w14:textId="77777777" w:rsidR="00E65ECD" w:rsidRPr="002D0209" w:rsidRDefault="00E65ECD">
      <w:pPr>
        <w:rPr>
          <w:rFonts w:ascii="Times New Roman" w:hAnsi="Times New Roman" w:cs="Times New Roman"/>
        </w:rPr>
      </w:pPr>
    </w:p>
    <w:p w14:paraId="4B539616" w14:textId="77777777" w:rsidR="00E65ECD" w:rsidRPr="002D0209" w:rsidRDefault="00E65ECD">
      <w:pPr>
        <w:rPr>
          <w:rFonts w:ascii="Times New Roman" w:hAnsi="Times New Roman" w:cs="Times New Roman"/>
        </w:rPr>
      </w:pPr>
    </w:p>
    <w:p w14:paraId="1900FE66" w14:textId="77777777" w:rsidR="00E65ECD" w:rsidRPr="002D0209" w:rsidRDefault="00E65ECD">
      <w:pPr>
        <w:rPr>
          <w:rFonts w:ascii="Times New Roman" w:hAnsi="Times New Roman" w:cs="Times New Roman"/>
        </w:rPr>
      </w:pPr>
    </w:p>
    <w:p w14:paraId="7E59C689" w14:textId="77777777" w:rsidR="00E65ECD" w:rsidRPr="002D0209" w:rsidRDefault="00E65ECD">
      <w:pPr>
        <w:rPr>
          <w:rFonts w:ascii="Times New Roman" w:hAnsi="Times New Roman" w:cs="Times New Roman"/>
        </w:rPr>
      </w:pPr>
    </w:p>
    <w:p w14:paraId="6A2A73C7" w14:textId="7E030D68" w:rsidR="00A628E0" w:rsidRDefault="00E65ECD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</w:rPr>
        <w:lastRenderedPageBreak/>
        <w:t>Con el fin de comprender el funcionamiento de los bloques mencionados anteriormente, se analizó</w:t>
      </w:r>
      <w:r w:rsidR="00A628E0" w:rsidRPr="002D0209">
        <w:rPr>
          <w:rFonts w:ascii="Times New Roman" w:hAnsi="Times New Roman" w:cs="Times New Roman"/>
        </w:rPr>
        <w:t xml:space="preserve"> detenidamente el código del bloque</w:t>
      </w:r>
      <w:r w:rsidRPr="002D0209">
        <w:rPr>
          <w:rFonts w:ascii="Times New Roman" w:hAnsi="Times New Roman" w:cs="Times New Roman"/>
        </w:rPr>
        <w:t>, también realizando</w:t>
      </w:r>
      <w:r w:rsidR="00A628E0" w:rsidRPr="002D0209">
        <w:rPr>
          <w:rFonts w:ascii="Times New Roman" w:hAnsi="Times New Roman" w:cs="Times New Roman"/>
        </w:rPr>
        <w:t xml:space="preserve"> múltiples pruebas </w:t>
      </w:r>
      <w:r w:rsidRPr="002D0209">
        <w:rPr>
          <w:rFonts w:ascii="Times New Roman" w:hAnsi="Times New Roman" w:cs="Times New Roman"/>
        </w:rPr>
        <w:t>y se consultó información disponible en la web, posteriormente se realizó una descripción con el propósito de especificar el funcionamiento de los bloques, así como de brindar ayuda para sus usos. A continuación, se presentan los textos incluidos para cada bloque.</w:t>
      </w:r>
    </w:p>
    <w:p w14:paraId="24FF0C31" w14:textId="4369F8BE" w:rsidR="002D0209" w:rsidRPr="002D0209" w:rsidRDefault="002D0209">
      <w:pPr>
        <w:rPr>
          <w:rFonts w:ascii="Times New Roman" w:hAnsi="Times New Roman" w:cs="Times New Roman"/>
        </w:rPr>
      </w:pPr>
      <w:r w:rsidRPr="002D0209">
        <w:rPr>
          <w:rFonts w:ascii="Times New Roman" w:hAnsi="Times New Roman" w:cs="Times New Roman"/>
          <w:highlight w:val="yellow"/>
        </w:rPr>
        <w:drawing>
          <wp:inline distT="0" distB="0" distL="0" distR="0" wp14:anchorId="53785BE0" wp14:editId="2203E8F0">
            <wp:extent cx="5612130" cy="330835"/>
            <wp:effectExtent l="228600" t="228600" r="236220" b="221615"/>
            <wp:docPr id="460383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83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C00A91" w14:textId="35D0F7A3" w:rsidR="00E65ECD" w:rsidRPr="002D0209" w:rsidRDefault="00E65ECD" w:rsidP="00AC360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D0209">
        <w:rPr>
          <w:rFonts w:ascii="Times New Roman" w:hAnsi="Times New Roman" w:cs="Times New Roman"/>
          <w:b/>
          <w:bCs/>
        </w:rPr>
        <w:t xml:space="preserve">Bloque </w:t>
      </w:r>
      <w:proofErr w:type="spellStart"/>
      <w:r w:rsidRPr="002D0209">
        <w:rPr>
          <w:rFonts w:ascii="Times New Roman" w:hAnsi="Times New Roman" w:cs="Times New Roman"/>
          <w:b/>
          <w:bCs/>
        </w:rPr>
        <w:t>e_RF_VCO_ff</w:t>
      </w:r>
      <w:proofErr w:type="spellEnd"/>
      <w:r w:rsidRPr="002D0209">
        <w:rPr>
          <w:rFonts w:ascii="Times New Roman" w:hAnsi="Times New Roman" w:cs="Times New Roman"/>
          <w:b/>
          <w:bCs/>
        </w:rPr>
        <w:t>:</w:t>
      </w:r>
    </w:p>
    <w:p w14:paraId="0F59DA2F" w14:textId="1FC40DD0" w:rsidR="00E65ECD" w:rsidRPr="00E65ECD" w:rsidRDefault="00E65ECD" w:rsidP="00AC360B">
      <w:pPr>
        <w:ind w:left="708"/>
        <w:rPr>
          <w:rFonts w:ascii="Times New Roman" w:eastAsia="Times New Roman" w:hAnsi="Times New Roman" w:cs="Times New Roman"/>
          <w:color w:val="00A67D"/>
          <w:kern w:val="0"/>
          <w:sz w:val="21"/>
          <w:szCs w:val="21"/>
          <w:shd w:val="clear" w:color="auto" w:fill="0D0D0D"/>
          <w:lang w:eastAsia="es-CO"/>
          <w14:ligatures w14:val="none"/>
        </w:rPr>
      </w:pPr>
      <w:proofErr w:type="spellStart"/>
      <w:r w:rsidRPr="00E65ECD">
        <w:rPr>
          <w:rFonts w:ascii="Times New Roman" w:hAnsi="Times New Roman" w:cs="Times New Roman"/>
        </w:rPr>
        <w:t>This</w:t>
      </w:r>
      <w:proofErr w:type="spellEnd"/>
      <w:r w:rsidRPr="00E65ECD">
        <w:rPr>
          <w:rFonts w:ascii="Times New Roman" w:hAnsi="Times New Roman" w:cs="Times New Roman"/>
        </w:rPr>
        <w:t xml:space="preserve"> block </w:t>
      </w:r>
      <w:proofErr w:type="spellStart"/>
      <w:r w:rsidRPr="00E65ECD">
        <w:rPr>
          <w:rFonts w:ascii="Times New Roman" w:hAnsi="Times New Roman" w:cs="Times New Roman"/>
        </w:rPr>
        <w:t>functions</w:t>
      </w:r>
      <w:proofErr w:type="spellEnd"/>
      <w:r w:rsidRPr="00E65ECD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E65ECD">
        <w:rPr>
          <w:rFonts w:ascii="Times New Roman" w:hAnsi="Times New Roman" w:cs="Times New Roman"/>
        </w:rPr>
        <w:t>an</w:t>
      </w:r>
      <w:proofErr w:type="spellEnd"/>
      <w:r w:rsidRPr="00E65ECD">
        <w:rPr>
          <w:rFonts w:ascii="Times New Roman" w:hAnsi="Times New Roman" w:cs="Times New Roman"/>
        </w:rPr>
        <w:t xml:space="preserve"> RF</w:t>
      </w:r>
      <w:proofErr w:type="gram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Voltage-Controlled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Oscillator</w:t>
      </w:r>
      <w:proofErr w:type="spellEnd"/>
      <w:r w:rsidRPr="00E65ECD">
        <w:rPr>
          <w:rFonts w:ascii="Times New Roman" w:hAnsi="Times New Roman" w:cs="Times New Roman"/>
        </w:rPr>
        <w:t xml:space="preserve"> (VCO)</w:t>
      </w:r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within</w:t>
      </w:r>
      <w:proofErr w:type="spellEnd"/>
      <w:r w:rsidRPr="00E65ECD">
        <w:rPr>
          <w:rFonts w:ascii="Times New Roman" w:hAnsi="Times New Roman" w:cs="Times New Roman"/>
        </w:rPr>
        <w:t xml:space="preserve"> GNU Radio. </w:t>
      </w:r>
      <w:proofErr w:type="spellStart"/>
      <w:r w:rsidRPr="00E65ECD">
        <w:rPr>
          <w:rFonts w:ascii="Times New Roman" w:hAnsi="Times New Roman" w:cs="Times New Roman"/>
        </w:rPr>
        <w:t>It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processes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two</w:t>
      </w:r>
      <w:proofErr w:type="spellEnd"/>
      <w:r w:rsidRPr="00E65ECD">
        <w:rPr>
          <w:rFonts w:ascii="Times New Roman" w:hAnsi="Times New Roman" w:cs="Times New Roman"/>
        </w:rPr>
        <w:t xml:space="preserve"> inputs, </w:t>
      </w:r>
      <w:proofErr w:type="spellStart"/>
      <w:r w:rsidRPr="00E65ECD">
        <w:rPr>
          <w:rFonts w:ascii="Times New Roman" w:hAnsi="Times New Roman" w:cs="Times New Roman"/>
        </w:rPr>
        <w:t>amplitude</w:t>
      </w:r>
      <w:proofErr w:type="spellEnd"/>
      <w:r w:rsidRPr="00E65ECD">
        <w:rPr>
          <w:rFonts w:ascii="Times New Roman" w:hAnsi="Times New Roman" w:cs="Times New Roman"/>
        </w:rPr>
        <w:t xml:space="preserve"> control (A) and</w:t>
      </w:r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frequency</w:t>
      </w:r>
      <w:proofErr w:type="spellEnd"/>
      <w:r w:rsidRPr="00E65ECD">
        <w:rPr>
          <w:rFonts w:ascii="Times New Roman" w:hAnsi="Times New Roman" w:cs="Times New Roman"/>
        </w:rPr>
        <w:t xml:space="preserve"> control (Q), </w:t>
      </w:r>
      <w:proofErr w:type="spellStart"/>
      <w:r w:rsidRPr="00E65ECD">
        <w:rPr>
          <w:rFonts w:ascii="Times New Roman" w:hAnsi="Times New Roman" w:cs="Times New Roman"/>
        </w:rPr>
        <w:t>to</w:t>
      </w:r>
      <w:proofErr w:type="spellEnd"/>
      <w:r w:rsidRPr="00E65ECD">
        <w:rPr>
          <w:rFonts w:ascii="Times New Roman" w:hAnsi="Times New Roman" w:cs="Times New Roman"/>
        </w:rPr>
        <w:t xml:space="preserve"> produce a sinusoidal output. </w:t>
      </w:r>
      <w:proofErr w:type="spellStart"/>
      <w:r w:rsidRPr="00E65ECD">
        <w:rPr>
          <w:rFonts w:ascii="Times New Roman" w:hAnsi="Times New Roman" w:cs="Times New Roman"/>
        </w:rPr>
        <w:t>The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5ECD">
        <w:rPr>
          <w:rFonts w:ascii="Times New Roman" w:hAnsi="Times New Roman" w:cs="Times New Roman"/>
        </w:rPr>
        <w:t>output's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frequency</w:t>
      </w:r>
      <w:proofErr w:type="spellEnd"/>
      <w:proofErr w:type="gram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is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varied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by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the</w:t>
      </w:r>
      <w:proofErr w:type="spellEnd"/>
      <w:r w:rsidRPr="00E65ECD">
        <w:rPr>
          <w:rFonts w:ascii="Times New Roman" w:hAnsi="Times New Roman" w:cs="Times New Roman"/>
        </w:rPr>
        <w:t xml:space="preserve"> input Q, </w:t>
      </w:r>
      <w:proofErr w:type="spellStart"/>
      <w:r w:rsidRPr="00E65ECD">
        <w:rPr>
          <w:rFonts w:ascii="Times New Roman" w:hAnsi="Times New Roman" w:cs="Times New Roman"/>
        </w:rPr>
        <w:t>while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its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amplitude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is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scaled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by</w:t>
      </w:r>
      <w:proofErr w:type="spellEnd"/>
      <w:r w:rsidRPr="00E65ECD">
        <w:rPr>
          <w:rFonts w:ascii="Times New Roman" w:hAnsi="Times New Roman" w:cs="Times New Roman"/>
        </w:rPr>
        <w:t xml:space="preserve"> input A.</w:t>
      </w:r>
    </w:p>
    <w:p w14:paraId="0513E756" w14:textId="77777777" w:rsidR="00E65ECD" w:rsidRPr="00E65ECD" w:rsidRDefault="00E65ECD" w:rsidP="00AC360B">
      <w:pPr>
        <w:ind w:left="708"/>
        <w:rPr>
          <w:rFonts w:ascii="Times New Roman" w:hAnsi="Times New Roman" w:cs="Times New Roman"/>
          <w:lang w:eastAsia="es-CO"/>
        </w:rPr>
      </w:pPr>
      <w:proofErr w:type="spellStart"/>
      <w:r w:rsidRPr="00E65ECD">
        <w:rPr>
          <w:rFonts w:ascii="Times New Roman" w:hAnsi="Times New Roman" w:cs="Times New Roman"/>
          <w:lang w:eastAsia="es-CO"/>
        </w:rPr>
        <w:t>Parameters</w:t>
      </w:r>
      <w:proofErr w:type="spellEnd"/>
      <w:r w:rsidRPr="00E65ECD">
        <w:rPr>
          <w:rFonts w:ascii="Times New Roman" w:hAnsi="Times New Roman" w:cs="Times New Roman"/>
          <w:lang w:eastAsia="es-CO"/>
        </w:rPr>
        <w:t>:</w:t>
      </w:r>
    </w:p>
    <w:p w14:paraId="679E92CD" w14:textId="5721511B" w:rsidR="00E65ECD" w:rsidRPr="002D0209" w:rsidRDefault="00E65ECD" w:rsidP="00AC360B">
      <w:pPr>
        <w:pStyle w:val="Prrafodelista"/>
        <w:numPr>
          <w:ilvl w:val="0"/>
          <w:numId w:val="6"/>
        </w:numPr>
        <w:ind w:left="1428"/>
        <w:rPr>
          <w:rFonts w:ascii="Times New Roman" w:hAnsi="Times New Roman" w:cs="Times New Roman"/>
          <w:lang w:eastAsia="es-CO"/>
        </w:rPr>
      </w:pPr>
      <w:proofErr w:type="spellStart"/>
      <w:r w:rsidRPr="002D0209">
        <w:rPr>
          <w:rFonts w:ascii="Times New Roman" w:hAnsi="Times New Roman" w:cs="Times New Roman"/>
          <w:lang w:eastAsia="es-CO"/>
        </w:rPr>
        <w:t>fc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(</w:t>
      </w:r>
      <w:proofErr w:type="spellStart"/>
      <w:r w:rsidRPr="002D0209">
        <w:rPr>
          <w:rFonts w:ascii="Times New Roman" w:hAnsi="Times New Roman" w:cs="Times New Roman"/>
          <w:lang w:eastAsia="es-CO"/>
        </w:rPr>
        <w:t>float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): Center </w:t>
      </w:r>
      <w:proofErr w:type="spellStart"/>
      <w:r w:rsidRPr="002D0209">
        <w:rPr>
          <w:rFonts w:ascii="Times New Roman" w:hAnsi="Times New Roman" w:cs="Times New Roman"/>
          <w:lang w:eastAsia="es-CO"/>
        </w:rPr>
        <w:t>frequency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for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VCO, active </w:t>
      </w:r>
      <w:proofErr w:type="spellStart"/>
      <w:r w:rsidRPr="002D0209">
        <w:rPr>
          <w:rFonts w:ascii="Times New Roman" w:hAnsi="Times New Roman" w:cs="Times New Roman"/>
          <w:lang w:eastAsia="es-CO"/>
        </w:rPr>
        <w:t>when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Q </w:t>
      </w:r>
      <w:proofErr w:type="spellStart"/>
      <w:r w:rsidRPr="002D0209">
        <w:rPr>
          <w:rFonts w:ascii="Times New Roman" w:hAnsi="Times New Roman" w:cs="Times New Roman"/>
          <w:lang w:eastAsia="es-CO"/>
        </w:rPr>
        <w:t>is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zero</w:t>
      </w:r>
      <w:proofErr w:type="spellEnd"/>
      <w:r w:rsidRPr="002D0209">
        <w:rPr>
          <w:rFonts w:ascii="Times New Roman" w:hAnsi="Times New Roman" w:cs="Times New Roman"/>
          <w:lang w:eastAsia="es-CO"/>
        </w:rPr>
        <w:t>.</w:t>
      </w:r>
    </w:p>
    <w:p w14:paraId="4972A407" w14:textId="6B0DFEDA" w:rsidR="00E65ECD" w:rsidRPr="002D0209" w:rsidRDefault="00E65ECD" w:rsidP="00AC360B">
      <w:pPr>
        <w:pStyle w:val="Prrafodelista"/>
        <w:numPr>
          <w:ilvl w:val="0"/>
          <w:numId w:val="6"/>
        </w:numPr>
        <w:ind w:left="1428"/>
        <w:rPr>
          <w:rFonts w:ascii="Times New Roman" w:hAnsi="Times New Roman" w:cs="Times New Roman"/>
          <w:lang w:eastAsia="es-CO"/>
        </w:rPr>
      </w:pPr>
      <w:proofErr w:type="spellStart"/>
      <w:r w:rsidRPr="002D0209">
        <w:rPr>
          <w:rFonts w:ascii="Times New Roman" w:hAnsi="Times New Roman" w:cs="Times New Roman"/>
          <w:lang w:eastAsia="es-CO"/>
        </w:rPr>
        <w:t>samp_rate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(</w:t>
      </w:r>
      <w:proofErr w:type="spellStart"/>
      <w:r w:rsidRPr="002D0209">
        <w:rPr>
          <w:rFonts w:ascii="Times New Roman" w:hAnsi="Times New Roman" w:cs="Times New Roman"/>
          <w:lang w:eastAsia="es-CO"/>
        </w:rPr>
        <w:t>int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):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block's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sample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rate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, </w:t>
      </w:r>
      <w:proofErr w:type="spellStart"/>
      <w:r w:rsidRPr="002D0209">
        <w:rPr>
          <w:rFonts w:ascii="Times New Roman" w:hAnsi="Times New Roman" w:cs="Times New Roman"/>
          <w:lang w:eastAsia="es-CO"/>
        </w:rPr>
        <w:t>dictating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processing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samples</w:t>
      </w:r>
      <w:proofErr w:type="spellEnd"/>
    </w:p>
    <w:p w14:paraId="2C3CF26D" w14:textId="24DAD7F5" w:rsidR="00E65ECD" w:rsidRPr="00E65ECD" w:rsidRDefault="00E65ECD" w:rsidP="00AC360B">
      <w:pPr>
        <w:pStyle w:val="Prrafodelista"/>
        <w:ind w:left="1428"/>
        <w:rPr>
          <w:rFonts w:ascii="Times New Roman" w:eastAsia="Times New Roman" w:hAnsi="Times New Roman" w:cs="Times New Roman"/>
          <w:color w:val="00A67D"/>
          <w:kern w:val="0"/>
          <w:sz w:val="21"/>
          <w:szCs w:val="21"/>
          <w:shd w:val="clear" w:color="auto" w:fill="0D0D0D"/>
          <w:lang w:eastAsia="es-CO"/>
          <w14:ligatures w14:val="none"/>
        </w:rPr>
      </w:pPr>
      <w:r w:rsidRPr="002D0209">
        <w:rPr>
          <w:rFonts w:ascii="Times New Roman" w:hAnsi="Times New Roman" w:cs="Times New Roman"/>
          <w:lang w:eastAsia="es-CO"/>
        </w:rPr>
        <w:t xml:space="preserve">per </w:t>
      </w:r>
      <w:proofErr w:type="spellStart"/>
      <w:r w:rsidRPr="002D0209">
        <w:rPr>
          <w:rFonts w:ascii="Times New Roman" w:hAnsi="Times New Roman" w:cs="Times New Roman"/>
          <w:lang w:eastAsia="es-CO"/>
        </w:rPr>
        <w:t>second</w:t>
      </w:r>
      <w:proofErr w:type="spellEnd"/>
      <w:r w:rsidR="00AC360B" w:rsidRPr="002D0209">
        <w:rPr>
          <w:rFonts w:ascii="Times New Roman" w:hAnsi="Times New Roman" w:cs="Times New Roman"/>
          <w:lang w:eastAsia="es-CO"/>
        </w:rPr>
        <w:t>.</w:t>
      </w:r>
    </w:p>
    <w:p w14:paraId="015D646B" w14:textId="77777777" w:rsidR="00AC360B" w:rsidRPr="002D0209" w:rsidRDefault="00E65ECD" w:rsidP="00AC360B">
      <w:pPr>
        <w:ind w:left="708"/>
        <w:rPr>
          <w:rFonts w:ascii="Times New Roman" w:hAnsi="Times New Roman" w:cs="Times New Roman"/>
          <w:lang w:eastAsia="es-CO"/>
        </w:rPr>
      </w:pPr>
      <w:r w:rsidRPr="00E65ECD">
        <w:rPr>
          <w:rFonts w:ascii="Times New Roman" w:hAnsi="Times New Roman" w:cs="Times New Roman"/>
          <w:lang w:eastAsia="es-CO"/>
        </w:rPr>
        <w:t>Inputs:</w:t>
      </w:r>
    </w:p>
    <w:p w14:paraId="2CD85654" w14:textId="77777777" w:rsidR="00AC360B" w:rsidRPr="002D0209" w:rsidRDefault="00E65ECD" w:rsidP="00AC360B">
      <w:pPr>
        <w:pStyle w:val="Prrafodelista"/>
        <w:numPr>
          <w:ilvl w:val="0"/>
          <w:numId w:val="7"/>
        </w:numPr>
        <w:ind w:left="142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 xml:space="preserve">Input 0 (A):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control. Float32 </w:t>
      </w:r>
      <w:proofErr w:type="spellStart"/>
      <w:r w:rsidRPr="002D0209">
        <w:rPr>
          <w:rFonts w:ascii="Times New Roman" w:hAnsi="Times New Roman" w:cs="Times New Roman"/>
          <w:lang w:eastAsia="es-CO"/>
        </w:rPr>
        <w:t>that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scales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output's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amplitude.</w:t>
      </w:r>
      <w:proofErr w:type="spellEnd"/>
    </w:p>
    <w:p w14:paraId="69E2430C" w14:textId="6E8D2A3A" w:rsidR="00E65ECD" w:rsidRPr="002D0209" w:rsidRDefault="00E65ECD" w:rsidP="00AC360B">
      <w:pPr>
        <w:pStyle w:val="Prrafodelista"/>
        <w:numPr>
          <w:ilvl w:val="0"/>
          <w:numId w:val="7"/>
        </w:numPr>
        <w:ind w:left="142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 xml:space="preserve">Input 1 (Q): </w:t>
      </w:r>
      <w:proofErr w:type="spellStart"/>
      <w:r w:rsidRPr="002D0209">
        <w:rPr>
          <w:rFonts w:ascii="Times New Roman" w:hAnsi="Times New Roman" w:cs="Times New Roman"/>
          <w:lang w:eastAsia="es-CO"/>
        </w:rPr>
        <w:t>Frequency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control. Float32 </w:t>
      </w:r>
      <w:proofErr w:type="spellStart"/>
      <w:r w:rsidRPr="002D0209">
        <w:rPr>
          <w:rFonts w:ascii="Times New Roman" w:hAnsi="Times New Roman" w:cs="Times New Roman"/>
          <w:lang w:eastAsia="es-CO"/>
        </w:rPr>
        <w:t>where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each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unit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increases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r w:rsidRPr="002D0209">
        <w:rPr>
          <w:rFonts w:ascii="Times New Roman" w:hAnsi="Times New Roman" w:cs="Times New Roman"/>
          <w:lang w:eastAsia="es-CO"/>
        </w:rPr>
        <w:t xml:space="preserve">output </w:t>
      </w:r>
      <w:proofErr w:type="spellStart"/>
      <w:r w:rsidRPr="002D0209">
        <w:rPr>
          <w:rFonts w:ascii="Times New Roman" w:hAnsi="Times New Roman" w:cs="Times New Roman"/>
          <w:lang w:eastAsia="es-CO"/>
        </w:rPr>
        <w:t>frequency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by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1 Hz.</w:t>
      </w:r>
    </w:p>
    <w:p w14:paraId="283307FD" w14:textId="77777777" w:rsidR="00E65ECD" w:rsidRPr="00E65ECD" w:rsidRDefault="00E65ECD" w:rsidP="00AC360B">
      <w:pPr>
        <w:ind w:left="708"/>
        <w:rPr>
          <w:rFonts w:ascii="Times New Roman" w:hAnsi="Times New Roman" w:cs="Times New Roman"/>
          <w:lang w:eastAsia="es-CO"/>
        </w:rPr>
      </w:pPr>
      <w:r w:rsidRPr="00E65ECD">
        <w:rPr>
          <w:rFonts w:ascii="Times New Roman" w:hAnsi="Times New Roman" w:cs="Times New Roman"/>
          <w:lang w:eastAsia="es-CO"/>
        </w:rPr>
        <w:t>Output:</w:t>
      </w:r>
    </w:p>
    <w:p w14:paraId="64F222CB" w14:textId="3E843F1A" w:rsidR="00E65ECD" w:rsidRPr="002D0209" w:rsidRDefault="00E65ECD" w:rsidP="00AC360B">
      <w:pPr>
        <w:pStyle w:val="Prrafodelista"/>
        <w:numPr>
          <w:ilvl w:val="0"/>
          <w:numId w:val="7"/>
        </w:numPr>
        <w:ind w:left="142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 xml:space="preserve">Output 0: Float32 sinusoidal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,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determined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by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A, and</w:t>
      </w:r>
      <w:r w:rsidR="00AC360B"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frequency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modulated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by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Q </w:t>
      </w:r>
      <w:proofErr w:type="spellStart"/>
      <w:r w:rsidRPr="002D0209">
        <w:rPr>
          <w:rFonts w:ascii="Times New Roman" w:hAnsi="Times New Roman" w:cs="Times New Roman"/>
          <w:lang w:eastAsia="es-CO"/>
        </w:rPr>
        <w:t>around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fc</w:t>
      </w:r>
      <w:proofErr w:type="spellEnd"/>
      <w:r w:rsidRPr="002D0209">
        <w:rPr>
          <w:rFonts w:ascii="Times New Roman" w:hAnsi="Times New Roman" w:cs="Times New Roman"/>
          <w:lang w:eastAsia="es-CO"/>
        </w:rPr>
        <w:t>.</w:t>
      </w:r>
    </w:p>
    <w:p w14:paraId="382DAF79" w14:textId="77777777" w:rsidR="00E65ECD" w:rsidRPr="00E65ECD" w:rsidRDefault="00E65ECD" w:rsidP="00AC360B">
      <w:pPr>
        <w:ind w:left="708"/>
        <w:rPr>
          <w:rFonts w:ascii="Times New Roman" w:hAnsi="Times New Roman" w:cs="Times New Roman"/>
          <w:lang w:eastAsia="es-CO"/>
        </w:rPr>
      </w:pPr>
      <w:proofErr w:type="spellStart"/>
      <w:r w:rsidRPr="00E65ECD">
        <w:rPr>
          <w:rFonts w:ascii="Times New Roman" w:hAnsi="Times New Roman" w:cs="Times New Roman"/>
          <w:lang w:eastAsia="es-CO"/>
        </w:rPr>
        <w:t>Usage</w:t>
      </w:r>
      <w:proofErr w:type="spellEnd"/>
      <w:r w:rsidRPr="00E65ECD">
        <w:rPr>
          <w:rFonts w:ascii="Times New Roman" w:hAnsi="Times New Roman" w:cs="Times New Roman"/>
          <w:lang w:eastAsia="es-CO"/>
        </w:rPr>
        <w:t>:</w:t>
      </w:r>
    </w:p>
    <w:p w14:paraId="1F7B5B95" w14:textId="79E957A4" w:rsidR="00E65ECD" w:rsidRPr="002D0209" w:rsidRDefault="00E65ECD" w:rsidP="002D0209">
      <w:pPr>
        <w:ind w:left="1416"/>
        <w:rPr>
          <w:rFonts w:ascii="Times New Roman" w:hAnsi="Times New Roman" w:cs="Times New Roman"/>
        </w:rPr>
      </w:pPr>
      <w:r w:rsidRPr="00E65ECD">
        <w:rPr>
          <w:rFonts w:ascii="Times New Roman" w:hAnsi="Times New Roman" w:cs="Times New Roman"/>
        </w:rPr>
        <w:t xml:space="preserve">Ideal </w:t>
      </w:r>
      <w:proofErr w:type="spellStart"/>
      <w:r w:rsidRPr="00E65ECD">
        <w:rPr>
          <w:rFonts w:ascii="Times New Roman" w:hAnsi="Times New Roman" w:cs="Times New Roman"/>
        </w:rPr>
        <w:t>for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simulations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where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dynamic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frequency</w:t>
      </w:r>
      <w:proofErr w:type="spellEnd"/>
      <w:r w:rsidRPr="00E65ECD">
        <w:rPr>
          <w:rFonts w:ascii="Times New Roman" w:hAnsi="Times New Roman" w:cs="Times New Roman"/>
        </w:rPr>
        <w:t xml:space="preserve"> control </w:t>
      </w:r>
      <w:proofErr w:type="spellStart"/>
      <w:r w:rsidRPr="00E65ECD">
        <w:rPr>
          <w:rFonts w:ascii="Times New Roman" w:hAnsi="Times New Roman" w:cs="Times New Roman"/>
        </w:rPr>
        <w:t>is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needed</w:t>
      </w:r>
      <w:proofErr w:type="spellEnd"/>
      <w:r w:rsidRPr="00E65ECD">
        <w:rPr>
          <w:rFonts w:ascii="Times New Roman" w:hAnsi="Times New Roman" w:cs="Times New Roman"/>
        </w:rPr>
        <w:t xml:space="preserve">, </w:t>
      </w:r>
      <w:proofErr w:type="spellStart"/>
      <w:r w:rsidRPr="00E65ECD">
        <w:rPr>
          <w:rFonts w:ascii="Times New Roman" w:hAnsi="Times New Roman" w:cs="Times New Roman"/>
        </w:rPr>
        <w:t>such</w:t>
      </w:r>
      <w:proofErr w:type="spellEnd"/>
      <w:r w:rsidRPr="00E65ECD">
        <w:rPr>
          <w:rFonts w:ascii="Times New Roman" w:hAnsi="Times New Roman" w:cs="Times New Roman"/>
        </w:rPr>
        <w:t xml:space="preserve"> as in RF </w:t>
      </w:r>
      <w:proofErr w:type="spellStart"/>
      <w:r w:rsidRPr="00E65ECD">
        <w:rPr>
          <w:rFonts w:ascii="Times New Roman" w:hAnsi="Times New Roman" w:cs="Times New Roman"/>
        </w:rPr>
        <w:t>comms</w:t>
      </w:r>
      <w:proofErr w:type="spellEnd"/>
      <w:r w:rsidRPr="00E65ECD">
        <w:rPr>
          <w:rFonts w:ascii="Times New Roman" w:hAnsi="Times New Roman" w:cs="Times New Roman"/>
        </w:rPr>
        <w:t xml:space="preserve">. </w:t>
      </w:r>
      <w:proofErr w:type="spellStart"/>
      <w:r w:rsidRPr="00E65ECD">
        <w:rPr>
          <w:rFonts w:ascii="Times New Roman" w:hAnsi="Times New Roman" w:cs="Times New Roman"/>
        </w:rPr>
        <w:t>The</w:t>
      </w:r>
      <w:proofErr w:type="spellEnd"/>
      <w:r w:rsidRPr="00E65ECD">
        <w:rPr>
          <w:rFonts w:ascii="Times New Roman" w:hAnsi="Times New Roman" w:cs="Times New Roman"/>
        </w:rPr>
        <w:t xml:space="preserve"> Q </w:t>
      </w:r>
      <w:proofErr w:type="spellStart"/>
      <w:r w:rsidRPr="00E65ECD">
        <w:rPr>
          <w:rFonts w:ascii="Times New Roman" w:hAnsi="Times New Roman" w:cs="Times New Roman"/>
        </w:rPr>
        <w:t>input's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range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should</w:t>
      </w:r>
      <w:proofErr w:type="spellEnd"/>
      <w:r w:rsidRPr="00E65ECD">
        <w:rPr>
          <w:rFonts w:ascii="Times New Roman" w:hAnsi="Times New Roman" w:cs="Times New Roman"/>
        </w:rPr>
        <w:t xml:space="preserve"> be set </w:t>
      </w:r>
      <w:proofErr w:type="spellStart"/>
      <w:r w:rsidRPr="00E65ECD">
        <w:rPr>
          <w:rFonts w:ascii="Times New Roman" w:hAnsi="Times New Roman" w:cs="Times New Roman"/>
        </w:rPr>
        <w:t>to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cover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the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desired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E65ECD">
        <w:rPr>
          <w:rFonts w:ascii="Times New Roman" w:hAnsi="Times New Roman" w:cs="Times New Roman"/>
        </w:rPr>
        <w:t>frequency</w:t>
      </w:r>
      <w:proofErr w:type="spellEnd"/>
      <w:r w:rsidRPr="00E65ECD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spectrum</w:t>
      </w:r>
      <w:proofErr w:type="spellEnd"/>
      <w:r w:rsidRPr="002D0209">
        <w:rPr>
          <w:rFonts w:ascii="Times New Roman" w:hAnsi="Times New Roman" w:cs="Times New Roman"/>
        </w:rPr>
        <w:t>. K</w:t>
      </w:r>
      <w:proofErr w:type="spellStart"/>
      <w:r w:rsidRPr="002D0209">
        <w:rPr>
          <w:rFonts w:ascii="Times New Roman" w:hAnsi="Times New Roman" w:cs="Times New Roman"/>
        </w:rPr>
        <w:t>eep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the</w:t>
      </w:r>
      <w:proofErr w:type="spellEnd"/>
      <w:r w:rsidRPr="002D0209">
        <w:rPr>
          <w:rFonts w:ascii="Times New Roman" w:hAnsi="Times New Roman" w:cs="Times New Roman"/>
        </w:rPr>
        <w:t xml:space="preserve"> A input </w:t>
      </w:r>
      <w:proofErr w:type="spellStart"/>
      <w:r w:rsidRPr="002D0209">
        <w:rPr>
          <w:rFonts w:ascii="Times New Roman" w:hAnsi="Times New Roman" w:cs="Times New Roman"/>
        </w:rPr>
        <w:t>within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your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system's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range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to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avoid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clipping</w:t>
      </w:r>
      <w:proofErr w:type="spellEnd"/>
      <w:r w:rsidRPr="002D0209">
        <w:rPr>
          <w:rFonts w:ascii="Times New Roman" w:hAnsi="Times New Roman" w:cs="Times New Roman"/>
        </w:rPr>
        <w:t>.</w:t>
      </w:r>
    </w:p>
    <w:p w14:paraId="5A348783" w14:textId="671EB2F3" w:rsidR="00AC360B" w:rsidRPr="002D0209" w:rsidRDefault="00AC360B" w:rsidP="00AC360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D0209">
        <w:rPr>
          <w:rFonts w:ascii="Times New Roman" w:hAnsi="Times New Roman" w:cs="Times New Roman"/>
          <w:b/>
          <w:bCs/>
        </w:rPr>
        <w:t>B</w:t>
      </w:r>
      <w:r w:rsidRPr="002D0209">
        <w:rPr>
          <w:rFonts w:ascii="Times New Roman" w:hAnsi="Times New Roman" w:cs="Times New Roman"/>
          <w:b/>
          <w:bCs/>
        </w:rPr>
        <w:t xml:space="preserve">loque </w:t>
      </w:r>
      <w:proofErr w:type="spellStart"/>
      <w:r w:rsidRPr="002D0209">
        <w:rPr>
          <w:rFonts w:ascii="Times New Roman" w:hAnsi="Times New Roman" w:cs="Times New Roman"/>
          <w:b/>
          <w:bCs/>
        </w:rPr>
        <w:t>e_CE_VCO_fc</w:t>
      </w:r>
      <w:proofErr w:type="spellEnd"/>
      <w:r w:rsidRPr="002D0209">
        <w:rPr>
          <w:rFonts w:ascii="Times New Roman" w:hAnsi="Times New Roman" w:cs="Times New Roman"/>
          <w:b/>
          <w:bCs/>
        </w:rPr>
        <w:t>.</w:t>
      </w:r>
    </w:p>
    <w:p w14:paraId="2B5F85AA" w14:textId="4374C064" w:rsidR="00AC360B" w:rsidRPr="002D0209" w:rsidRDefault="00AC360B" w:rsidP="00AC360B">
      <w:pPr>
        <w:ind w:left="708"/>
        <w:rPr>
          <w:rFonts w:ascii="Times New Roman" w:hAnsi="Times New Roman" w:cs="Times New Roman"/>
        </w:rPr>
      </w:pPr>
      <w:proofErr w:type="spellStart"/>
      <w:r w:rsidRPr="002D0209">
        <w:rPr>
          <w:rFonts w:ascii="Times New Roman" w:hAnsi="Times New Roman" w:cs="Times New Roman"/>
        </w:rPr>
        <w:t>This</w:t>
      </w:r>
      <w:proofErr w:type="spellEnd"/>
      <w:r w:rsidRPr="002D0209">
        <w:rPr>
          <w:rFonts w:ascii="Times New Roman" w:hAnsi="Times New Roman" w:cs="Times New Roman"/>
        </w:rPr>
        <w:t xml:space="preserve"> block serves as a </w:t>
      </w:r>
      <w:proofErr w:type="spellStart"/>
      <w:r w:rsidRPr="002D0209">
        <w:rPr>
          <w:rFonts w:ascii="Times New Roman" w:hAnsi="Times New Roman" w:cs="Times New Roman"/>
        </w:rPr>
        <w:t>Complex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Envelope</w:t>
      </w:r>
      <w:proofErr w:type="spellEnd"/>
      <w:r w:rsidRPr="002D0209">
        <w:rPr>
          <w:rFonts w:ascii="Times New Roman" w:hAnsi="Times New Roman" w:cs="Times New Roman"/>
        </w:rPr>
        <w:t xml:space="preserve"> (CE) VCO </w:t>
      </w:r>
      <w:proofErr w:type="spellStart"/>
      <w:r w:rsidRPr="002D0209">
        <w:rPr>
          <w:rFonts w:ascii="Times New Roman" w:hAnsi="Times New Roman" w:cs="Times New Roman"/>
        </w:rPr>
        <w:t>or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baseband</w:t>
      </w:r>
      <w:proofErr w:type="spellEnd"/>
      <w:r w:rsidRPr="002D0209">
        <w:rPr>
          <w:rFonts w:ascii="Times New Roman" w:hAnsi="Times New Roman" w:cs="Times New Roman"/>
        </w:rPr>
        <w:t xml:space="preserve"> VCO </w:t>
      </w:r>
      <w:proofErr w:type="spellStart"/>
      <w:r w:rsidRPr="002D0209">
        <w:rPr>
          <w:rFonts w:ascii="Times New Roman" w:hAnsi="Times New Roman" w:cs="Times New Roman"/>
        </w:rPr>
        <w:t>within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GNURadio.It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generates</w:t>
      </w:r>
      <w:proofErr w:type="spellEnd"/>
      <w:r w:rsidRPr="002D0209">
        <w:rPr>
          <w:rFonts w:ascii="Times New Roman" w:hAnsi="Times New Roman" w:cs="Times New Roman"/>
        </w:rPr>
        <w:t xml:space="preserve"> a </w:t>
      </w:r>
      <w:proofErr w:type="spellStart"/>
      <w:r w:rsidRPr="002D0209">
        <w:rPr>
          <w:rFonts w:ascii="Times New Roman" w:hAnsi="Times New Roman" w:cs="Times New Roman"/>
        </w:rPr>
        <w:t>complex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baseband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signal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whose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amplitude</w:t>
      </w:r>
      <w:proofErr w:type="spellEnd"/>
      <w:r w:rsidRPr="002D0209">
        <w:rPr>
          <w:rFonts w:ascii="Times New Roman" w:hAnsi="Times New Roman" w:cs="Times New Roman"/>
        </w:rPr>
        <w:t xml:space="preserve"> and </w:t>
      </w:r>
      <w:proofErr w:type="spellStart"/>
      <w:r w:rsidRPr="002D0209">
        <w:rPr>
          <w:rFonts w:ascii="Times New Roman" w:hAnsi="Times New Roman" w:cs="Times New Roman"/>
        </w:rPr>
        <w:t>phase</w:t>
      </w:r>
      <w:proofErr w:type="spellEnd"/>
      <w:r w:rsidRPr="002D0209">
        <w:rPr>
          <w:rFonts w:ascii="Times New Roman" w:hAnsi="Times New Roman" w:cs="Times New Roman"/>
        </w:rPr>
        <w:t xml:space="preserve"> are </w:t>
      </w:r>
      <w:proofErr w:type="spellStart"/>
      <w:r w:rsidRPr="002D0209">
        <w:rPr>
          <w:rFonts w:ascii="Times New Roman" w:hAnsi="Times New Roman" w:cs="Times New Roman"/>
        </w:rPr>
        <w:t>controlled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by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two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separate</w:t>
      </w:r>
      <w:proofErr w:type="spellEnd"/>
      <w:r w:rsidRPr="002D0209">
        <w:rPr>
          <w:rFonts w:ascii="Times New Roman" w:hAnsi="Times New Roman" w:cs="Times New Roman"/>
        </w:rPr>
        <w:t xml:space="preserve"> input </w:t>
      </w:r>
      <w:proofErr w:type="spellStart"/>
      <w:r w:rsidRPr="002D0209">
        <w:rPr>
          <w:rFonts w:ascii="Times New Roman" w:hAnsi="Times New Roman" w:cs="Times New Roman"/>
        </w:rPr>
        <w:t>streams</w:t>
      </w:r>
      <w:proofErr w:type="spellEnd"/>
      <w:r w:rsidRPr="002D0209">
        <w:rPr>
          <w:rFonts w:ascii="Times New Roman" w:hAnsi="Times New Roman" w:cs="Times New Roman"/>
        </w:rPr>
        <w:t xml:space="preserve">. </w:t>
      </w:r>
      <w:proofErr w:type="spellStart"/>
      <w:r w:rsidRPr="002D0209">
        <w:rPr>
          <w:rFonts w:ascii="Times New Roman" w:hAnsi="Times New Roman" w:cs="Times New Roman"/>
        </w:rPr>
        <w:t>The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amplitude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of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the</w:t>
      </w:r>
      <w:proofErr w:type="spellEnd"/>
      <w:r w:rsidRPr="002D0209">
        <w:rPr>
          <w:rFonts w:ascii="Times New Roman" w:hAnsi="Times New Roman" w:cs="Times New Roman"/>
        </w:rPr>
        <w:t xml:space="preserve"> output </w:t>
      </w:r>
      <w:proofErr w:type="spellStart"/>
      <w:r w:rsidRPr="002D0209">
        <w:rPr>
          <w:rFonts w:ascii="Times New Roman" w:hAnsi="Times New Roman" w:cs="Times New Roman"/>
        </w:rPr>
        <w:t>signal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is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directly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scaled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by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the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first</w:t>
      </w:r>
      <w:proofErr w:type="spellEnd"/>
      <w:r w:rsidRPr="002D0209">
        <w:rPr>
          <w:rFonts w:ascii="Times New Roman" w:hAnsi="Times New Roman" w:cs="Times New Roman"/>
        </w:rPr>
        <w:t xml:space="preserve"> input, </w:t>
      </w:r>
      <w:proofErr w:type="spellStart"/>
      <w:r w:rsidRPr="002D0209">
        <w:rPr>
          <w:rFonts w:ascii="Times New Roman" w:hAnsi="Times New Roman" w:cs="Times New Roman"/>
        </w:rPr>
        <w:t>while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the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phase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is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controlled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by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the</w:t>
      </w:r>
      <w:proofErr w:type="spellEnd"/>
      <w:r w:rsidRPr="002D0209">
        <w:rPr>
          <w:rFonts w:ascii="Times New Roman" w:hAnsi="Times New Roman" w:cs="Times New Roman"/>
        </w:rPr>
        <w:t xml:space="preserve"> </w:t>
      </w:r>
      <w:proofErr w:type="spellStart"/>
      <w:r w:rsidRPr="002D0209">
        <w:rPr>
          <w:rFonts w:ascii="Times New Roman" w:hAnsi="Times New Roman" w:cs="Times New Roman"/>
        </w:rPr>
        <w:t>second</w:t>
      </w:r>
      <w:proofErr w:type="spellEnd"/>
      <w:r w:rsidRPr="002D0209">
        <w:rPr>
          <w:rFonts w:ascii="Times New Roman" w:hAnsi="Times New Roman" w:cs="Times New Roman"/>
        </w:rPr>
        <w:t xml:space="preserve"> input.</w:t>
      </w:r>
    </w:p>
    <w:p w14:paraId="0A979E88" w14:textId="77777777" w:rsidR="00AC360B" w:rsidRPr="002D0209" w:rsidRDefault="00AC360B" w:rsidP="00AC360B">
      <w:pPr>
        <w:spacing w:after="0" w:line="240" w:lineRule="auto"/>
        <w:rPr>
          <w:rFonts w:ascii="Times New Roman" w:eastAsia="Times New Roman" w:hAnsi="Times New Roman" w:cs="Times New Roman"/>
          <w:color w:val="00A67D"/>
          <w:kern w:val="0"/>
          <w:sz w:val="21"/>
          <w:szCs w:val="21"/>
          <w:shd w:val="clear" w:color="auto" w:fill="0D0D0D"/>
          <w:lang w:eastAsia="es-CO"/>
          <w14:ligatures w14:val="none"/>
        </w:rPr>
      </w:pPr>
    </w:p>
    <w:p w14:paraId="75A97DBA" w14:textId="77777777" w:rsidR="00AC360B" w:rsidRPr="002D0209" w:rsidRDefault="00AC360B" w:rsidP="00AC360B">
      <w:pPr>
        <w:ind w:left="708"/>
        <w:rPr>
          <w:rFonts w:ascii="Times New Roman" w:hAnsi="Times New Roman" w:cs="Times New Roman"/>
          <w:lang w:eastAsia="es-CO"/>
        </w:rPr>
      </w:pPr>
      <w:proofErr w:type="spellStart"/>
      <w:r w:rsidRPr="002D0209">
        <w:rPr>
          <w:rFonts w:ascii="Times New Roman" w:hAnsi="Times New Roman" w:cs="Times New Roman"/>
          <w:lang w:eastAsia="es-CO"/>
        </w:rPr>
        <w:t>Parameters</w:t>
      </w:r>
      <w:proofErr w:type="spellEnd"/>
      <w:r w:rsidRPr="002D0209">
        <w:rPr>
          <w:rFonts w:ascii="Times New Roman" w:hAnsi="Times New Roman" w:cs="Times New Roman"/>
          <w:lang w:eastAsia="es-CO"/>
        </w:rPr>
        <w:t>:</w:t>
      </w:r>
    </w:p>
    <w:p w14:paraId="4EB09A2A" w14:textId="058DE45A" w:rsidR="00AC360B" w:rsidRPr="002D0209" w:rsidRDefault="00AC360B" w:rsidP="002D0209">
      <w:pPr>
        <w:ind w:left="708" w:firstLine="708"/>
        <w:rPr>
          <w:rFonts w:ascii="Times New Roman" w:hAnsi="Times New Roman" w:cs="Times New Roman"/>
          <w:lang w:eastAsia="es-CO"/>
        </w:rPr>
      </w:pPr>
      <w:proofErr w:type="spellStart"/>
      <w:r w:rsidRPr="002D0209">
        <w:rPr>
          <w:rFonts w:ascii="Times New Roman" w:hAnsi="Times New Roman" w:cs="Times New Roman"/>
          <w:lang w:eastAsia="es-CO"/>
        </w:rPr>
        <w:t>None</w:t>
      </w:r>
      <w:proofErr w:type="spellEnd"/>
    </w:p>
    <w:p w14:paraId="1307FFEA" w14:textId="77777777" w:rsidR="002D0209" w:rsidRPr="002D0209" w:rsidRDefault="00AC360B" w:rsidP="002D0209">
      <w:pPr>
        <w:ind w:left="70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lastRenderedPageBreak/>
        <w:t>Inputs:</w:t>
      </w:r>
    </w:p>
    <w:p w14:paraId="54D900FE" w14:textId="77777777" w:rsidR="002D0209" w:rsidRPr="002D0209" w:rsidRDefault="00AC360B" w:rsidP="002D0209">
      <w:pPr>
        <w:pStyle w:val="Prrafodelista"/>
        <w:numPr>
          <w:ilvl w:val="0"/>
          <w:numId w:val="7"/>
        </w:numPr>
        <w:ind w:left="142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 xml:space="preserve">Input 0 (A):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control input. A float32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that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directly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scales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="002D0209"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of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output </w:t>
      </w:r>
      <w:proofErr w:type="spellStart"/>
      <w:r w:rsidRPr="002D0209">
        <w:rPr>
          <w:rFonts w:ascii="Times New Roman" w:hAnsi="Times New Roman" w:cs="Times New Roman"/>
          <w:lang w:eastAsia="es-CO"/>
        </w:rPr>
        <w:t>complex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signal.</w:t>
      </w:r>
      <w:proofErr w:type="spellEnd"/>
    </w:p>
    <w:p w14:paraId="1493DEE7" w14:textId="635C4B24" w:rsidR="00AC360B" w:rsidRPr="002D0209" w:rsidRDefault="00AC360B" w:rsidP="002D0209">
      <w:pPr>
        <w:pStyle w:val="Prrafodelista"/>
        <w:numPr>
          <w:ilvl w:val="0"/>
          <w:numId w:val="7"/>
        </w:numPr>
        <w:ind w:left="142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 xml:space="preserve">Input 1 (Q): </w:t>
      </w:r>
      <w:proofErr w:type="spellStart"/>
      <w:r w:rsidRPr="002D0209">
        <w:rPr>
          <w:rFonts w:ascii="Times New Roman" w:hAnsi="Times New Roman" w:cs="Times New Roman"/>
          <w:lang w:eastAsia="es-CO"/>
        </w:rPr>
        <w:t>Phase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control input. A float32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that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adjusts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phase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of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="002D0209" w:rsidRPr="002D0209">
        <w:rPr>
          <w:rFonts w:ascii="Times New Roman" w:hAnsi="Times New Roman" w:cs="Times New Roman"/>
          <w:lang w:eastAsia="es-CO"/>
        </w:rPr>
        <w:t xml:space="preserve"> </w:t>
      </w:r>
      <w:r w:rsidRPr="002D0209">
        <w:rPr>
          <w:rFonts w:ascii="Times New Roman" w:hAnsi="Times New Roman" w:cs="Times New Roman"/>
          <w:lang w:eastAsia="es-CO"/>
        </w:rPr>
        <w:t xml:space="preserve">output </w:t>
      </w:r>
      <w:proofErr w:type="spellStart"/>
      <w:r w:rsidRPr="002D0209">
        <w:rPr>
          <w:rFonts w:ascii="Times New Roman" w:hAnsi="Times New Roman" w:cs="Times New Roman"/>
          <w:lang w:eastAsia="es-CO"/>
        </w:rPr>
        <w:t>complex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. </w:t>
      </w:r>
      <w:proofErr w:type="spellStart"/>
      <w:r w:rsidRPr="002D0209">
        <w:rPr>
          <w:rFonts w:ascii="Times New Roman" w:hAnsi="Times New Roman" w:cs="Times New Roman"/>
          <w:lang w:eastAsia="es-CO"/>
        </w:rPr>
        <w:t>Each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sample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in Q </w:t>
      </w:r>
      <w:proofErr w:type="spellStart"/>
      <w:r w:rsidRPr="002D0209">
        <w:rPr>
          <w:rFonts w:ascii="Times New Roman" w:hAnsi="Times New Roman" w:cs="Times New Roman"/>
          <w:lang w:eastAsia="es-CO"/>
        </w:rPr>
        <w:t>represents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phase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in </w:t>
      </w:r>
      <w:proofErr w:type="spellStart"/>
      <w:r w:rsidRPr="002D0209">
        <w:rPr>
          <w:rFonts w:ascii="Times New Roman" w:hAnsi="Times New Roman" w:cs="Times New Roman"/>
          <w:lang w:eastAsia="es-CO"/>
        </w:rPr>
        <w:t>radians</w:t>
      </w:r>
      <w:proofErr w:type="spellEnd"/>
      <w:r w:rsidRPr="002D0209">
        <w:rPr>
          <w:rFonts w:ascii="Times New Roman" w:hAnsi="Times New Roman" w:cs="Times New Roman"/>
          <w:lang w:eastAsia="es-CO"/>
        </w:rPr>
        <w:t>.</w:t>
      </w:r>
    </w:p>
    <w:p w14:paraId="07DAEF28" w14:textId="77777777" w:rsidR="00AC360B" w:rsidRPr="002D0209" w:rsidRDefault="00AC360B" w:rsidP="002D0209">
      <w:pPr>
        <w:ind w:left="708"/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>Output:</w:t>
      </w:r>
    </w:p>
    <w:p w14:paraId="482F8258" w14:textId="6B5DE648" w:rsidR="00AC360B" w:rsidRPr="002D0209" w:rsidRDefault="00AC360B" w:rsidP="002D02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eastAsia="es-CO"/>
        </w:rPr>
      </w:pPr>
      <w:r w:rsidRPr="002D0209">
        <w:rPr>
          <w:rFonts w:ascii="Times New Roman" w:hAnsi="Times New Roman" w:cs="Times New Roman"/>
          <w:lang w:eastAsia="es-CO"/>
        </w:rPr>
        <w:t xml:space="preserve">Output 0: A complex64 </w:t>
      </w:r>
      <w:proofErr w:type="spellStart"/>
      <w:r w:rsidRPr="002D0209">
        <w:rPr>
          <w:rFonts w:ascii="Times New Roman" w:hAnsi="Times New Roman" w:cs="Times New Roman"/>
          <w:lang w:eastAsia="es-CO"/>
        </w:rPr>
        <w:t>baseband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where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real and </w:t>
      </w:r>
      <w:proofErr w:type="spellStart"/>
      <w:r w:rsidRPr="002D0209">
        <w:rPr>
          <w:rFonts w:ascii="Times New Roman" w:hAnsi="Times New Roman" w:cs="Times New Roman"/>
          <w:lang w:eastAsia="es-CO"/>
        </w:rPr>
        <w:t>imaginary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parts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are</w:t>
      </w:r>
      <w:r w:rsidR="002D0209"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modulated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by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(A) and </w:t>
      </w:r>
      <w:proofErr w:type="spellStart"/>
      <w:r w:rsidRPr="002D0209">
        <w:rPr>
          <w:rFonts w:ascii="Times New Roman" w:hAnsi="Times New Roman" w:cs="Times New Roman"/>
          <w:lang w:eastAsia="es-CO"/>
        </w:rPr>
        <w:t>phase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(Q) control inputs, </w:t>
      </w:r>
      <w:proofErr w:type="spellStart"/>
      <w:r w:rsidRPr="002D0209">
        <w:rPr>
          <w:rFonts w:ascii="Times New Roman" w:hAnsi="Times New Roman" w:cs="Times New Roman"/>
          <w:lang w:eastAsia="es-CO"/>
        </w:rPr>
        <w:t>respectively</w:t>
      </w:r>
      <w:proofErr w:type="spellEnd"/>
      <w:r w:rsidRPr="002D0209">
        <w:rPr>
          <w:rFonts w:ascii="Times New Roman" w:hAnsi="Times New Roman" w:cs="Times New Roman"/>
          <w:lang w:eastAsia="es-CO"/>
        </w:rPr>
        <w:t>.</w:t>
      </w:r>
    </w:p>
    <w:p w14:paraId="61A8406F" w14:textId="77777777" w:rsidR="00AC360B" w:rsidRPr="002D0209" w:rsidRDefault="00AC360B" w:rsidP="002D0209">
      <w:pPr>
        <w:ind w:firstLine="708"/>
        <w:rPr>
          <w:rFonts w:ascii="Times New Roman" w:hAnsi="Times New Roman" w:cs="Times New Roman"/>
          <w:lang w:eastAsia="es-CO"/>
        </w:rPr>
      </w:pPr>
      <w:proofErr w:type="spellStart"/>
      <w:r w:rsidRPr="002D0209">
        <w:rPr>
          <w:rFonts w:ascii="Times New Roman" w:hAnsi="Times New Roman" w:cs="Times New Roman"/>
          <w:lang w:eastAsia="es-CO"/>
        </w:rPr>
        <w:t>Usage</w:t>
      </w:r>
      <w:proofErr w:type="spellEnd"/>
      <w:r w:rsidRPr="002D0209">
        <w:rPr>
          <w:rFonts w:ascii="Times New Roman" w:hAnsi="Times New Roman" w:cs="Times New Roman"/>
          <w:lang w:eastAsia="es-CO"/>
        </w:rPr>
        <w:t>:</w:t>
      </w:r>
    </w:p>
    <w:p w14:paraId="0942E7D0" w14:textId="0F0C3BEB" w:rsidR="00AC360B" w:rsidRPr="002D0209" w:rsidRDefault="00AC360B" w:rsidP="002D0209">
      <w:pPr>
        <w:ind w:left="1416"/>
        <w:rPr>
          <w:rFonts w:ascii="Times New Roman" w:hAnsi="Times New Roman" w:cs="Times New Roman"/>
        </w:rPr>
      </w:pPr>
      <w:proofErr w:type="spellStart"/>
      <w:r w:rsidRPr="002D0209">
        <w:rPr>
          <w:rFonts w:ascii="Times New Roman" w:hAnsi="Times New Roman" w:cs="Times New Roman"/>
          <w:lang w:eastAsia="es-CO"/>
        </w:rPr>
        <w:t>This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CE VCO </w:t>
      </w:r>
      <w:proofErr w:type="spellStart"/>
      <w:r w:rsidRPr="002D0209">
        <w:rPr>
          <w:rFonts w:ascii="Times New Roman" w:hAnsi="Times New Roman" w:cs="Times New Roman"/>
          <w:lang w:eastAsia="es-CO"/>
        </w:rPr>
        <w:t>is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crucial in digital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processing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where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signal's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amplitude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and</w:t>
      </w:r>
      <w:r w:rsidR="002D0209" w:rsidRPr="002D0209">
        <w:rPr>
          <w:rFonts w:ascii="Times New Roman" w:hAnsi="Times New Roman" w:cs="Times New Roman"/>
          <w:lang w:eastAsia="es-CO"/>
        </w:rPr>
        <w:t xml:space="preserve"> pase </w:t>
      </w:r>
      <w:proofErr w:type="spellStart"/>
      <w:r w:rsidRPr="002D0209">
        <w:rPr>
          <w:rFonts w:ascii="Times New Roman" w:hAnsi="Times New Roman" w:cs="Times New Roman"/>
          <w:lang w:eastAsia="es-CO"/>
        </w:rPr>
        <w:t>need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to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be </w:t>
      </w:r>
      <w:proofErr w:type="spellStart"/>
      <w:r w:rsidRPr="002D0209">
        <w:rPr>
          <w:rFonts w:ascii="Times New Roman" w:hAnsi="Times New Roman" w:cs="Times New Roman"/>
          <w:lang w:eastAsia="es-CO"/>
        </w:rPr>
        <w:t>manipulated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separately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, </w:t>
      </w:r>
      <w:proofErr w:type="spellStart"/>
      <w:r w:rsidRPr="002D0209">
        <w:rPr>
          <w:rFonts w:ascii="Times New Roman" w:hAnsi="Times New Roman" w:cs="Times New Roman"/>
          <w:lang w:eastAsia="es-CO"/>
        </w:rPr>
        <w:t>such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as in QAM </w:t>
      </w:r>
      <w:proofErr w:type="spellStart"/>
      <w:r w:rsidRPr="002D0209">
        <w:rPr>
          <w:rFonts w:ascii="Times New Roman" w:hAnsi="Times New Roman" w:cs="Times New Roman"/>
          <w:lang w:eastAsia="es-CO"/>
        </w:rPr>
        <w:t>or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other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complex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modulation</w:t>
      </w:r>
      <w:proofErr w:type="spellEnd"/>
      <w:r w:rsidR="002D0209"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schemes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. </w:t>
      </w:r>
      <w:proofErr w:type="spellStart"/>
      <w:r w:rsidRPr="002D0209">
        <w:rPr>
          <w:rFonts w:ascii="Times New Roman" w:hAnsi="Times New Roman" w:cs="Times New Roman"/>
          <w:lang w:eastAsia="es-CO"/>
        </w:rPr>
        <w:t>It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is</w:t>
      </w:r>
      <w:proofErr w:type="spellEnd"/>
      <w:r w:rsidR="002D0209"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particularly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useful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in </w:t>
      </w:r>
      <w:proofErr w:type="spellStart"/>
      <w:r w:rsidRPr="002D0209">
        <w:rPr>
          <w:rFonts w:ascii="Times New Roman" w:hAnsi="Times New Roman" w:cs="Times New Roman"/>
          <w:lang w:eastAsia="es-CO"/>
        </w:rPr>
        <w:t>baseband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processing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for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communication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system</w:t>
      </w:r>
      <w:proofErr w:type="spellEnd"/>
      <w:r w:rsidR="002D0209" w:rsidRPr="002D0209">
        <w:rPr>
          <w:rFonts w:ascii="Times New Roman" w:hAnsi="Times New Roman" w:cs="Times New Roman"/>
          <w:lang w:eastAsia="es-CO"/>
        </w:rPr>
        <w:t xml:space="preserve"> </w:t>
      </w:r>
      <w:r w:rsidRPr="002D0209">
        <w:rPr>
          <w:rFonts w:ascii="Times New Roman" w:hAnsi="Times New Roman" w:cs="Times New Roman"/>
          <w:lang w:eastAsia="es-CO"/>
        </w:rPr>
        <w:t xml:space="preserve">and </w:t>
      </w:r>
      <w:proofErr w:type="spellStart"/>
      <w:r w:rsidRPr="002D0209">
        <w:rPr>
          <w:rFonts w:ascii="Times New Roman" w:hAnsi="Times New Roman" w:cs="Times New Roman"/>
          <w:lang w:eastAsia="es-CO"/>
        </w:rPr>
        <w:t>for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signal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ynthesis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in a software-</w:t>
      </w:r>
      <w:proofErr w:type="spellStart"/>
      <w:r w:rsidRPr="002D0209">
        <w:rPr>
          <w:rFonts w:ascii="Times New Roman" w:hAnsi="Times New Roman" w:cs="Times New Roman"/>
          <w:lang w:eastAsia="es-CO"/>
        </w:rPr>
        <w:t>defined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radio (SDR) </w:t>
      </w:r>
      <w:proofErr w:type="spellStart"/>
      <w:r w:rsidRPr="002D0209">
        <w:rPr>
          <w:rFonts w:ascii="Times New Roman" w:hAnsi="Times New Roman" w:cs="Times New Roman"/>
          <w:lang w:eastAsia="es-CO"/>
        </w:rPr>
        <w:t>setup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. </w:t>
      </w:r>
      <w:proofErr w:type="spellStart"/>
      <w:r w:rsidRPr="002D0209">
        <w:rPr>
          <w:rFonts w:ascii="Times New Roman" w:hAnsi="Times New Roman" w:cs="Times New Roman"/>
          <w:lang w:eastAsia="es-CO"/>
        </w:rPr>
        <w:t>The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inputs </w:t>
      </w:r>
      <w:proofErr w:type="spellStart"/>
      <w:r w:rsidRPr="002D0209">
        <w:rPr>
          <w:rFonts w:ascii="Times New Roman" w:hAnsi="Times New Roman" w:cs="Times New Roman"/>
          <w:lang w:eastAsia="es-CO"/>
        </w:rPr>
        <w:t>should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r w:rsidRPr="002D0209">
        <w:rPr>
          <w:rFonts w:ascii="Times New Roman" w:hAnsi="Times New Roman" w:cs="Times New Roman"/>
          <w:lang w:eastAsia="es-CO"/>
        </w:rPr>
        <w:t xml:space="preserve">be carefully </w:t>
      </w:r>
      <w:proofErr w:type="spellStart"/>
      <w:r w:rsidRPr="002D0209">
        <w:rPr>
          <w:rFonts w:ascii="Times New Roman" w:hAnsi="Times New Roman" w:cs="Times New Roman"/>
          <w:lang w:eastAsia="es-CO"/>
        </w:rPr>
        <w:t>crafted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to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represent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he </w:t>
      </w:r>
      <w:proofErr w:type="spellStart"/>
      <w:r w:rsidRPr="002D0209">
        <w:rPr>
          <w:rFonts w:ascii="Times New Roman" w:hAnsi="Times New Roman" w:cs="Times New Roman"/>
          <w:lang w:eastAsia="es-CO"/>
        </w:rPr>
        <w:t>desired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modulation</w:t>
      </w:r>
      <w:proofErr w:type="spellEnd"/>
      <w:r w:rsidRPr="002D0209">
        <w:rPr>
          <w:rFonts w:ascii="Times New Roman" w:hAnsi="Times New Roman" w:cs="Times New Roman"/>
          <w:lang w:eastAsia="es-CO"/>
        </w:rPr>
        <w:t xml:space="preserve"> </w:t>
      </w:r>
      <w:proofErr w:type="spellStart"/>
      <w:r w:rsidRPr="002D0209">
        <w:rPr>
          <w:rFonts w:ascii="Times New Roman" w:hAnsi="Times New Roman" w:cs="Times New Roman"/>
          <w:lang w:eastAsia="es-CO"/>
        </w:rPr>
        <w:t>scheme</w:t>
      </w:r>
      <w:proofErr w:type="spellEnd"/>
      <w:r w:rsidRPr="002D0209">
        <w:rPr>
          <w:rFonts w:ascii="Times New Roman" w:hAnsi="Times New Roman" w:cs="Times New Roman"/>
          <w:lang w:eastAsia="es-CO"/>
        </w:rPr>
        <w:t>.</w:t>
      </w:r>
    </w:p>
    <w:p w14:paraId="76A70A5B" w14:textId="77777777" w:rsidR="00AC360B" w:rsidRPr="002D0209" w:rsidRDefault="00AC360B" w:rsidP="00E65ECD">
      <w:pPr>
        <w:rPr>
          <w:rFonts w:ascii="Times New Roman" w:hAnsi="Times New Roman" w:cs="Times New Roman"/>
        </w:rPr>
      </w:pPr>
    </w:p>
    <w:p w14:paraId="674A43A1" w14:textId="4AD04E9E" w:rsidR="00A628E0" w:rsidRPr="002D0209" w:rsidRDefault="00A628E0">
      <w:pPr>
        <w:rPr>
          <w:rFonts w:ascii="Times New Roman" w:hAnsi="Times New Roman" w:cs="Times New Roman"/>
        </w:rPr>
      </w:pPr>
    </w:p>
    <w:p w14:paraId="6013420C" w14:textId="77777777" w:rsidR="00A628E0" w:rsidRPr="002D0209" w:rsidRDefault="00A628E0">
      <w:pPr>
        <w:rPr>
          <w:rFonts w:ascii="Times New Roman" w:hAnsi="Times New Roman" w:cs="Times New Roman"/>
        </w:rPr>
      </w:pPr>
    </w:p>
    <w:p w14:paraId="0167D041" w14:textId="76910D21" w:rsidR="00A628E0" w:rsidRPr="002D0209" w:rsidRDefault="00A628E0">
      <w:pPr>
        <w:rPr>
          <w:rFonts w:ascii="Times New Roman" w:hAnsi="Times New Roman" w:cs="Times New Roman"/>
        </w:rPr>
      </w:pPr>
    </w:p>
    <w:p w14:paraId="3755F07F" w14:textId="2C1FB13B" w:rsidR="00A628E0" w:rsidRPr="002D0209" w:rsidRDefault="00A628E0">
      <w:pPr>
        <w:rPr>
          <w:rFonts w:ascii="Times New Roman" w:hAnsi="Times New Roman" w:cs="Times New Roman"/>
        </w:rPr>
      </w:pPr>
    </w:p>
    <w:p w14:paraId="3A63BEC3" w14:textId="694B2184" w:rsidR="00893A22" w:rsidRPr="002D0209" w:rsidRDefault="00893A22">
      <w:pPr>
        <w:rPr>
          <w:rFonts w:ascii="Times New Roman" w:hAnsi="Times New Roman" w:cs="Times New Roman"/>
        </w:rPr>
      </w:pPr>
    </w:p>
    <w:sectPr w:rsidR="00893A22" w:rsidRPr="002D0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FEDD" w14:textId="77777777" w:rsidR="006E67B3" w:rsidRDefault="006E67B3" w:rsidP="00A628E0">
      <w:pPr>
        <w:spacing w:after="0" w:line="240" w:lineRule="auto"/>
      </w:pPr>
      <w:r>
        <w:separator/>
      </w:r>
    </w:p>
  </w:endnote>
  <w:endnote w:type="continuationSeparator" w:id="0">
    <w:p w14:paraId="76896FDB" w14:textId="77777777" w:rsidR="006E67B3" w:rsidRDefault="006E67B3" w:rsidP="00A6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DBAF" w14:textId="77777777" w:rsidR="006E67B3" w:rsidRDefault="006E67B3" w:rsidP="00A628E0">
      <w:pPr>
        <w:spacing w:after="0" w:line="240" w:lineRule="auto"/>
      </w:pPr>
      <w:r>
        <w:separator/>
      </w:r>
    </w:p>
  </w:footnote>
  <w:footnote w:type="continuationSeparator" w:id="0">
    <w:p w14:paraId="60CE86D3" w14:textId="77777777" w:rsidR="006E67B3" w:rsidRDefault="006E67B3" w:rsidP="00A6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05BA"/>
    <w:multiLevelType w:val="hybridMultilevel"/>
    <w:tmpl w:val="CD0E20C2"/>
    <w:lvl w:ilvl="0" w:tplc="90F48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91EC1"/>
    <w:multiLevelType w:val="hybridMultilevel"/>
    <w:tmpl w:val="33D4C78C"/>
    <w:lvl w:ilvl="0" w:tplc="765AFD3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CD1738"/>
    <w:multiLevelType w:val="hybridMultilevel"/>
    <w:tmpl w:val="C89A5E2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0E3BAE"/>
    <w:multiLevelType w:val="hybridMultilevel"/>
    <w:tmpl w:val="2CDC6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4D4F"/>
    <w:multiLevelType w:val="hybridMultilevel"/>
    <w:tmpl w:val="0F2E9DCE"/>
    <w:lvl w:ilvl="0" w:tplc="765AF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55C36"/>
    <w:multiLevelType w:val="hybridMultilevel"/>
    <w:tmpl w:val="9C74BE18"/>
    <w:lvl w:ilvl="0" w:tplc="90F48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86784"/>
    <w:multiLevelType w:val="hybridMultilevel"/>
    <w:tmpl w:val="00CE19F6"/>
    <w:lvl w:ilvl="0" w:tplc="90F4816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717DAF"/>
    <w:multiLevelType w:val="hybridMultilevel"/>
    <w:tmpl w:val="C5725012"/>
    <w:lvl w:ilvl="0" w:tplc="765AF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271E5"/>
    <w:multiLevelType w:val="hybridMultilevel"/>
    <w:tmpl w:val="59823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40748"/>
    <w:multiLevelType w:val="hybridMultilevel"/>
    <w:tmpl w:val="0C7649FC"/>
    <w:lvl w:ilvl="0" w:tplc="90F48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949239">
    <w:abstractNumId w:val="8"/>
  </w:num>
  <w:num w:numId="2" w16cid:durableId="1873224517">
    <w:abstractNumId w:val="0"/>
  </w:num>
  <w:num w:numId="3" w16cid:durableId="1118599531">
    <w:abstractNumId w:val="6"/>
  </w:num>
  <w:num w:numId="4" w16cid:durableId="796219128">
    <w:abstractNumId w:val="5"/>
  </w:num>
  <w:num w:numId="5" w16cid:durableId="2023048035">
    <w:abstractNumId w:val="9"/>
  </w:num>
  <w:num w:numId="6" w16cid:durableId="781925404">
    <w:abstractNumId w:val="7"/>
  </w:num>
  <w:num w:numId="7" w16cid:durableId="922224984">
    <w:abstractNumId w:val="4"/>
  </w:num>
  <w:num w:numId="8" w16cid:durableId="404962535">
    <w:abstractNumId w:val="2"/>
  </w:num>
  <w:num w:numId="9" w16cid:durableId="1192113215">
    <w:abstractNumId w:val="3"/>
  </w:num>
  <w:num w:numId="10" w16cid:durableId="148080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5A"/>
    <w:rsid w:val="002D0209"/>
    <w:rsid w:val="006E67B3"/>
    <w:rsid w:val="00893A22"/>
    <w:rsid w:val="0099735A"/>
    <w:rsid w:val="00A628E0"/>
    <w:rsid w:val="00AC360B"/>
    <w:rsid w:val="00E6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0D92"/>
  <w15:chartTrackingRefBased/>
  <w15:docId w15:val="{98602290-9FDC-4E26-BE6A-009CB739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0B"/>
  </w:style>
  <w:style w:type="paragraph" w:styleId="Ttulo1">
    <w:name w:val="heading 1"/>
    <w:basedOn w:val="Normal"/>
    <w:next w:val="Normal"/>
    <w:link w:val="Ttulo1Car"/>
    <w:uiPriority w:val="9"/>
    <w:qFormat/>
    <w:rsid w:val="0099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3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2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8E0"/>
  </w:style>
  <w:style w:type="paragraph" w:styleId="Piedepgina">
    <w:name w:val="footer"/>
    <w:basedOn w:val="Normal"/>
    <w:link w:val="PiedepginaCar"/>
    <w:uiPriority w:val="99"/>
    <w:unhideWhenUsed/>
    <w:rsid w:val="00A62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deiby fernando ariza cadena</dc:creator>
  <cp:keywords/>
  <dc:description/>
  <cp:lastModifiedBy>deiby fernando ariza cadena</cp:lastModifiedBy>
  <cp:revision>3</cp:revision>
  <dcterms:created xsi:type="dcterms:W3CDTF">2024-04-06T03:35:00Z</dcterms:created>
  <dcterms:modified xsi:type="dcterms:W3CDTF">2024-04-06T04:14:00Z</dcterms:modified>
</cp:coreProperties>
</file>