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980D" w14:textId="5FFCAFCD" w:rsidR="00161369" w:rsidRDefault="00000000">
      <w:pPr>
        <w:spacing w:after="0"/>
        <w:ind w:left="-1440" w:right="2592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C5F1FD6" wp14:editId="799540D6">
            <wp:simplePos x="0" y="0"/>
            <wp:positionH relativeFrom="page">
              <wp:posOffset>369570</wp:posOffset>
            </wp:positionH>
            <wp:positionV relativeFrom="page">
              <wp:posOffset>1805940</wp:posOffset>
            </wp:positionV>
            <wp:extent cx="16008097" cy="13904976"/>
            <wp:effectExtent l="0" t="0" r="0" b="1905"/>
            <wp:wrapTopAndBottom/>
            <wp:docPr id="2208" name="Picture 2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" name="Picture 22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8097" cy="13904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0B20">
        <w:tab/>
      </w:r>
      <w:r w:rsidR="00CA0B20">
        <w:tab/>
      </w:r>
      <w:r w:rsidR="00CA0B20">
        <w:tab/>
      </w:r>
      <w:r w:rsidR="00CA0B20">
        <w:tab/>
      </w:r>
      <w:r w:rsidR="00CA0B20">
        <w:tab/>
      </w:r>
      <w:r w:rsidR="00CA0B20">
        <w:tab/>
      </w:r>
      <w:r w:rsidR="00CA0B20">
        <w:tab/>
      </w:r>
      <w:r w:rsidR="00CA0B20">
        <w:tab/>
      </w:r>
      <w:r w:rsidR="00CA0B20">
        <w:tab/>
      </w:r>
      <w:r w:rsidR="00CA0B20">
        <w:tab/>
      </w:r>
      <w:r w:rsidR="00CA0B20">
        <w:tab/>
      </w:r>
      <w:r w:rsidR="00CA0B20">
        <w:tab/>
      </w:r>
      <w:r w:rsidR="00CA0B20">
        <w:tab/>
      </w:r>
      <w:r w:rsidR="00CA0B20">
        <w:tab/>
      </w:r>
      <w:r w:rsidR="00CA0B20">
        <w:tab/>
      </w:r>
      <w:r w:rsidR="00CA0B20">
        <w:tab/>
      </w:r>
    </w:p>
    <w:p w14:paraId="1FE072A7" w14:textId="4D6AF3DD" w:rsidR="00CA0B20" w:rsidRDefault="00CA0B20" w:rsidP="00CA0B20">
      <w:pPr>
        <w:tabs>
          <w:tab w:val="left" w:pos="1785"/>
        </w:tabs>
        <w:jc w:val="center"/>
        <w:rPr>
          <w:sz w:val="48"/>
          <w:szCs w:val="48"/>
          <w:u w:val="single"/>
        </w:rPr>
      </w:pPr>
      <w:r w:rsidRPr="00CA0B20">
        <w:rPr>
          <w:sz w:val="48"/>
          <w:szCs w:val="48"/>
          <w:u w:val="single"/>
        </w:rPr>
        <w:t>ER Diagram:</w:t>
      </w:r>
    </w:p>
    <w:p w14:paraId="1B1A3948" w14:textId="77777777" w:rsidR="00CA0B20" w:rsidRDefault="00CA0B20">
      <w:pPr>
        <w:spacing w:line="278" w:lineRule="auto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br w:type="page"/>
      </w:r>
    </w:p>
    <w:p w14:paraId="03E042AF" w14:textId="340AE90E" w:rsidR="00CA0B20" w:rsidRDefault="00CA0B20" w:rsidP="00CA0B20">
      <w:pPr>
        <w:tabs>
          <w:tab w:val="left" w:pos="1785"/>
        </w:tabs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lastRenderedPageBreak/>
        <w:t>Relati</w:t>
      </w:r>
      <w:r w:rsidR="0007461B">
        <w:rPr>
          <w:sz w:val="48"/>
          <w:szCs w:val="48"/>
          <w:u w:val="single"/>
        </w:rPr>
        <w:t>o</w:t>
      </w:r>
      <w:r>
        <w:rPr>
          <w:sz w:val="48"/>
          <w:szCs w:val="48"/>
          <w:u w:val="single"/>
        </w:rPr>
        <w:t>nal Schema:</w:t>
      </w:r>
    </w:p>
    <w:p w14:paraId="07A329FF" w14:textId="77777777" w:rsidR="00CA0B20" w:rsidRPr="00CA0B20" w:rsidRDefault="00CA0B20" w:rsidP="00CA0B20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Auction(AuctionID: int, EndAuction: datetime, MinimumPrice: float, BidIncrement: float, InitialPrice: float, Seller: varchar(100), CurrentBid: float, CurrentBuyer: varchar(100), itemid: int, primarykey(AuctionID, CurrentBid, itemid), foreign key(Seller) references Users, foreign key (CurrentBuyer) references Users, foreign key(item) references Item).</w:t>
      </w:r>
    </w:p>
    <w:p w14:paraId="198ED69C" w14:textId="77777777" w:rsidR="00CA0B20" w:rsidRPr="00CA0B20" w:rsidRDefault="00CA0B20" w:rsidP="00CA0B20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17CBD047" w14:textId="77777777" w:rsidR="00CA0B20" w:rsidRPr="00CA0B20" w:rsidRDefault="00CA0B20" w:rsidP="00CA0B20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Item(itemID: int, Description: varchar(100), isPSU: boolean, watts: float, efficiency: float, size: float, isMotherboard: bool, RAMSlots: int, Chipset: varchar(10), numStorageConnectors: int, isCPU: boolean, numCores: int, socket: varchar(20), productLine: varchar(20), isGPU: boolean, VRAM: int, isHD: boolean, storagesize: int, isRAM: boolean, ramcapacity: int, clockfrequency: float, sticktype: varchar(25), isMonitor: boolean, monitorSize: float, refreshrate: int, resolution: varchar(20), primary key(intemID))</w:t>
      </w:r>
    </w:p>
    <w:p w14:paraId="0101F0B7" w14:textId="77777777" w:rsidR="00CA0B20" w:rsidRPr="00CA0B20" w:rsidRDefault="00CA0B20" w:rsidP="00CA0B20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427C4372" w14:textId="77777777" w:rsidR="00CA0B20" w:rsidRPr="00CA0B20" w:rsidRDefault="00CA0B20" w:rsidP="00CA0B20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Sell(itemID: int, email_address:varchar(100), primary key(itemID, email_address), foreign key(itemID) references Item, foreign key(email_address) references Users)</w:t>
      </w:r>
    </w:p>
    <w:p w14:paraId="34343146" w14:textId="77777777" w:rsidR="00CA0B20" w:rsidRPr="00CA0B20" w:rsidRDefault="00CA0B20" w:rsidP="00CA0B20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51532CF6" w14:textId="77777777" w:rsidR="00CA0B20" w:rsidRPr="00CA0B20" w:rsidRDefault="00CA0B20" w:rsidP="00CA0B20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Users(name: varchar(100), street_address:varchar(300), phone_number: varchar(15), email_address:varchar(100), password:varchar(30), primary key(email_address))</w:t>
      </w:r>
    </w:p>
    <w:p w14:paraId="7EF0ADBC" w14:textId="77777777" w:rsidR="00CA0B20" w:rsidRPr="00CA0B20" w:rsidRDefault="00CA0B20" w:rsidP="00CA0B20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7245F35D" w14:textId="77777777" w:rsidR="00CA0B20" w:rsidRPr="00CA0B20" w:rsidRDefault="00CA0B20" w:rsidP="00CA0B20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End-users(name: varchar(100), street_address:varchar(300), phone_number: varchar(15), email_address:varchar(100), password:varchar(30), business_name:varchar(100), owners:varchar(100), officers:varchar(100), directors:varchar(100), account_managers:varchar(100), business_address:varchar(300), business_type:varchar(100), primary key(email_address))</w:t>
      </w:r>
    </w:p>
    <w:p w14:paraId="0096308C" w14:textId="77777777" w:rsidR="00CA0B20" w:rsidRPr="00CA0B20" w:rsidRDefault="00CA0B20" w:rsidP="00CA0B20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1CD124C8" w14:textId="77777777" w:rsidR="00CA0B20" w:rsidRPr="00CA0B20" w:rsidRDefault="00CA0B20" w:rsidP="00CA0B20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Staff(name: varchar(100), street_address:varchar(300), phone_number: varchar(15), email_address:varchar(100), password:varchar(30), primary key(email_address))</w:t>
      </w:r>
    </w:p>
    <w:p w14:paraId="1E7CCFCC" w14:textId="77777777" w:rsidR="00CA0B20" w:rsidRPr="00CA0B20" w:rsidRDefault="00CA0B20" w:rsidP="00CA0B20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353C7A7F" w14:textId="77777777" w:rsidR="00CA0B20" w:rsidRPr="00CA0B20" w:rsidRDefault="00CA0B20" w:rsidP="00CA0B20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Help(staff_email: varchar(100), user_email:varchar(100), primary key(staff_email, user_email), foreign key(staff_email) references Staff, foreign key(user_email) references End-user)</w:t>
      </w:r>
    </w:p>
    <w:p w14:paraId="6C3430DD" w14:textId="77777777" w:rsidR="00CA0B20" w:rsidRPr="00CA0B20" w:rsidRDefault="00CA0B20" w:rsidP="00CA0B20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294384DC" w14:textId="77777777" w:rsidR="00CA0B20" w:rsidRPr="00CA0B20" w:rsidRDefault="00CA0B20" w:rsidP="00CA0B20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Customer_representative(name: varchar(100), street_address:varchar(300), phone_number: varchar(15), email_address:varchar(100), password:varchar(30), primary key(email_address))</w:t>
      </w:r>
    </w:p>
    <w:p w14:paraId="1E4CC3D1" w14:textId="77777777" w:rsidR="00CA0B20" w:rsidRPr="00CA0B20" w:rsidRDefault="00CA0B20" w:rsidP="00CA0B20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0200DEE1" w14:textId="77777777" w:rsidR="00CA0B20" w:rsidRPr="00CA0B20" w:rsidRDefault="00CA0B20" w:rsidP="00CA0B20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Administrative_staff(name: varchar(100), street_address:varchar(300), phone_number: varchar(15), admin_email_address:varchar(100), customer_rep_email:varchar(100), password:varchar(30), sales_report_ID:int, primary key(admin_email_address), foreign key(sales_report_ID) references Sales_report, foreign key(customer_rep_email) references Customer_representative not null)</w:t>
      </w:r>
    </w:p>
    <w:p w14:paraId="767308D2" w14:textId="77777777" w:rsidR="00CA0B20" w:rsidRPr="00CA0B20" w:rsidRDefault="00CA0B20" w:rsidP="00CA0B20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36264B24" w14:textId="77777777" w:rsidR="00CA0B20" w:rsidRPr="00CA0B20" w:rsidRDefault="00CA0B20" w:rsidP="00CA0B20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Sales_report(sales_report_ID:int, total_earnings:float, best_selling_item:varchar(100), best_selling_user:varchar(100), earnings_per_item:float, earnings_per_type:float, earnings_per_end_user:float, primary key(sales_report_ID))</w:t>
      </w:r>
    </w:p>
    <w:p w14:paraId="761D6F61" w14:textId="77777777" w:rsidR="00CA0B20" w:rsidRPr="00CA0B20" w:rsidRDefault="00CA0B20" w:rsidP="00CA0B20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6246CB21" w14:textId="77777777" w:rsidR="00CA0B20" w:rsidRPr="00CA0B20" w:rsidRDefault="00CA0B20" w:rsidP="00CA0B20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Alert(alert_ID:int, auction_ID:int, item_ID:int, buyer_email_address:varchar(100), time:datetime, date:datetime, primary key(alert_ID, auction_ID, item_ID, buyer_email_address), foreign key(auction_ID) references Auction, foreign key(item_ID) references Item, foreign key(buyer_email_address) references End_users)</w:t>
      </w:r>
    </w:p>
    <w:p w14:paraId="0FF82347" w14:textId="77777777" w:rsidR="00CA0B20" w:rsidRPr="00CA0B20" w:rsidRDefault="00CA0B20" w:rsidP="00CA0B20">
      <w:pPr>
        <w:tabs>
          <w:tab w:val="left" w:pos="1785"/>
        </w:tabs>
        <w:rPr>
          <w:sz w:val="24"/>
        </w:rPr>
      </w:pPr>
    </w:p>
    <w:sectPr w:rsidR="00CA0B20" w:rsidRPr="00CA0B20">
      <w:pgSz w:w="27360" w:h="2739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6F405" w14:textId="77777777" w:rsidR="00991EEC" w:rsidRDefault="00991EEC" w:rsidP="00CA0B20">
      <w:pPr>
        <w:spacing w:after="0" w:line="240" w:lineRule="auto"/>
      </w:pPr>
      <w:r>
        <w:separator/>
      </w:r>
    </w:p>
  </w:endnote>
  <w:endnote w:type="continuationSeparator" w:id="0">
    <w:p w14:paraId="06C9885C" w14:textId="77777777" w:rsidR="00991EEC" w:rsidRDefault="00991EEC" w:rsidP="00CA0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0B621" w14:textId="77777777" w:rsidR="00991EEC" w:rsidRDefault="00991EEC" w:rsidP="00CA0B20">
      <w:pPr>
        <w:spacing w:after="0" w:line="240" w:lineRule="auto"/>
      </w:pPr>
      <w:r>
        <w:separator/>
      </w:r>
    </w:p>
  </w:footnote>
  <w:footnote w:type="continuationSeparator" w:id="0">
    <w:p w14:paraId="7E6DF2FB" w14:textId="77777777" w:rsidR="00991EEC" w:rsidRDefault="00991EEC" w:rsidP="00CA0B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369"/>
    <w:rsid w:val="0007461B"/>
    <w:rsid w:val="00161369"/>
    <w:rsid w:val="0053694F"/>
    <w:rsid w:val="00991EEC"/>
    <w:rsid w:val="00CA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82C8"/>
  <w15:docId w15:val="{B91BAE94-14C0-4758-A9DA-2E50C85C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B20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CA0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B20"/>
    <w:rPr>
      <w:rFonts w:ascii="Calibri" w:eastAsia="Calibri" w:hAnsi="Calibri" w:cs="Calibri"/>
      <w:color w:val="000000"/>
      <w:sz w:val="22"/>
    </w:rPr>
  </w:style>
  <w:style w:type="paragraph" w:styleId="NormalWeb">
    <w:name w:val="Normal (Web)"/>
    <w:basedOn w:val="Normal"/>
    <w:uiPriority w:val="99"/>
    <w:semiHidden/>
    <w:unhideWhenUsed/>
    <w:rsid w:val="00CA0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059D4-7670-4837-A167-F9EA18EA0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Aracena Santelises</dc:creator>
  <cp:keywords/>
  <cp:lastModifiedBy>Juan Aracena Santelises</cp:lastModifiedBy>
  <cp:revision>3</cp:revision>
  <cp:lastPrinted>2024-03-24T04:24:00Z</cp:lastPrinted>
  <dcterms:created xsi:type="dcterms:W3CDTF">2024-03-24T04:25:00Z</dcterms:created>
  <dcterms:modified xsi:type="dcterms:W3CDTF">2024-03-24T18:48:00Z</dcterms:modified>
</cp:coreProperties>
</file>