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0A3D2A"/>
          <w:sz w:val="56"/>
          <w:szCs w:val="56"/>
        </w:rPr>
        <w:t xml:space="preserve">CanchaYa</w:t>
      </w:r>
    </w:p>
    <w:p>
      <w:pPr>
        <w:pBdr>
          <w:bottom w:val="single" w:color="A3E635" w:sz="12" w:space="6"/>
        </w:pBdr>
        <w:spacing w:after="36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Sistema de reserva de canchas sintéticas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2933"/>
          <w:sz w:val="40"/>
          <w:szCs w:val="40"/>
        </w:rPr>
        <w:t xml:space="preserve">Informe de Resumen QA y Defectos</w:t>
      </w:r>
    </w:p>
    <w:p>
      <w:pPr>
        <w:spacing w:after="32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Conclusiones de la ejecución del plan de pruebas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CanchaYa — Sistema de reserva de canchas sintéticas (Proyecto Informático 1, UAO, 2026-2)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Samuel Rios Calderón · Juan Esteban Panesso Bernal · Juan Sebastian Castillo Acevedo · Byron Stiven Zapata Zapata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del documento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 de octubre de 2026, 1:37 p. m.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probada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rama US--11,18,19,20, commit 548e6ad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Automatizada con scripts (Jest, Playwright, cliente Socket.IO, scripts de shell) sobre el entorno Docker de pruebas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global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111 de 124 casos aprobados · 8 fallidos · 5 con observación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 registrados (9 abiertos)</w:t>
            </w:r>
          </w:p>
        </w:tc>
      </w:tr>
    </w:tbl>
    <w:p>
      <w:pPr>
        <w:spacing w:after="24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1. Resumen ejecutivo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Se ejecutaron 124 casos de prueba en cuatro suites (smoke de Docker, funcionales, E2E y no funcionales) más 51 pruebas automatizadas del backend. Los 87 criterios de aceptación de las 15 historias evaluadas quedaron cubiertos en un 100 %.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  <w:gridCol w:w="1580"/>
      </w:tblGrid>
      <w:tr>
        <w:trPr>
          <w:cantSplit/>
          <w:tblHeader/>
        </w:trPr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 ejecutados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observación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aprobados</w:t>
            </w:r>
          </w:p>
        </w:tc>
        <w:tc>
          <w:tcPr>
            <w:tcW w:type="dxa" w:w="15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 total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124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111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90 %</w:t>
            </w:r>
          </w:p>
        </w:tc>
        <w:tc>
          <w:tcPr>
            <w:tcW w:type="dxa" w:w="15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9.5 min</w:t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Resultado por suite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100"/>
        <w:gridCol w:w="1300"/>
        <w:gridCol w:w="1100"/>
        <w:gridCol w:w="1100"/>
        <w:gridCol w:w="1080"/>
      </w:tblGrid>
      <w:tr>
        <w:trPr>
          <w:cantSplit/>
          <w:tblHeader/>
        </w:trPr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Suite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Obs.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apr.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de Docker y pipeline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95 %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Pruebas funcionales (API y sockets)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60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55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92 %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Pruebas End-to-End (navegador)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95 %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Pruebas no funcionales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71 %</w:t>
            </w:r>
          </w:p>
        </w:tc>
      </w:tr>
      <w:tr>
        <w:trPr>
          <w:cantSplit/>
          <w:tblHeader w:val="off"/>
        </w:trPr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Jest: pruebas unitarias e integración del backend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41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80 %</w:t>
            </w:r>
          </w:p>
        </w:tc>
      </w:tr>
    </w:tbl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Veredicto frente a los criterios de salida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2780"/>
        <w:gridCol w:w="1300"/>
      </w:tblGrid>
      <w:tr>
        <w:trPr>
          <w:cantSplit/>
          <w:tblHeader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Umbral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Obtenido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prioridad Alta aprobados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100 %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108/115 (94 %)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Defectos Crítica/Alta abiertos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Pruebas automatizadas del backend (Jest)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100 % aprobadas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41/51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de Docker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100 % aprobado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21/21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Criterios de aceptación con caso de prueba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90 %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87/87 (100 %)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Rendimiento RNF-01 (p95 &lt; 2 s) y sin vulnerabilidades altas</w:t>
            </w:r>
          </w:p>
        </w:tc>
        <w:tc>
          <w:tcPr>
            <w:tcW w:type="dxa" w:w="1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Cumplidos</w:t>
            </w:r>
          </w:p>
        </w:tc>
        <w:tc>
          <w:tcPr>
            <w:tcW w:type="dxa" w:w="2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NF-01 aprobada · NF-02 aprobada · NF-03 aprobada · NF-13 fallida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NO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Veredicto: </w:t>
      </w:r>
      <w:r>
        <w:rPr>
          <w:rFonts w:ascii="Arial" w:cs="Arial" w:eastAsia="Arial" w:hAnsi="Arial"/>
          <w:sz w:val="19"/>
          <w:szCs w:val="19"/>
        </w:rPr>
        <w:t xml:space="preserve">la versión NO cumple todos los criterios de salida. Hay 2 defecto(s) de severidad Alta/Crítica abierto(s): DEF-01, DEF-02. Los criterios marcados con "NO" deben resolverse y volver a probarse antes de liberar.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2. Cobertura por historia de usuario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1300"/>
        <w:gridCol w:w="1300"/>
        <w:gridCol w:w="1300"/>
        <w:gridCol w:w="1180"/>
      </w:tblGrid>
      <w:tr>
        <w:trPr>
          <w:cantSplit/>
          <w:tblHeader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casos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fallos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US-01 · Registro de usuario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4/4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US-02 · Inicio de sesión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4/4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US-03 · Recuperación de contraseña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4/4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US-04 · Listado de canchas disponibles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4/4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US-05 · Detalle de cancha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3/3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US-06 · Filtro de canchas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4/4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US-07 · Selección de fecha y hora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3/3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US-08 · Validación de disponibilidad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8/8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US-09 · Bloqueo de reserva duplicada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6/6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US-10 · Flujo rápido de reserva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8/8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US-11 · Confirmación de reserva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10/10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Temporizador de sesión de reserva (Socket)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11/11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US-18 · Retención de franja y disponibilidad en tiempo real (Socket)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9/9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DECE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5/5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· Pipeline CI/CD con Docker</w:t>
            </w:r>
          </w:p>
        </w:tc>
        <w:tc>
          <w:tcPr>
            <w:tcW w:type="dxa" w:w="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4/4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CA = criterios de aceptación. "Aprobados" incluye los que pasaron con observación; "Con fallos" son criterios con al menos un caso fallido.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3. Defectos encontrados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000"/>
        <w:gridCol w:w="1500"/>
        <w:gridCol w:w="1500"/>
        <w:gridCol w:w="780"/>
      </w:tblGrid>
      <w:tr>
        <w:trPr>
          <w:cantSplit/>
          <w:tblHeader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Defecto</w:t>
            </w:r>
          </w:p>
        </w:tc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DEF-01</w:t>
            </w:r>
          </w:p>
        </w:tc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Pruebas unitarias con una fecha fija que ya venció: el job de backend del pipeline falla</w:t>
            </w:r>
          </w:p>
        </w:tc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(pipeline) · US-08 CA-6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JEST</w:t>
            </w:r>
          </w:p>
        </w:tc>
        <w:tc>
          <w:tcPr>
            <w:tcW w:type="dxa" w:w="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Abierto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DEF-02</w:t>
            </w:r>
          </w:p>
        </w:tc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Dependencias de producción del backend con vulnerabilidades conocidas (1 crítica, 1 alta, 2 moderadas)</w:t>
            </w:r>
          </w:p>
        </w:tc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(CI/CD) · RNF-03 (seguridad)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NF-13</w:t>
            </w:r>
          </w:p>
        </w:tc>
        <w:tc>
          <w:tcPr>
            <w:tcW w:type="dxa" w:w="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Abierto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DEF-03</w:t>
            </w:r>
          </w:p>
        </w:tc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API acepta reservas fuera del horario de atención de la cancha</w:t>
            </w:r>
          </w:p>
        </w:tc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US-08 · CA-8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F-08-07</w:t>
            </w:r>
          </w:p>
        </w:tc>
        <w:tc>
          <w:tcPr>
            <w:tcW w:type="dxa" w:w="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Abierto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DEF-04</w:t>
            </w:r>
          </w:p>
        </w:tc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API acepta franjas solapadas en la misma cancha</w:t>
            </w:r>
          </w:p>
        </w:tc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US-09 · CA-1 y CA-2 · US-08 CA-8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F-08-08</w:t>
            </w:r>
          </w:p>
        </w:tc>
        <w:tc>
          <w:tcPr>
            <w:tcW w:type="dxa" w:w="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Abierto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DEF-05</w:t>
            </w:r>
          </w:p>
        </w:tc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reconectar el socket no se recupera el tiempo restante: se inicia una sesión nueva de 3 minutos</w:t>
            </w:r>
          </w:p>
        </w:tc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CA-11 (y CA-10)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F-17-09</w:t>
            </w:r>
          </w:p>
        </w:tc>
        <w:tc>
          <w:tcPr>
            <w:tcW w:type="dxa" w:w="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Abierto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DEF-06</w:t>
            </w:r>
          </w:p>
        </w:tc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cuenta regresiva depende del reloj del navegador, no del servidor</w:t>
            </w:r>
          </w:p>
        </w:tc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CA-3 y CA-4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E2E-15</w:t>
            </w:r>
          </w:p>
        </w:tc>
        <w:tc>
          <w:tcPr>
            <w:tcW w:type="dxa" w:w="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Abierto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DEF-07</w:t>
            </w:r>
          </w:p>
        </w:tc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hay límite de intentos de inicio de sesión</w:t>
            </w:r>
          </w:p>
        </w:tc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US-02 · seguridad (RNF-03)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NF-12</w:t>
            </w:r>
          </w:p>
        </w:tc>
        <w:tc>
          <w:tcPr>
            <w:tcW w:type="dxa" w:w="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Abierto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DEF-08</w:t>
            </w:r>
          </w:p>
        </w:tc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 origen no permitido por CORS recibe un error 500 y deja un error en el log</w:t>
            </w:r>
          </w:p>
        </w:tc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RNF-03 (seguridad)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NF-11</w:t>
            </w:r>
          </w:p>
        </w:tc>
        <w:tc>
          <w:tcPr>
            <w:tcW w:type="dxa" w:w="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Abierto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DEF-09</w:t>
            </w:r>
          </w:p>
        </w:tc>
        <w:tc>
          <w:tcPr>
            <w:tcW w:type="dxa" w:w="44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retencion:solicitar con un payload nulo responde ERROR_INTERNO en lugar de DATOS_INVALIDOS</w:t>
            </w:r>
          </w:p>
        </w:tc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US-18 · CA-1 y CA-9 (errores documentados)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F-18-08</w:t>
            </w:r>
          </w:p>
        </w:tc>
        <w:tc>
          <w:tcPr>
            <w:tcW w:type="dxa" w:w="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Abierto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3.1 Detalle de cada defecto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DEF-01 · Pruebas unitarias con una fecha fija que ya venció: el job de backend del pipeline falla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Abierto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(pipeline) · US-08 CA-6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JEST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backend/tests/reservaService.test.js usa la fecha fija 2026-10-01 como si fuera una fecha futura. Desde el 1 de octubre de 2026 a las 08:00 (hora de Colombia) esa fecha ya es pasada y el servicio la rechaza correctamente con "No se pueden reservar fechas u horas pasadas". El fallo no está en el producto sino en los datos de la prueba, pero hace que `npm test` termine en rojo y bloquee el job "Backend - lint y pruebas" (y con él los jobs Docker y de despliegue).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`npm test` en la carpeta backend con una base PostgreSQL disponible (fecha del sistema posterior al 1-oct-2026).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las pruebas de reservaService.test.js.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51 pruebas pasan en cualquier fecha.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10 de 51 pruebas fallan (todas de reservaService.test.js › crearReserva) con "No se pueden reservar fechas u horas pasadas".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pipeline de CI/CD queda en rojo en cada push y no se puede desplegar. Cualquier cambio futuro quedaría sin validación automática hasta corregirlo.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Reemplazar la fecha fija por una calculada (por ejemplo, una fecha lejana como 2099-12-31 o la de mañana en hora de Colombia) en los datos de prueba de reservaService.test.js y revisar que ninguna otra prueba dependa de la fecha actual.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DEF-02 · Dependencias de producción del backend con vulnerabilidades conocidas (1 crítica, 1 alta, 2 moderadas)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· Abierto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(CI/CD) · RNF-03 (seguridad)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NF-13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`npm audit --omit=dev` en el backend reporta: proxy-addr (crítica, suplantación de IP), nodemailer ≤ 10.0.5 (alta, varias inyecciones SMTP y de cabeceras) y qs/express (moderada, denegación de servicio). En el frontend hay 2 moderadas en react-router. En el uso actual la explotabilidad es limitada (la API no configura "trust proxy" y el SMTP no está configurado), pero el criterio de salida exige 0 vulnerabilidades altas o críticas.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 backend, ejecutar `npm audit --omit=dev`.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En frontend, ejecutar `npm audit --omit=dev`.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vulnerabilidades altas ni críticas en dependencias de producción.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Backend: 1 crítica, 1 alta, 2 moderadas. Frontend: 2 moderadas.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Riesgo de seguridad al desplegar fuera del entorno local, sobre todo cuando se configure el envío real de correos (nodemailer).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Ejecutar `npm audit fix` en el backend (corrige proxy-addr y qs sin cambios incompatibles) y planificar la actualización de nodemailer a una versión corregida (cambio mayor; revisar el envío de correos) y de react-router-dom en el frontend. Volver a ejecutar las pruebas después de actualizar.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DEF-03 · La API acepta reservas fuera del horario de atención de la cancha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 · Abierto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US-08 · CA-8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F-08-07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backend no compara la reserva con la tabla de horarios de la cancha. La interfaz solo ofrece bloques dentro del horario, pero cualquier cliente que llame directamente a la API puede reservar a cualquier hora (por ejemplo, 03:00) o en un día en que la cancha no atiende. El criterio exige que la validación se haga siempre en el backend.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Consultar el horario de una cancha (07:00–20:00).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Enviar POST /api/canchas/:id/reservas con horaInicio 03:00 y horaFin 04:00 en una fecha futura.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400 o 409: la cancha no atiende a esa hora.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201 Created: la reserva se guardó.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pueden crear reservas imposibles de cumplir y se bloquean franjas que no existen; solo es posible por la API directa.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crearReserva (y en retenerFranja) validar que la franja esté contenida en el horario del día de la semana de la cancha, usando la fecha en hora de Colombia.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DEF-04 · La API acepta franjas solapadas en la misma cancha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 · Abierto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US-09 · CA-1 y CA-2 · US-08 CA-8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F-08-08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índice único parcial solo impide dos reservas con la misma hora de inicio. Una reserva 10:00–12:00 no bloquea 11:00–12:00 ni 10:30–11:30. La interfaz solo genera bloques de 1 hora alineados, por lo que el problema aparece solo con llamadas directas a la API, pero el criterio de US-09 es que "nunca se generen reservas duplicadas" para la misma cancha, día y hora.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Reservar 10:00–12:00 en una cancha y fecha.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Reservar 11:00–12:00 en la misma cancha y fecha.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Reservar 10:30–11:30.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409 en los dos últimos intentos.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201 en ambos: quedan 3 reservas confirmadas que se solapan.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Posible doble reserva real de la cancha por la API directa; la restricción de la base de datos no protege ese caso.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Exigir bloques de 1 hora alineados (horaFin = horaInicio + 1 h y minutos en 00) y, como defensa en profundidad, una restricción de exclusión en PostgreSQL (EXCLUDE USING gist con rangos de tiempo, extensión btree_gist) para reservas confirmadas.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DEF-05 · Al reconectar el socket no se recupera el tiempo restante: se inicia una sesión nueva de 3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 · Abierto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CA-11 (y CA-10)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F-17-09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Cuando se cierra la última conexión del usuario en una cancha, el servidor cancela la sesión de inmediato (criterio CA-10). Si la conexión se cae por un instante y se reconecta, ya no hay sesión que retomar y el servidor crea una nueva de 180 s, por lo que el cliente no "recupera el tiempo restante" (CA-11). Los dos criterios son parcialmente contradictorios y la implementación solo cumple el primero.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Conectar el socket y anotar expiresAt.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Cortar la conexión (pérdida de red) y reconectar 2 s después con el mismo token.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Comparar el expiresAt recibido.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expiresAt al reconectar es el mismo que antes del corte.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expiresAt nuevo, 2,0 s posterior al original: se creó una sesión nueva de 180 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Una caída breve de red le regala al usuario un temporizador completo y le libera la franja retenida (el frontend la vuelve a pedir al reconectar). No impide reservar, pero el tiempo mostrado no refleja la sesión original.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Dar un período de gracia (por ejemplo 10 a 15 s) antes de cancelar la sesión cuando se cierra el último socket; si el usuario reconecta dentro de ese lapso se retoma el mismo expiresAt.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DEF-06 · La cuenta regresiva depende del reloj del navegador, no del servidor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 · Abierto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CA-3 y CA-4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E2E-15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frontend calcula el tiempo restante como expiresAt (hora del servidor) menos Date.now() (hora del equipo del usuario). La sincronización cada 5 s reenvía el mismo expiresAt absoluto, por lo que no corrige desfases del reloj local. El criterio pide una cuenta regresiva calculada a partir de la hora del servidor, no del reloj local.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el navegador con el reloj local adelantado 2 minutos.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Entrar al detalle de una cancha y esperar 6 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temporizador muestra ≈ 03:00 (hora del servidor).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Muestra 00:52: la cuenta regresiva está desfasada 2 minutos.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 usuario con la hora del equipo mal configurada ve un tiempo incorrecto (o "Tu tiempo expiró" de inmediato), aunque el servidor siga validando bien su sesión.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Enviar en temporizador:inicio y temporizador:sync la hora actual del servidor (serverNow) o el tiempo restante en milisegundos, y calcular en el cliente el desfase (serverNow − Date.now()) para ajustar la cuenta regresiva.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DEF-07 · No hay límite de intentos de inicio de sesión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 · Abierto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US-02 · seguridad (RNF-03)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NF-12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API permite intentos ilimitados de inicio de sesión contra una misma cuenta, sin retrasos ni bloqueos, lo que facilita ataques de fuerza bruta o de relleno de credenciales.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Enviar 40 inicios de sesión con contraseña incorrecta contra la misma cuenta.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Iniciar sesión con la contraseña correcta.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Después de varios fallos, la API limita (429) o bloquea temporalmente.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Los 40 intentos respondieron 401 sin ninguna limitación y el inicio de sesión correcto posterior respondió 200.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Una contraseña débil puede adivinarse por fuerza bruta.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Agregar express-rate-limit (por IP y por correo) en /api/auth/login y /api/auth/olvide-password.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DEF-08 · Un origen no permitido por CORS recibe un error 500 y deja un error en el 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Baja · Abierto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RNF-03 (seguridad)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NF-11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función de verificación de CORS rechaza los orígenes ajenos con un Error, que el manejador de errores convierte en un 500 "Error interno del servidor" y registra como error del servidor. El navegador igualmente bloquea la respuesta (no se envía Access-Control-Allow-Origin), así que no hay fuga de datos, pero el estado y el log son engañosos.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Enviar GET /api/health con la cabecera Origin: http://sitio-malicioso.example.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Respuesta sin Access-Control-Allow-Origin y con un estado de rechazo (403), sin error 500.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HTTP 500 {"mensaje":"Error interno del servidor"} y un [ERROR] en el log del backend.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Ruido en los logs y diagnóstico confuso; sin impacto de seguridad directo.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Rechazar con un ErrorDeAplicacion de estado 403 y mensaje "Origen no permitido" (o simplemente no habilitar CORS para ese origen).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3B45"/>
          <w:sz w:val="21"/>
          <w:szCs w:val="21"/>
        </w:rPr>
        <w:t xml:space="preserve">DEF-09 · retencion:solicitar con un payload nulo responde ERROR_INTERNO en lugar de DATOS_INVALIDOS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 / estado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Baja · Abierto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 / criterio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US-18 · CA-1 y CA-9 (errores documentados)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que lo detectaron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F-18-08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validarFranja usa un valor por defecto en la desestructuración, que solo aplica a undefined; si el cliente envía null el servicio lanza un TypeError, el socket responde ERROR_INTERNO y se registra un error. El código DATOS_INVALIDOS documentado no se devuelve en este caso.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Pasos para reproducir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Conectar un socket autenticado.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Emitir retencion:solicitar con payload null.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ack {ok:false, error:{codigo:"DATOS_INVALIDOS"}}.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ack {ok:false, error:{codigo:"ERROR_INTERNO", mensaje:"Error interno del servidor"}}.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 mensaje malformado de un cliente produce un error interno registrado; sin efecto sobre otros usuarios.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79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validarFranja tratar cualquier valor no objeto (null incluido) como DATOS_INVALIDOS antes de desestructurar.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4. Ajustes a los casos durante la puesta a punto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Al ejecutar por primera vez las suites, algunos casos fallaron por suposiciones erróneas del propio script de prueba (no por defectos del producto). Se corrigieron y se volvieron a ejecutar; los documentos de resultados muestran la ejecución final. Se deja constancia para que el historial sea transparente.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5080"/>
      </w:tblGrid>
      <w:tr>
        <w:trPr>
          <w:cantSplit/>
          <w:tblHeader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ocurrió en la primera ejecución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SD-03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verificación de que existían las imágenes devolvió vacío: se invocó "docker images" con dos nombres de repositorio y ese comando solo admite uno.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cambió por un filtro de referencia (reference=canchaya-qa-*). El producto no tenía ningún problema.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SD-20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la primera ejecución la API no respondió en el instante posterior a que Docker marcara el servicio como healthy; en la segunda, la base recién recreada no tenía canchas.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espera a que la API sea alcanzable (tardó 0,5 s) y se siembran las canchas de ejemplo si la base está vacía.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F-08-07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dato de prueba indicaba un horario de 06:00–22:00 que no correspondía a la cancha usada (07:00–20:00).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corrigió el texto del dato de prueba; el resultado (la API acepta 03:00) no cambia.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E2E-02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esperaba un error del servidor al enviar una contraseña débil, pero el formulario ya la valida en el navegador (atributo pattern) y no envía la petición; además se reutilizaba una cuenta que solo existía en otra ejecución.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verifica la validación nativa del navegador (sin petición al servidor) y se crea una cuenta propia para probar el correo duplicado. La validación del servidor sigue cubierta en F-01-03.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E2E-07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horario de un día se eliminó en la base con la ficha ya cargada; la ficha guarda los horarios al abrirse y por eso seguía mostrando bloques.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recarga la página después de eliminar el horario, como lo haría un usuario real.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E2E-10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asumió que la cancha tenía 16 bloques (06:00–22:00) y que hoy existía el bloque de las 06:00; esa cancha atiende de 07:00 a 20:00.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comprobaciones leen los bloques reales de la página (cantidad y horas).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E2E-18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provocar el 401 se cambió la fecha, lo cual reinicia la selección del bloque; era imposible que se conservara.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401 se provoca pulsando "Iniciar reserva" sin alterar la selección.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E2E-21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tiempo hasta la expiración se comparó con 30 s medidos desde el inicio en lugar de medirlos desde el aviso.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mide la diferencia entre el aviso y la expiración, y el total desde el inicio (≈ 180 s).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NF-13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detector de credenciales marcó la contraseña de la base PostgreSQL efímera del job de pruebas del CI (canchaya:canchaya@localhost) como un secreto.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reporta como observación (es una base temporal sin datos reales) y el caso falla solo por las vulnerabilidades reales de las dependencias.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NF-16</w:t>
            </w:r>
          </w:p>
        </w:tc>
        <w:tc>
          <w:tcPr>
            <w:tcW w:type="dxa" w:w="4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guion suponía que el primer Tab llegaba al campo de correo y el siguiente al de contraseña; antes hay enlaces de la barra y entre ambos campos está el enlace "¿La olvidaste?".</w:t>
            </w:r>
          </w:p>
        </w:tc>
        <w:tc>
          <w:tcPr>
            <w:tcW w:type="dxa" w:w="5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recorre con Tab hasta alcanzar cada campo; la cantidad de pulsaciones queda como observación de usabilidad.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5. Observaciones y limitaciones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SD-17: </w:t>
      </w:r>
      <w:r>
        <w:rPr>
          <w:rFonts w:ascii="Arial" w:cs="Arial" w:eastAsia="Arial" w:hAnsi="Arial"/>
          <w:sz w:val="19"/>
          <w:szCs w:val="19"/>
        </w:rPr>
        <w:t xml:space="preserve">Evidencia de terceros: las capturas las aportó el equipo; QA no puede ejecutar GitHub Actions desde este equipo.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F-11-05: </w:t>
      </w:r>
      <w:r>
        <w:rPr>
          <w:rFonts w:ascii="Arial" w:cs="Arial" w:eastAsia="Arial" w:hAnsi="Arial"/>
          <w:sz w:val="19"/>
          <w:szCs w:val="19"/>
        </w:rPr>
        <w:t xml:space="preserve">El envío real por SMTP no se ejecutó (sin credenciales); queda cubierto solo en modo simulado.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NF-04: </w:t>
      </w:r>
      <w:r>
        <w:rPr>
          <w:rFonts w:ascii="Arial" w:cs="Arial" w:eastAsia="Arial" w:hAnsi="Arial"/>
          <w:sz w:val="19"/>
          <w:szCs w:val="19"/>
        </w:rPr>
        <w:t xml:space="preserve">nginx sirve el JavaScript sin compresión gzip (content-encoding vacío): activar "gzip on" reduciría la transferencia.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NF-11: </w:t>
      </w:r>
      <w:r>
        <w:rPr>
          <w:rFonts w:ascii="Arial" w:cs="Arial" w:eastAsia="Arial" w:hAnsi="Arial"/>
          <w:sz w:val="19"/>
          <w:szCs w:val="19"/>
        </w:rPr>
        <w:t xml:space="preserve">La API expone la cabecera "X-Powered-By: Express" (revela la tecnología); se recomienda deshabilitarla.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NF-11: </w:t>
      </w:r>
      <w:r>
        <w:rPr>
          <w:rFonts w:ascii="Arial" w:cs="Arial" w:eastAsia="Arial" w:hAnsi="Arial"/>
          <w:sz w:val="19"/>
          <w:szCs w:val="19"/>
        </w:rPr>
        <w:t xml:space="preserve">Faltan cabeceras de seguridad recomendadas: X-Content-Type-Options, X-Frame-Options, Content-Security-Policy, Strict-Transport-Security (se resuelven con el middleware "helmet" y la configuración de nginx).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NF-12: </w:t>
      </w:r>
      <w:r>
        <w:rPr>
          <w:rFonts w:ascii="Arial" w:cs="Arial" w:eastAsia="Arial" w:hAnsi="Arial"/>
          <w:sz w:val="19"/>
          <w:szCs w:val="19"/>
        </w:rPr>
        <w:t xml:space="preserve">No existe limitación de intentos: es posible probar contraseñas sin restricción (riesgo de fuerza bruta). Se recomienda express-rate-limit en /api/auth/login.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NF-13: </w:t>
      </w:r>
      <w:r>
        <w:rPr>
          <w:rFonts w:ascii="Arial" w:cs="Arial" w:eastAsia="Arial" w:hAnsi="Arial"/>
          <w:sz w:val="19"/>
          <w:szCs w:val="19"/>
        </w:rPr>
        <w:t xml:space="preserve">El workflow de CI define la contraseña de una base PostgreSQL efímera (canchaya:canchaya@localhost) para el job de pruebas: es aceptable porque la base solo existe durante el job y no contiene datos reales, pero no debe reutilizarse en ningún otro entorno.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NF-13: </w:t>
      </w:r>
      <w:r>
        <w:rPr>
          <w:rFonts w:ascii="Arial" w:cs="Arial" w:eastAsia="Arial" w:hAnsi="Arial"/>
          <w:sz w:val="19"/>
          <w:szCs w:val="19"/>
        </w:rPr>
        <w:t xml:space="preserve">backend: 2 vulnerabilidades moderadas/bajas pendientes de revisión (npm audit).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NF-13: </w:t>
      </w:r>
      <w:r>
        <w:rPr>
          <w:rFonts w:ascii="Arial" w:cs="Arial" w:eastAsia="Arial" w:hAnsi="Arial"/>
          <w:sz w:val="19"/>
          <w:szCs w:val="19"/>
        </w:rPr>
        <w:t xml:space="preserve">frontend: 2 vulnerabilidades moderadas/bajas pendientes de revisión (npm audit).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NF-16: </w:t>
      </w:r>
      <w:r>
        <w:rPr>
          <w:rFonts w:ascii="Arial" w:cs="Arial" w:eastAsia="Arial" w:hAnsi="Arial"/>
          <w:sz w:val="19"/>
          <w:szCs w:val="19"/>
        </w:rPr>
        <w:t xml:space="preserve">Hay 3 elementos enfocables (logo y enlaces de la barra) antes del formulario y no existe un enlace "Saltar al contenido"; para usuarios de teclado o lector de pantalla convendría agregarlo.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NF-21: </w:t>
      </w:r>
      <w:r>
        <w:rPr>
          <w:rFonts w:ascii="Arial" w:cs="Arial" w:eastAsia="Arial" w:hAnsi="Arial"/>
          <w:sz w:val="19"/>
          <w:szCs w:val="19"/>
        </w:rPr>
        <w:t xml:space="preserve">ESLint reporta 1 aviso(s): 6:14  warning  Fast refresh only works when a file only exports components. Move your React context(s) to a separate file  react-refresh/only-export-components | ✖ 1 problem (0 errors, 1 warning)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Las pruebas de este informe se ejecutaron sobre el commit indicado en la portada; los cambios posteriores deben volver a probarse con los mismos scripts.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No se probó el envío real de correo por SMTP ni la ejecución remota de GitHub Actions (ver plan, sección 2.2).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6. Recomendaciones y próximos pasos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DEF-01 (Alta): Reemplazar la fecha fija por una calculada (por ejemplo, una fecha lejana como 2099-12-31 o la de mañana en hora de Colombia) en los datos de prueba de reservaService.test.js y revisar que ninguna otra prueba dependa de la fecha actual.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DEF-02 (Alta): Ejecutar `npm audit fix` en el backend (corrige proxy-addr y qs sin cambios incompatibles) y planificar la actualización de nodemailer a una versión corregida (cambio mayor; revisar el envío de correos) y de react-router-dom en el frontend. Volver a ejecutar las pruebas después de actualizar.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DEF-03 (Media): En crearReserva (y en retenerFranja) validar que la franja esté contenida en el horario del día de la semana de la cancha, usando la fecha en hora de Colombia.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DEF-04 (Media): Exigir bloques de 1 hora alineados (horaFin = horaInicio + 1 h y minutos en 00) y, como defensa en profundidad, una restricción de exclusión en PostgreSQL (EXCLUDE USING gist con rangos de tiempo, extensión btree_gist) para reservas confirmadas.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DEF-05 (Media): Dar un período de gracia (por ejemplo 10 a 15 s) antes de cancelar la sesión cuando se cierra el último socket; si el usuario reconecta dentro de ese lapso se retoma el mismo expiresAt.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DEF-06 (Media): Enviar en temporizador:inicio y temporizador:sync la hora actual del servidor (serverNow) o el tiempo restante en milisegundos, y calcular en el cliente el desfase (serverNow − Date.now()) para ajustar la cuenta regresiva.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DEF-07 (Media): Agregar express-rate-limit (por IP y por correo) en /api/auth/login y /api/auth/olvide-password.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DEF-08 (Baja): Rechazar con un ErrorDeAplicacion de estado 403 y mensaje "Origen no permitido" (o simplemente no habilitar CORS para ese origen).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DEF-09 (Baja): En validarFranja tratar cualquier valor no objeto (null incluido) como DATOS_INVALIDOS antes de desestructurar.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Corregir los defectos y volver a ejecutar las suites completas; actualizar el estado de cada defecto en este informe.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19"/>
          <w:szCs w:val="19"/>
        </w:rPr>
        <w:t xml:space="preserve">Agregar los casos automatizados de este plan al pipeline (los de API y E2E ya son reproducibles con los scripts) para detectar regresiones en cada push.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7. Documentos de esta entrega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780"/>
      </w:tblGrid>
      <w:tr>
        <w:trPr>
          <w:cantSplit/>
          <w:tblHeader/>
        </w:trPr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5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01_Plan_de_Pruebas_QA.docx</w:t>
            </w:r>
          </w:p>
        </w:tc>
        <w:tc>
          <w:tcPr>
            <w:tcW w:type="dxa" w:w="5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Alcance, estrategia, entorno, criterios y matriz de trazabilidad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02_Resultados_Pruebas_Funcionales.docx</w:t>
            </w:r>
          </w:p>
        </w:tc>
        <w:tc>
          <w:tcPr>
            <w:tcW w:type="dxa" w:w="5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REST y sockets por historia de usuario + pruebas Jest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03_Resultados_Pruebas_No_Funcionales.docx</w:t>
            </w:r>
          </w:p>
        </w:tc>
        <w:tc>
          <w:tcPr>
            <w:tcW w:type="dxa" w:w="5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Rendimiento, carga, seguridad, accesibilidad, compatibilidad, fiabilidad y mantenibilidad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04_Resultados_Pruebas_E2E.docx</w:t>
            </w:r>
          </w:p>
        </w:tc>
        <w:tc>
          <w:tcPr>
            <w:tcW w:type="dxa" w:w="5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Flujos de usuario en navegador con capturas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05_Resultados_Smoke_Docker.docx</w:t>
            </w:r>
          </w:p>
        </w:tc>
        <w:tc>
          <w:tcPr>
            <w:tcW w:type="dxa" w:w="5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Docker, smoke test del pipeline y análisis del workflow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06_Informe_Resumen_QA_y_Defectos.docx</w:t>
            </w:r>
          </w:p>
        </w:tc>
        <w:tc>
          <w:tcPr>
            <w:tcW w:type="dxa" w:w="57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Este informe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080" w:bottom="11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770"/>
        <w:sz w:val="16"/>
        <w:szCs w:val="16"/>
      </w:rPr>
      <w:t xml:space="preserve">Página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de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DD3" w:sz="4" w:space="4"/>
      </w:pBdr>
    </w:pPr>
    <w:r>
      <w:rPr>
        <w:rFonts w:ascii="Arial" w:cs="Arial" w:eastAsia="Arial" w:hAnsi="Arial"/>
        <w:color w:val="5B6770"/>
        <w:sz w:val="16"/>
        <w:szCs w:val="16"/>
      </w:rPr>
      <w:t xml:space="preserve">CanchaYa · Informe de Resumen QA y Defectos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3D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3D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3B45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Resumen QA y Defectos - CanchaYa</dc:title>
  <dc:creator>Equipo CanchaYa</dc:creator>
  <cp:lastModifiedBy>Un-named</cp:lastModifiedBy>
  <cp:revision>1</cp:revision>
  <dcterms:created xsi:type="dcterms:W3CDTF">2026-10-11T19:31:19.717Z</dcterms:created>
  <dcterms:modified xsi:type="dcterms:W3CDTF">2026-10-11T19:31:19.717Z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