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30B3FA5" w:rsidR="00885110" w:rsidRDefault="00D715B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Respecto a los certificados que abarcan más, creo que </w:t>
            </w:r>
            <w:r w:rsidRPr="00D715BF">
              <w:rPr>
                <w:rFonts w:eastAsiaTheme="majorEastAsia"/>
                <w:color w:val="767171" w:themeColor="background2" w:themeShade="80"/>
                <w:sz w:val="24"/>
                <w:szCs w:val="24"/>
              </w:rPr>
              <w:t>Análisis y Desarrollo de Modelos de Datos</w:t>
            </w:r>
            <w:r>
              <w:rPr>
                <w:rFonts w:eastAsiaTheme="majorEastAsia"/>
                <w:color w:val="767171" w:themeColor="background2" w:themeShade="80"/>
                <w:sz w:val="24"/>
                <w:szCs w:val="24"/>
              </w:rPr>
              <w:t xml:space="preserve">, seria uno de los mas importantes respecto a mis intereses profesionales en conjunto con </w:t>
            </w:r>
            <w:r w:rsidRPr="00D715BF">
              <w:rPr>
                <w:rFonts w:eastAsiaTheme="majorEastAsia"/>
                <w:color w:val="767171" w:themeColor="background2" w:themeShade="80"/>
                <w:sz w:val="24"/>
                <w:szCs w:val="24"/>
              </w:rPr>
              <w:t>Arquitectura de Software</w:t>
            </w:r>
            <w:r>
              <w:rPr>
                <w:rFonts w:eastAsiaTheme="majorEastAsia"/>
                <w:color w:val="767171" w:themeColor="background2" w:themeShade="80"/>
                <w:sz w:val="24"/>
                <w:szCs w:val="24"/>
              </w:rPr>
              <w:t>, dado que abarcan completamente en lo que quiero desarrollarme a futuro.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FCE1B79" w:rsidR="4A61007E" w:rsidRDefault="00D715B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forma personal, yo creo que </w:t>
            </w:r>
            <w:r w:rsidRPr="00D715BF">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dado que </w:t>
            </w:r>
            <w:r w:rsidRPr="00D715BF">
              <w:rPr>
                <w:rFonts w:eastAsiaTheme="majorEastAsia"/>
                <w:color w:val="767171" w:themeColor="background2" w:themeShade="80"/>
                <w:sz w:val="24"/>
                <w:szCs w:val="24"/>
              </w:rPr>
              <w:t>validan competencias concretas y mejoran empleabilidad; sirven como evidencia verificable y base para futuras cert</w:t>
            </w:r>
            <w:r>
              <w:rPr>
                <w:rFonts w:eastAsiaTheme="majorEastAsia"/>
                <w:color w:val="767171" w:themeColor="background2" w:themeShade="80"/>
                <w:sz w:val="24"/>
                <w:szCs w:val="24"/>
              </w:rPr>
              <w:t>ificacione</w:t>
            </w:r>
            <w:r w:rsidRPr="00D715BF">
              <w:rPr>
                <w:rFonts w:eastAsiaTheme="majorEastAsia"/>
                <w:color w:val="767171" w:themeColor="background2" w:themeShade="80"/>
                <w:sz w:val="24"/>
                <w:szCs w:val="24"/>
              </w:rPr>
              <w:t>s</w:t>
            </w:r>
            <w:r>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21BC87E" w14:textId="39964695" w:rsidR="00A578D9" w:rsidRPr="00A578D9" w:rsidRDefault="00A578D9" w:rsidP="00A578D9">
            <w:pPr>
              <w:tabs>
                <w:tab w:val="left" w:pos="454"/>
              </w:tabs>
              <w:jc w:val="both"/>
              <w:rPr>
                <w:rFonts w:eastAsiaTheme="majorEastAsia"/>
                <w:color w:val="538135" w:themeColor="accent6" w:themeShade="BF"/>
                <w:sz w:val="24"/>
                <w:szCs w:val="24"/>
              </w:rPr>
            </w:pPr>
            <w:r w:rsidRPr="00A578D9">
              <w:rPr>
                <w:rFonts w:eastAsiaTheme="majorEastAsia"/>
                <w:b/>
                <w:bCs/>
                <w:color w:val="538135" w:themeColor="accent6" w:themeShade="BF"/>
                <w:sz w:val="24"/>
                <w:szCs w:val="24"/>
              </w:rPr>
              <w:t>Análisis y Desarrollo de Modelos de Datos</w:t>
            </w:r>
            <w:r w:rsidRPr="00A578D9">
              <w:rPr>
                <w:rFonts w:eastAsiaTheme="majorEastAsia"/>
                <w:color w:val="538135" w:themeColor="accent6" w:themeShade="BF"/>
                <w:sz w:val="24"/>
                <w:szCs w:val="24"/>
              </w:rPr>
              <w:t>: diseño ER y normalización; base sólida para el proyecto.</w:t>
            </w:r>
          </w:p>
          <w:p w14:paraId="7EE7456A" w14:textId="71268FEE" w:rsidR="00A578D9" w:rsidRPr="00A578D9" w:rsidRDefault="00A578D9" w:rsidP="00A578D9">
            <w:pPr>
              <w:tabs>
                <w:tab w:val="left" w:pos="454"/>
              </w:tabs>
              <w:jc w:val="both"/>
              <w:rPr>
                <w:rFonts w:eastAsiaTheme="majorEastAsia"/>
                <w:color w:val="538135" w:themeColor="accent6" w:themeShade="BF"/>
                <w:sz w:val="24"/>
                <w:szCs w:val="24"/>
              </w:rPr>
            </w:pPr>
            <w:r w:rsidRPr="00A578D9">
              <w:rPr>
                <w:rFonts w:eastAsiaTheme="majorEastAsia"/>
                <w:b/>
                <w:bCs/>
                <w:color w:val="538135" w:themeColor="accent6" w:themeShade="BF"/>
                <w:sz w:val="24"/>
                <w:szCs w:val="24"/>
              </w:rPr>
              <w:t>Análisis y Planificación de Requerimientos Informáticos</w:t>
            </w:r>
            <w:r w:rsidRPr="00A578D9">
              <w:rPr>
                <w:rFonts w:eastAsiaTheme="majorEastAsia"/>
                <w:color w:val="538135" w:themeColor="accent6" w:themeShade="BF"/>
                <w:sz w:val="24"/>
                <w:szCs w:val="24"/>
              </w:rPr>
              <w:t>: levanto RF/RNF y documento bien decisiones.</w:t>
            </w:r>
          </w:p>
          <w:p w14:paraId="095EE3D5" w14:textId="1286A5A2" w:rsidR="00A578D9" w:rsidRDefault="00A578D9" w:rsidP="00A578D9">
            <w:pPr>
              <w:tabs>
                <w:tab w:val="left" w:pos="454"/>
              </w:tabs>
              <w:jc w:val="both"/>
              <w:rPr>
                <w:rFonts w:eastAsiaTheme="majorEastAsia"/>
                <w:color w:val="538135" w:themeColor="accent6" w:themeShade="BF"/>
                <w:sz w:val="24"/>
                <w:szCs w:val="24"/>
              </w:rPr>
            </w:pPr>
            <w:r w:rsidRPr="00A578D9">
              <w:rPr>
                <w:rFonts w:eastAsiaTheme="majorEastAsia"/>
                <w:color w:val="538135" w:themeColor="accent6" w:themeShade="BF"/>
                <w:sz w:val="24"/>
                <w:szCs w:val="24"/>
              </w:rPr>
              <w:t xml:space="preserve"> </w:t>
            </w:r>
            <w:r w:rsidRPr="00A578D9">
              <w:rPr>
                <w:rFonts w:eastAsiaTheme="majorEastAsia"/>
                <w:b/>
                <w:bCs/>
                <w:color w:val="538135" w:themeColor="accent6" w:themeShade="BF"/>
                <w:sz w:val="24"/>
                <w:szCs w:val="24"/>
              </w:rPr>
              <w:t>Gestión de Proyectos Informáticos</w:t>
            </w:r>
            <w:r w:rsidRPr="00A578D9">
              <w:rPr>
                <w:rFonts w:eastAsiaTheme="majorEastAsia"/>
                <w:color w:val="538135" w:themeColor="accent6" w:themeShade="BF"/>
                <w:sz w:val="24"/>
                <w:szCs w:val="24"/>
              </w:rPr>
              <w:t>: orden de trabajo por fases, hitos y coordinación del equipo.</w:t>
            </w:r>
          </w:p>
          <w:p w14:paraId="45FBAE0A" w14:textId="77777777" w:rsidR="00A578D9" w:rsidRDefault="00A578D9" w:rsidP="00A578D9">
            <w:pPr>
              <w:tabs>
                <w:tab w:val="left" w:pos="454"/>
              </w:tabs>
              <w:jc w:val="both"/>
              <w:rPr>
                <w:rFonts w:eastAsiaTheme="majorEastAsia"/>
                <w:color w:val="538135" w:themeColor="accent6" w:themeShade="BF"/>
                <w:sz w:val="24"/>
                <w:szCs w:val="24"/>
              </w:rPr>
            </w:pPr>
          </w:p>
          <w:p w14:paraId="1495D12E" w14:textId="3A547FD6" w:rsidR="00A578D9" w:rsidRPr="00A578D9" w:rsidRDefault="00A578D9" w:rsidP="00A578D9">
            <w:pPr>
              <w:tabs>
                <w:tab w:val="left" w:pos="454"/>
              </w:tabs>
              <w:jc w:val="both"/>
              <w:rPr>
                <w:rFonts w:eastAsiaTheme="majorEastAsia"/>
                <w:color w:val="EE0000"/>
                <w:sz w:val="24"/>
                <w:szCs w:val="24"/>
              </w:rPr>
            </w:pPr>
            <w:r w:rsidRPr="00A578D9">
              <w:rPr>
                <w:rFonts w:eastAsiaTheme="majorEastAsia"/>
                <w:b/>
                <w:bCs/>
                <w:color w:val="EE0000"/>
                <w:sz w:val="24"/>
                <w:szCs w:val="24"/>
              </w:rPr>
              <w:t>Programación de Software</w:t>
            </w:r>
            <w:r w:rsidRPr="00A578D9">
              <w:rPr>
                <w:rFonts w:eastAsiaTheme="majorEastAsia"/>
                <w:color w:val="EE0000"/>
                <w:sz w:val="24"/>
                <w:szCs w:val="24"/>
              </w:rPr>
              <w:t xml:space="preserve">: brecha en </w:t>
            </w:r>
            <w:proofErr w:type="spellStart"/>
            <w:r w:rsidRPr="00A578D9">
              <w:rPr>
                <w:rFonts w:eastAsiaTheme="majorEastAsia"/>
                <w:b/>
                <w:bCs/>
                <w:color w:val="EE0000"/>
                <w:sz w:val="24"/>
                <w:szCs w:val="24"/>
              </w:rPr>
              <w:t>backend</w:t>
            </w:r>
            <w:proofErr w:type="spellEnd"/>
            <w:r w:rsidRPr="00A578D9">
              <w:rPr>
                <w:rFonts w:eastAsiaTheme="majorEastAsia"/>
                <w:color w:val="EE0000"/>
                <w:sz w:val="24"/>
                <w:szCs w:val="24"/>
              </w:rPr>
              <w:t xml:space="preserve"> (REST, auth, ORM, pruebas).</w:t>
            </w:r>
          </w:p>
          <w:p w14:paraId="528684A9" w14:textId="66C395CC" w:rsidR="00A578D9" w:rsidRPr="00A578D9" w:rsidRDefault="00A578D9" w:rsidP="00A578D9">
            <w:pPr>
              <w:tabs>
                <w:tab w:val="left" w:pos="454"/>
              </w:tabs>
              <w:jc w:val="both"/>
              <w:rPr>
                <w:rFonts w:eastAsiaTheme="majorEastAsia"/>
                <w:color w:val="EE0000"/>
                <w:sz w:val="24"/>
                <w:szCs w:val="24"/>
              </w:rPr>
            </w:pPr>
            <w:r w:rsidRPr="00A578D9">
              <w:rPr>
                <w:rFonts w:eastAsiaTheme="majorEastAsia"/>
                <w:b/>
                <w:bCs/>
                <w:color w:val="EE0000"/>
                <w:sz w:val="24"/>
                <w:szCs w:val="24"/>
              </w:rPr>
              <w:t>Arquitectura de Software</w:t>
            </w:r>
            <w:r w:rsidRPr="00A578D9">
              <w:rPr>
                <w:rFonts w:eastAsiaTheme="majorEastAsia"/>
                <w:color w:val="EE0000"/>
                <w:sz w:val="24"/>
                <w:szCs w:val="24"/>
              </w:rPr>
              <w:t>: profundizar patrones y despliegue de servicios conectados a la BD.</w:t>
            </w:r>
          </w:p>
          <w:p w14:paraId="0D9C3505" w14:textId="36D93267" w:rsidR="00A578D9" w:rsidRPr="00A578D9" w:rsidRDefault="00A578D9" w:rsidP="00A578D9">
            <w:pPr>
              <w:tabs>
                <w:tab w:val="left" w:pos="454"/>
              </w:tabs>
              <w:jc w:val="both"/>
              <w:rPr>
                <w:rFonts w:eastAsiaTheme="majorEastAsia"/>
                <w:color w:val="EE0000"/>
                <w:sz w:val="24"/>
                <w:szCs w:val="24"/>
              </w:rPr>
            </w:pPr>
            <w:r w:rsidRPr="00A578D9">
              <w:rPr>
                <w:rFonts w:eastAsiaTheme="majorEastAsia"/>
                <w:b/>
                <w:bCs/>
                <w:color w:val="EE0000"/>
                <w:sz w:val="24"/>
                <w:szCs w:val="24"/>
              </w:rPr>
              <w:t>Calidad de Software</w:t>
            </w:r>
            <w:r w:rsidRPr="00A578D9">
              <w:rPr>
                <w:rFonts w:eastAsiaTheme="majorEastAsia"/>
                <w:color w:val="EE0000"/>
                <w:sz w:val="24"/>
                <w:szCs w:val="24"/>
              </w:rPr>
              <w:t xml:space="preserve">: elevar pruebas </w:t>
            </w:r>
            <w:r w:rsidRPr="00A578D9">
              <w:rPr>
                <w:rFonts w:eastAsiaTheme="majorEastAsia"/>
                <w:b/>
                <w:bCs/>
                <w:color w:val="EE0000"/>
                <w:sz w:val="24"/>
                <w:szCs w:val="24"/>
              </w:rPr>
              <w:t>automatizadas</w:t>
            </w:r>
            <w:r w:rsidRPr="00A578D9">
              <w:rPr>
                <w:rFonts w:eastAsiaTheme="majorEastAsia"/>
                <w:color w:val="EE0000"/>
                <w:sz w:val="24"/>
                <w:szCs w:val="24"/>
              </w:rPr>
              <w:t xml:space="preserve"> y cobertura para </w:t>
            </w:r>
            <w:proofErr w:type="spellStart"/>
            <w:r w:rsidRPr="00A578D9">
              <w:rPr>
                <w:rFonts w:eastAsiaTheme="majorEastAsia"/>
                <w:color w:val="EE0000"/>
                <w:sz w:val="24"/>
                <w:szCs w:val="24"/>
              </w:rPr>
              <w:t>backend</w:t>
            </w:r>
            <w:proofErr w:type="spellEnd"/>
            <w:r w:rsidRPr="00A578D9">
              <w:rPr>
                <w:rFonts w:eastAsiaTheme="majorEastAsia"/>
                <w:color w:val="EE0000"/>
                <w:sz w:val="24"/>
                <w:szCs w:val="24"/>
              </w:rPr>
              <w:t>/ETL.</w:t>
            </w:r>
          </w:p>
          <w:p w14:paraId="25889C07" w14:textId="77777777" w:rsidR="00A578D9" w:rsidRPr="00A578D9" w:rsidRDefault="00A578D9" w:rsidP="00A578D9">
            <w:pPr>
              <w:tabs>
                <w:tab w:val="left" w:pos="454"/>
              </w:tabs>
              <w:jc w:val="both"/>
              <w:rPr>
                <w:rFonts w:eastAsiaTheme="majorEastAsia"/>
                <w:color w:val="538135" w:themeColor="accent6" w:themeShade="BF"/>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722C1D6" w:rsidR="002C4FB7" w:rsidRPr="00BB275F" w:rsidRDefault="00BB275F" w:rsidP="2479F284">
            <w:pPr>
              <w:tabs>
                <w:tab w:val="left" w:pos="454"/>
              </w:tabs>
              <w:jc w:val="both"/>
              <w:rPr>
                <w:rFonts w:eastAsiaTheme="majorEastAsia"/>
                <w:sz w:val="24"/>
                <w:szCs w:val="24"/>
              </w:rPr>
            </w:pPr>
            <w:r w:rsidRPr="00BB275F">
              <w:rPr>
                <w:rFonts w:eastAsiaTheme="majorEastAsia"/>
                <w:sz w:val="24"/>
                <w:szCs w:val="24"/>
              </w:rPr>
              <w:t>Mi interés principal está en el diseño y gestión de Bases de Datos y en la Ingeniería de Datos (integración/ETL y calidad). Me motiva modelar y normalizar información, escribir SQL útil para el negocio y transformar datos de distintas fuentes en métricas accionables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BB275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06578E2" w14:textId="77777777" w:rsidR="00BB275F" w:rsidRDefault="00BB275F" w:rsidP="00BB275F">
            <w:pPr>
              <w:tabs>
                <w:tab w:val="left" w:pos="454"/>
              </w:tabs>
              <w:jc w:val="both"/>
              <w:rPr>
                <w:rFonts w:eastAsiaTheme="majorEastAsia"/>
                <w:color w:val="767171" w:themeColor="background2" w:themeShade="80"/>
                <w:sz w:val="24"/>
                <w:szCs w:val="24"/>
              </w:rPr>
            </w:pPr>
          </w:p>
          <w:p w14:paraId="06ECDBBF" w14:textId="0972BCD0" w:rsidR="00BB275F" w:rsidRPr="00BB275F" w:rsidRDefault="00BB275F" w:rsidP="00BB275F">
            <w:pPr>
              <w:tabs>
                <w:tab w:val="left" w:pos="454"/>
              </w:tabs>
              <w:jc w:val="both"/>
              <w:rPr>
                <w:rFonts w:eastAsiaTheme="majorEastAsia"/>
                <w:sz w:val="24"/>
                <w:szCs w:val="24"/>
              </w:rPr>
            </w:pPr>
            <w:r w:rsidRPr="00BB275F">
              <w:rPr>
                <w:rFonts w:eastAsiaTheme="majorEastAsia"/>
                <w:sz w:val="24"/>
                <w:szCs w:val="24"/>
              </w:rPr>
              <w:t xml:space="preserve">Cuento con base sólida en modelado ER, normalización y SQL intermedio, además de experiencia integrando planillas con validaciones y documentando decisiones. Lo que necesito fortalecer es el </w:t>
            </w:r>
            <w:r w:rsidRPr="00BB275F">
              <w:rPr>
                <w:rFonts w:eastAsiaTheme="majorEastAsia"/>
                <w:sz w:val="24"/>
                <w:szCs w:val="24"/>
              </w:rPr>
              <w:t>Backend</w:t>
            </w:r>
            <w:r w:rsidRPr="00BB275F">
              <w:rPr>
                <w:rFonts w:eastAsiaTheme="majorEastAsia"/>
                <w:sz w:val="24"/>
                <w:szCs w:val="24"/>
              </w:rPr>
              <w:t xml:space="preserve"> para exponer datos vía APIs con autenticación y pruebas, junto con SQL avanzado y tuning (CTE, funciones ventana, uso de índices) y elementos de administración/seguridad de BD.</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9146F15" w:rsidR="002C4FB7" w:rsidRPr="00BB275F" w:rsidRDefault="00BB275F" w:rsidP="2479F284">
            <w:pPr>
              <w:tabs>
                <w:tab w:val="left" w:pos="454"/>
              </w:tabs>
              <w:jc w:val="both"/>
              <w:rPr>
                <w:rFonts w:eastAsiaTheme="majorEastAsia"/>
                <w:sz w:val="24"/>
                <w:szCs w:val="24"/>
              </w:rPr>
            </w:pPr>
            <w:r w:rsidRPr="00BB275F">
              <w:rPr>
                <w:rFonts w:eastAsiaTheme="majorEastAsia"/>
                <w:sz w:val="24"/>
                <w:szCs w:val="24"/>
              </w:rPr>
              <w:t xml:space="preserve">Me proyecto como Data/Cloud </w:t>
            </w:r>
            <w:proofErr w:type="spellStart"/>
            <w:r w:rsidRPr="00BB275F">
              <w:rPr>
                <w:rFonts w:eastAsiaTheme="majorEastAsia"/>
                <w:sz w:val="24"/>
                <w:szCs w:val="24"/>
              </w:rPr>
              <w:t>Engineer</w:t>
            </w:r>
            <w:proofErr w:type="spellEnd"/>
            <w:r w:rsidRPr="00BB275F">
              <w:rPr>
                <w:rFonts w:eastAsiaTheme="majorEastAsia"/>
                <w:sz w:val="24"/>
                <w:szCs w:val="24"/>
              </w:rPr>
              <w:t xml:space="preserve"> o DBA liderando esquemas y pipelines confiables en AWS, con automatización de cargas, backups y monitoreo, y entregando tableros/BI que soporten decisiones. Espero contar con certificaciones AWS/SQL y asumir rol técnico de referencia dentro del equipo.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BB275F" w14:paraId="03F15CA7" w14:textId="77777777" w:rsidTr="2479F284">
        <w:trPr>
          <w:trHeight w:val="440"/>
        </w:trPr>
        <w:tc>
          <w:tcPr>
            <w:tcW w:w="10076" w:type="dxa"/>
            <w:shd w:val="clear" w:color="auto" w:fill="DEEAF6" w:themeFill="accent1" w:themeFillTint="33"/>
            <w:vAlign w:val="center"/>
          </w:tcPr>
          <w:p w14:paraId="13822C7C" w14:textId="77777777" w:rsidR="00BB275F" w:rsidRDefault="00BB275F"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578D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24FAB5E" w14:textId="77777777" w:rsidR="00A578D9" w:rsidRDefault="00A578D9" w:rsidP="00A578D9">
            <w:pPr>
              <w:pStyle w:val="Prrafodelista"/>
              <w:tabs>
                <w:tab w:val="left" w:pos="454"/>
              </w:tabs>
              <w:ind w:left="454"/>
              <w:jc w:val="both"/>
              <w:rPr>
                <w:rFonts w:eastAsiaTheme="majorEastAsia"/>
                <w:color w:val="767171" w:themeColor="background2" w:themeShade="80"/>
                <w:sz w:val="24"/>
                <w:szCs w:val="24"/>
              </w:rPr>
            </w:pPr>
          </w:p>
          <w:p w14:paraId="16A01029" w14:textId="7BBF58ED" w:rsidR="002C4FB7" w:rsidRPr="00A578D9" w:rsidRDefault="00A578D9" w:rsidP="2479F284">
            <w:pPr>
              <w:tabs>
                <w:tab w:val="left" w:pos="454"/>
              </w:tabs>
              <w:jc w:val="both"/>
              <w:rPr>
                <w:rFonts w:eastAsiaTheme="majorEastAsia"/>
                <w:sz w:val="24"/>
                <w:szCs w:val="24"/>
              </w:rPr>
            </w:pPr>
            <w:r w:rsidRPr="00A578D9">
              <w:rPr>
                <w:rFonts w:eastAsiaTheme="majorEastAsia"/>
                <w:sz w:val="24"/>
                <w:szCs w:val="24"/>
              </w:rPr>
              <w:t>De mis proyectos anteriores, todos tuvieron alguna relación con mi proyección, pero el actual es el que mejor la refleja. Por su complejidad, es el escenario ideal para aplicar de forma integrada lo que venimos trabajando: modelado y normalización de la BD, ETL desde planillas con validaciones, consultas SQL avanzadas y optimización (índices/EXPLAIN), exposición vía API básica y procedimientos de seguridad/operación (roles, backup/restore). Con esto recorro el ciclo completo de una base de datos, desde el diseño hasta la operación y análisis, consolidando las competencias clave de mi perfil.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2D227" w14:textId="77777777" w:rsidR="00EA0277" w:rsidRDefault="00EA0277" w:rsidP="00DF38AE">
      <w:pPr>
        <w:spacing w:after="0" w:line="240" w:lineRule="auto"/>
      </w:pPr>
      <w:r>
        <w:separator/>
      </w:r>
    </w:p>
  </w:endnote>
  <w:endnote w:type="continuationSeparator" w:id="0">
    <w:p w14:paraId="0ECA99E8" w14:textId="77777777" w:rsidR="00EA0277" w:rsidRDefault="00EA02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C6E89" w14:textId="77777777" w:rsidR="00EA0277" w:rsidRDefault="00EA0277" w:rsidP="00DF38AE">
      <w:pPr>
        <w:spacing w:after="0" w:line="240" w:lineRule="auto"/>
      </w:pPr>
      <w:r>
        <w:separator/>
      </w:r>
    </w:p>
  </w:footnote>
  <w:footnote w:type="continuationSeparator" w:id="0">
    <w:p w14:paraId="6DF32068" w14:textId="77777777" w:rsidR="00EA0277" w:rsidRDefault="00EA02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0601233">
    <w:abstractNumId w:val="3"/>
  </w:num>
  <w:num w:numId="2" w16cid:durableId="1547065877">
    <w:abstractNumId w:val="8"/>
  </w:num>
  <w:num w:numId="3" w16cid:durableId="538277253">
    <w:abstractNumId w:val="12"/>
  </w:num>
  <w:num w:numId="4" w16cid:durableId="383525186">
    <w:abstractNumId w:val="28"/>
  </w:num>
  <w:num w:numId="5" w16cid:durableId="1845166494">
    <w:abstractNumId w:val="30"/>
  </w:num>
  <w:num w:numId="6" w16cid:durableId="2022774638">
    <w:abstractNumId w:val="4"/>
  </w:num>
  <w:num w:numId="7" w16cid:durableId="754134726">
    <w:abstractNumId w:val="11"/>
  </w:num>
  <w:num w:numId="8" w16cid:durableId="275992091">
    <w:abstractNumId w:val="19"/>
  </w:num>
  <w:num w:numId="9" w16cid:durableId="1205828172">
    <w:abstractNumId w:val="15"/>
  </w:num>
  <w:num w:numId="10" w16cid:durableId="2035157342">
    <w:abstractNumId w:val="9"/>
  </w:num>
  <w:num w:numId="11" w16cid:durableId="362366048">
    <w:abstractNumId w:val="24"/>
  </w:num>
  <w:num w:numId="12" w16cid:durableId="188686939">
    <w:abstractNumId w:val="35"/>
  </w:num>
  <w:num w:numId="13" w16cid:durableId="569462049">
    <w:abstractNumId w:val="29"/>
  </w:num>
  <w:num w:numId="14" w16cid:durableId="1383096822">
    <w:abstractNumId w:val="1"/>
  </w:num>
  <w:num w:numId="15" w16cid:durableId="1805269158">
    <w:abstractNumId w:val="36"/>
  </w:num>
  <w:num w:numId="16" w16cid:durableId="1821462821">
    <w:abstractNumId w:val="21"/>
  </w:num>
  <w:num w:numId="17" w16cid:durableId="1474911989">
    <w:abstractNumId w:val="17"/>
  </w:num>
  <w:num w:numId="18" w16cid:durableId="1058210079">
    <w:abstractNumId w:val="31"/>
  </w:num>
  <w:num w:numId="19" w16cid:durableId="985933238">
    <w:abstractNumId w:val="10"/>
  </w:num>
  <w:num w:numId="20" w16cid:durableId="1470971990">
    <w:abstractNumId w:val="39"/>
  </w:num>
  <w:num w:numId="21" w16cid:durableId="805196228">
    <w:abstractNumId w:val="34"/>
  </w:num>
  <w:num w:numId="22" w16cid:durableId="89468542">
    <w:abstractNumId w:val="13"/>
  </w:num>
  <w:num w:numId="23" w16cid:durableId="499809913">
    <w:abstractNumId w:val="14"/>
  </w:num>
  <w:num w:numId="24" w16cid:durableId="853619156">
    <w:abstractNumId w:val="5"/>
  </w:num>
  <w:num w:numId="25" w16cid:durableId="1947301950">
    <w:abstractNumId w:val="16"/>
  </w:num>
  <w:num w:numId="26" w16cid:durableId="1091394541">
    <w:abstractNumId w:val="20"/>
  </w:num>
  <w:num w:numId="27" w16cid:durableId="1820610695">
    <w:abstractNumId w:val="23"/>
  </w:num>
  <w:num w:numId="28" w16cid:durableId="505559455">
    <w:abstractNumId w:val="0"/>
  </w:num>
  <w:num w:numId="29" w16cid:durableId="45224707">
    <w:abstractNumId w:val="18"/>
  </w:num>
  <w:num w:numId="30" w16cid:durableId="700321922">
    <w:abstractNumId w:val="22"/>
  </w:num>
  <w:num w:numId="31" w16cid:durableId="1475873910">
    <w:abstractNumId w:val="2"/>
  </w:num>
  <w:num w:numId="32" w16cid:durableId="515928374">
    <w:abstractNumId w:val="7"/>
  </w:num>
  <w:num w:numId="33" w16cid:durableId="1774780430">
    <w:abstractNumId w:val="32"/>
  </w:num>
  <w:num w:numId="34" w16cid:durableId="1896313315">
    <w:abstractNumId w:val="38"/>
  </w:num>
  <w:num w:numId="35" w16cid:durableId="477117691">
    <w:abstractNumId w:val="6"/>
  </w:num>
  <w:num w:numId="36" w16cid:durableId="408161578">
    <w:abstractNumId w:val="25"/>
  </w:num>
  <w:num w:numId="37" w16cid:durableId="1836071761">
    <w:abstractNumId w:val="37"/>
  </w:num>
  <w:num w:numId="38" w16cid:durableId="1890679005">
    <w:abstractNumId w:val="27"/>
  </w:num>
  <w:num w:numId="39" w16cid:durableId="997080534">
    <w:abstractNumId w:val="26"/>
  </w:num>
  <w:num w:numId="40" w16cid:durableId="20733130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3F11"/>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8D9"/>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75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15BF"/>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277"/>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Pages>
  <Words>812</Words>
  <Characters>4470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ALBORNOZ MORENO</cp:lastModifiedBy>
  <cp:revision>41</cp:revision>
  <cp:lastPrinted>2019-12-16T20:10:00Z</cp:lastPrinted>
  <dcterms:created xsi:type="dcterms:W3CDTF">2021-12-31T12:50:00Z</dcterms:created>
  <dcterms:modified xsi:type="dcterms:W3CDTF">2025-08-28T18:50:00Z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