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EBE9E9"/>
  <w:body>
    <w:p w:rsidR="00000000" w:rsidDel="00000000" w:rsidP="00000000" w:rsidRDefault="00000000" w:rsidRPr="00000000" w14:paraId="00000001">
      <w:pPr>
        <w:pStyle w:val="Title"/>
        <w:jc w:val="center"/>
        <w:rPr>
          <w:rFonts w:ascii="Montserrat SemiBold" w:cs="Montserrat SemiBold" w:eastAsia="Montserrat SemiBold" w:hAnsi="Montserrat SemiBold"/>
        </w:rPr>
      </w:pPr>
      <w:bookmarkStart w:colFirst="0" w:colLast="0" w:name="_k72wcn771bih" w:id="0"/>
      <w:bookmarkEnd w:id="0"/>
      <w:r w:rsidDel="00000000" w:rsidR="00000000" w:rsidRPr="00000000">
        <w:rPr>
          <w:rFonts w:ascii="Montserrat SemiBold" w:cs="Montserrat SemiBold" w:eastAsia="Montserrat SemiBold" w:hAnsi="Montserrat SemiBold"/>
          <w:rtl w:val="0"/>
        </w:rPr>
        <w:t xml:space="preserve">Universidad de Guadalajara</w:t>
      </w:r>
    </w:p>
    <w:p w:rsidR="00000000" w:rsidDel="00000000" w:rsidP="00000000" w:rsidRDefault="00000000" w:rsidRPr="00000000" w14:paraId="00000002">
      <w:pPr>
        <w:pStyle w:val="Heading1"/>
        <w:jc w:val="center"/>
        <w:rPr>
          <w:rFonts w:ascii="Montserrat SemiBold" w:cs="Montserrat SemiBold" w:eastAsia="Montserrat SemiBold" w:hAnsi="Montserrat SemiBold"/>
        </w:rPr>
      </w:pPr>
      <w:bookmarkStart w:colFirst="0" w:colLast="0" w:name="_pzxt63ockagg" w:id="1"/>
      <w:bookmarkEnd w:id="1"/>
      <w:r w:rsidDel="00000000" w:rsidR="00000000" w:rsidRPr="00000000">
        <w:rPr>
          <w:rFonts w:ascii="Montserrat SemiBold" w:cs="Montserrat SemiBold" w:eastAsia="Montserrat SemiBold" w:hAnsi="Montserrat SemiBold"/>
          <w:rtl w:val="0"/>
        </w:rPr>
        <w:t xml:space="preserve">Centro Universitario de Ciencias Exactas e Ingenierías</w:t>
      </w:r>
    </w:p>
    <w:p w:rsidR="00000000" w:rsidDel="00000000" w:rsidP="00000000" w:rsidRDefault="00000000" w:rsidRPr="00000000" w14:paraId="00000003">
      <w:pPr>
        <w:pStyle w:val="Heading2"/>
        <w:jc w:val="center"/>
        <w:rPr>
          <w:rFonts w:ascii="Montserrat SemiBold" w:cs="Montserrat SemiBold" w:eastAsia="Montserrat SemiBold" w:hAnsi="Montserrat SemiBold"/>
        </w:rPr>
      </w:pPr>
      <w:bookmarkStart w:colFirst="0" w:colLast="0" w:name="_l97r7jg8dv12" w:id="2"/>
      <w:bookmarkEnd w:id="2"/>
      <w:r w:rsidDel="00000000" w:rsidR="00000000" w:rsidRPr="00000000">
        <w:rPr>
          <w:rFonts w:ascii="Montserrat SemiBold" w:cs="Montserrat SemiBold" w:eastAsia="Montserrat SemiBold" w:hAnsi="Montserrat SemiBold"/>
          <w:rtl w:val="0"/>
        </w:rPr>
        <w:t xml:space="preserve">Computación Tolerante a Fallas</w:t>
      </w:r>
    </w:p>
    <w:p w:rsidR="00000000" w:rsidDel="00000000" w:rsidP="00000000" w:rsidRDefault="00000000" w:rsidRPr="00000000" w14:paraId="00000004">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62388" cy="541140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62388" cy="54114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Maestro: Michel Emanuel Lopez Franco</w:t>
      </w:r>
    </w:p>
    <w:p w:rsidR="00000000" w:rsidDel="00000000" w:rsidP="00000000" w:rsidRDefault="00000000" w:rsidRPr="00000000" w14:paraId="00000006">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7">
      <w:pPr>
        <w:jc w:val="right"/>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Juan Antonio Perez Juarez</w:t>
      </w:r>
    </w:p>
    <w:p w:rsidR="00000000" w:rsidDel="00000000" w:rsidP="00000000" w:rsidRDefault="00000000" w:rsidRPr="00000000" w14:paraId="00000008">
      <w:pPr>
        <w:jc w:val="right"/>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Carrera: INCO</w:t>
      </w:r>
    </w:p>
    <w:p w:rsidR="00000000" w:rsidDel="00000000" w:rsidP="00000000" w:rsidRDefault="00000000" w:rsidRPr="00000000" w14:paraId="00000009">
      <w:pPr>
        <w:jc w:val="right"/>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Código: 215660996</w:t>
      </w: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jc w:val="both"/>
        <w:rPr>
          <w:rFonts w:ascii="Montserrat" w:cs="Montserrat" w:eastAsia="Montserrat" w:hAnsi="Montserrat"/>
        </w:rPr>
      </w:pPr>
      <w:bookmarkStart w:colFirst="0" w:colLast="0" w:name="_hw278xslju7v" w:id="3"/>
      <w:bookmarkEnd w:id="3"/>
      <w:r w:rsidDel="00000000" w:rsidR="00000000" w:rsidRPr="00000000">
        <w:rPr>
          <w:rFonts w:ascii="Montserrat" w:cs="Montserrat" w:eastAsia="Montserrat" w:hAnsi="Montserrat"/>
          <w:rtl w:val="0"/>
        </w:rPr>
        <w:t xml:space="preserve">An Introduction to Scaling Distributed Python Applications</w:t>
      </w:r>
    </w:p>
    <w:p w:rsidR="00000000" w:rsidDel="00000000" w:rsidP="00000000" w:rsidRDefault="00000000" w:rsidRPr="00000000" w14:paraId="0000000B">
      <w:pPr>
        <w:pStyle w:val="Subtitle"/>
        <w:rPr>
          <w:rFonts w:ascii="Montserrat" w:cs="Montserrat" w:eastAsia="Montserrat" w:hAnsi="Montserrat"/>
        </w:rPr>
      </w:pPr>
      <w:bookmarkStart w:colFirst="0" w:colLast="0" w:name="_9xemwn6ltlxa" w:id="4"/>
      <w:bookmarkEnd w:id="4"/>
      <w:r w:rsidDel="00000000" w:rsidR="00000000" w:rsidRPr="00000000">
        <w:rPr>
          <w:rFonts w:ascii="Montserrat" w:cs="Montserrat" w:eastAsia="Montserrat" w:hAnsi="Montserrat"/>
          <w:rtl w:val="0"/>
        </w:rPr>
        <w:t xml:space="preserve">Introducción</w:t>
      </w:r>
    </w:p>
    <w:p w:rsidR="00000000" w:rsidDel="00000000" w:rsidP="00000000" w:rsidRDefault="00000000" w:rsidRPr="00000000" w14:paraId="0000000C">
      <w:pPr>
        <w:jc w:val="both"/>
        <w:rPr>
          <w:rFonts w:ascii="Montserrat" w:cs="Montserrat" w:eastAsia="Montserrat" w:hAnsi="Montserrat"/>
        </w:rPr>
      </w:pPr>
      <w:r w:rsidDel="00000000" w:rsidR="00000000" w:rsidRPr="00000000">
        <w:rPr>
          <w:rFonts w:ascii="Montserrat" w:cs="Montserrat" w:eastAsia="Montserrat" w:hAnsi="Montserrat"/>
          <w:rtl w:val="0"/>
        </w:rPr>
        <w:t xml:space="preserve">En el ámbito del desarrollo de software, el escalamiento de aplicaciones es un aspecto crucial para garantizar que los sistemas puedan manejar cargas de trabajo crecientes de manera eficiente. Una de las estrategias más comunes para lograr este escalamiento es mediante el uso de hilos, multihilos, concurrencia y daemons en Python. Estas técnicas permiten optimizar el rendimiento de las aplicaciones, especialmente en tareas que involucran operaciones de entrada/salida (I/O) o procesos que pueden ejecutarse de manera paralela.</w:t>
      </w:r>
    </w:p>
    <w:p w:rsidR="00000000" w:rsidDel="00000000" w:rsidP="00000000" w:rsidRDefault="00000000" w:rsidRPr="00000000" w14:paraId="0000000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pStyle w:val="Subtitle"/>
        <w:rPr>
          <w:rFonts w:ascii="Montserrat" w:cs="Montserrat" w:eastAsia="Montserrat" w:hAnsi="Montserrat"/>
        </w:rPr>
      </w:pPr>
      <w:bookmarkStart w:colFirst="0" w:colLast="0" w:name="_cfhq1bf2hwwa" w:id="5"/>
      <w:bookmarkEnd w:id="5"/>
      <w:r w:rsidDel="00000000" w:rsidR="00000000" w:rsidRPr="00000000">
        <w:rPr>
          <w:rFonts w:ascii="Montserrat" w:cs="Montserrat" w:eastAsia="Montserrat" w:hAnsi="Montserrat"/>
          <w:rtl w:val="0"/>
        </w:rPr>
        <w:t xml:space="preserve">Desarrollo</w:t>
      </w:r>
    </w:p>
    <w:p w:rsidR="00000000" w:rsidDel="00000000" w:rsidP="00000000" w:rsidRDefault="00000000" w:rsidRPr="00000000" w14:paraId="0000000F">
      <w:pPr>
        <w:jc w:val="both"/>
        <w:rPr>
          <w:rFonts w:ascii="Montserrat" w:cs="Montserrat" w:eastAsia="Montserrat" w:hAnsi="Montserrat"/>
        </w:rPr>
      </w:pPr>
      <w:r w:rsidDel="00000000" w:rsidR="00000000" w:rsidRPr="00000000">
        <w:rPr>
          <w:rFonts w:ascii="Montserrat" w:cs="Montserrat" w:eastAsia="Montserrat" w:hAnsi="Montserrat"/>
          <w:rtl w:val="0"/>
        </w:rPr>
        <w:t xml:space="preserve">Los hilos son unidades básicas de ejecución dentro de un proceso, permitiendo que múltiples tareas se ejecuten aparentemente al mismo tiempo. En Python, el módulo threading facilita la creación y gestión de hilos, lo que es útil para tareas que no requieren un uso intensivo de la CPU, como la gestión de múltiples conexiones en una aplicación de red.</w:t>
      </w:r>
    </w:p>
    <w:p w:rsidR="00000000" w:rsidDel="00000000" w:rsidP="00000000" w:rsidRDefault="00000000" w:rsidRPr="00000000" w14:paraId="0000001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jc w:val="both"/>
        <w:rPr>
          <w:rFonts w:ascii="Montserrat" w:cs="Montserrat" w:eastAsia="Montserrat" w:hAnsi="Montserrat"/>
        </w:rPr>
      </w:pPr>
      <w:r w:rsidDel="00000000" w:rsidR="00000000" w:rsidRPr="00000000">
        <w:rPr>
          <w:rFonts w:ascii="Montserrat" w:cs="Montserrat" w:eastAsia="Montserrat" w:hAnsi="Montserrat"/>
          <w:rtl w:val="0"/>
        </w:rPr>
        <w:t xml:space="preserve">El multihilo lleva este concepto un paso más allá, permitiendo que varios hilos se ejecuten simultáneamente en un entorno de múltiples núcleos. Sin embargo, debido al Global Interpreter Lock (GIL) en Python, el multihilo no siempre es la mejor opción para tareas intensivas en CPU, pero es altamente efectivo para operaciones de I/O.</w:t>
      </w:r>
    </w:p>
    <w:p w:rsidR="00000000" w:rsidDel="00000000" w:rsidP="00000000" w:rsidRDefault="00000000" w:rsidRPr="00000000" w14:paraId="0000001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concurrencia es un concepto más amplio que engloba la ejecución de múltiples tareas de manera superpuesta en el tiempo. En Python, esto se puede lograr no solo con hilos, sino también con el módulo asyncio, que permite la programación asíncrona, ideal para aplicaciones que necesitan manejar muchas operaciones de I/O de manera eficiente.</w:t>
      </w:r>
    </w:p>
    <w:p w:rsidR="00000000" w:rsidDel="00000000" w:rsidP="00000000" w:rsidRDefault="00000000" w:rsidRPr="00000000" w14:paraId="0000001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jc w:val="both"/>
        <w:rPr>
          <w:rFonts w:ascii="Montserrat" w:cs="Montserrat" w:eastAsia="Montserrat" w:hAnsi="Montserrat"/>
        </w:rPr>
      </w:pPr>
      <w:r w:rsidDel="00000000" w:rsidR="00000000" w:rsidRPr="00000000">
        <w:rPr>
          <w:rFonts w:ascii="Montserrat" w:cs="Montserrat" w:eastAsia="Montserrat" w:hAnsi="Montserrat"/>
          <w:rtl w:val="0"/>
        </w:rPr>
        <w:t xml:space="preserve">Finalmente, los daemons son procesos que se ejecutan en segundo plano, generalmente sin interacción directa con el usuario. En el contexto de los hilos, un hilo daemon en Python es aquel que no impedirá que el programa principal termine su ejecución, incluso si el hilo daemon aún está en funcionamiento. Esto es útil para tareas de mantenimiento o monitoreo que no deben bloquear la finalización del programa.</w:t>
      </w:r>
    </w:p>
    <w:p w:rsidR="00000000" w:rsidDel="00000000" w:rsidP="00000000" w:rsidRDefault="00000000" w:rsidRPr="00000000" w14:paraId="0000001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Fonts w:ascii="Montserrat" w:cs="Montserrat" w:eastAsia="Montserrat" w:hAnsi="Montserrat"/>
          <w:rtl w:val="0"/>
        </w:rPr>
        <w:t xml:space="preserve">Con ayuda de la IA, programé un monitor de Tares dentro del sistema, como si fuera un task manager de Linux, que revisa el estatus de uso del procesador, la memoria, la temperatura, etc.</w:t>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threading</w:t>
      </w:r>
      <w:r w:rsidDel="00000000" w:rsidR="00000000" w:rsidRPr="00000000">
        <w:rPr>
          <w:rtl w:val="0"/>
        </w:rPr>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multiprocessing</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signal</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Clase para el sensor daemon</w:t>
      </w:r>
    </w:p>
    <w:p w:rsidR="00000000" w:rsidDel="00000000" w:rsidP="00000000" w:rsidRDefault="00000000" w:rsidRPr="00000000" w14:paraId="0000002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SensorDaemon(threading.Thread):</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max_iterations=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super</w:t>
      </w:r>
      <w:r w:rsidDel="00000000" w:rsidR="00000000" w:rsidRPr="00000000">
        <w:rPr>
          <w:rFonts w:ascii="Roboto Mono" w:cs="Roboto Mono" w:eastAsia="Roboto Mono" w:hAnsi="Roboto Mono"/>
          <w:color w:val="37474f"/>
          <w:sz w:val="18"/>
          <w:szCs w:val="18"/>
          <w:rtl w:val="0"/>
        </w:rPr>
        <w:t xml:space="preserve">().__init__(daemon=True)</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self.interval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self.running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self.iterations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self.max_iterations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max_iterations</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run(self):</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self.running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self.iterations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self.max_iterations:</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random.uniform(</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datetime.now().strftime(</w:t>
      </w:r>
      <w:r w:rsidDel="00000000" w:rsidR="00000000" w:rsidRPr="00000000">
        <w:rPr>
          <w:rFonts w:ascii="Roboto Mono" w:cs="Roboto Mono" w:eastAsia="Roboto Mono" w:hAnsi="Roboto Mono"/>
          <w:color w:val="188038"/>
          <w:sz w:val="18"/>
          <w:szCs w:val="18"/>
          <w:rtl w:val="0"/>
        </w:rPr>
        <w:t xml:space="preserve">"%H:%M:%S"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self.queue.put((self.name,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self.iterations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time.sleep(self.interval)</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Indicar que el sensor ha terminado</w:t>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self.queue.put((self.name,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stop(self):</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self.running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Función para mostrar barra de progreso</w:t>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show_progress_bar(value,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width=</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filled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width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Fira Mono" w:cs="Fira Mono" w:eastAsia="Fira Mono" w:hAnsi="Fir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filled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Fira Mono" w:cs="Fira Mono" w:eastAsia="Fira Mono" w:hAnsi="Fir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(width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filled)</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f'[{bar}] {value:.1f}%'</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Proceso para analizar datos</w:t>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analyze_data(sensor_name,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time.sleep(</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Simulando procesamiento</w:t>
      </w:r>
    </w:p>
    <w:p w:rsidR="00000000" w:rsidDel="00000000" w:rsidP="00000000" w:rsidRDefault="00000000" w:rsidRPr="00000000" w14:paraId="000000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"NORMAL"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"ALERTA"</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f"{sensor_name}: {status}"</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Función principal de monitoreo</w:t>
      </w:r>
    </w:p>
    <w:p w:rsidR="00000000" w:rsidDel="00000000" w:rsidP="00000000" w:rsidRDefault="00000000" w:rsidRPr="00000000" w14:paraId="00000047">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monitor_system():</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Cola para comunicación entre hilos</w:t>
      </w:r>
    </w:p>
    <w:p w:rsidR="00000000" w:rsidDel="00000000" w:rsidP="00000000" w:rsidRDefault="00000000" w:rsidRPr="00000000" w14:paraId="000000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queue.Queue()</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Crear pool de procesos para análisis</w:t>
      </w:r>
    </w:p>
    <w:p w:rsidR="00000000" w:rsidDel="00000000" w:rsidP="00000000" w:rsidRDefault="00000000" w:rsidRPr="00000000" w14:paraId="000000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pool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multiprocessing.Pool(processes=</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Inicializar sensores daemon</w:t>
      </w:r>
    </w:p>
    <w:p w:rsidR="00000000" w:rsidDel="00000000" w:rsidP="00000000" w:rsidRDefault="00000000" w:rsidRPr="00000000" w14:paraId="0000004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SensorDaemon(</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max_iterations=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SensorDaemon(</w:t>
      </w:r>
      <w:r w:rsidDel="00000000" w:rsidR="00000000" w:rsidRPr="00000000">
        <w:rPr>
          <w:rFonts w:ascii="Roboto Mono" w:cs="Roboto Mono" w:eastAsia="Roboto Mono" w:hAnsi="Roboto Mono"/>
          <w:color w:val="188038"/>
          <w:sz w:val="18"/>
          <w:szCs w:val="18"/>
          <w:rtl w:val="0"/>
        </w:rPr>
        <w:t xml:space="preserve">"Memoria"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max_iterations=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SensorDaemon(</w:t>
      </w:r>
      <w:r w:rsidDel="00000000" w:rsidR="00000000" w:rsidRPr="00000000">
        <w:rPr>
          <w:rFonts w:ascii="Roboto Mono" w:cs="Roboto Mono" w:eastAsia="Roboto Mono" w:hAnsi="Roboto Mono"/>
          <w:color w:val="188038"/>
          <w:sz w:val="18"/>
          <w:szCs w:val="18"/>
          <w:rtl w:val="0"/>
        </w:rPr>
        <w:t xml:space="preserve">"Temperatura"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max_iterations=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interval=</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Contador de sensores finalizados</w:t>
      </w:r>
    </w:p>
    <w:p w:rsidR="00000000" w:rsidDel="00000000" w:rsidP="00000000" w:rsidRDefault="00000000" w:rsidRPr="00000000" w14:paraId="000000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finished_sensors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total_sensors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(sensors)</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Iniciar sensores</w:t>
      </w:r>
    </w:p>
    <w:p w:rsidR="00000000" w:rsidDel="00000000" w:rsidP="00000000" w:rsidRDefault="00000000" w:rsidRPr="00000000" w14:paraId="0000005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sensors:</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sensor.start()</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"\033[2J\033[H"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end=</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Limpiar pantalla</w:t>
      </w:r>
    </w:p>
    <w:p w:rsidR="00000000" w:rsidDel="00000000" w:rsidP="00000000" w:rsidRDefault="00000000" w:rsidRPr="00000000" w14:paraId="000000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Sistema de Monitoreo Iniciado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"Se realizarán 5 lecturas por sensor\n"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finished_sensors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total_sensors:</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sensor_queue.get(timeout=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6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Verificar si el sensor ha terminado</w:t>
      </w:r>
    </w:p>
    <w:p w:rsidR="00000000" w:rsidDel="00000000" w:rsidP="00000000" w:rsidRDefault="00000000" w:rsidRPr="00000000" w14:paraId="000000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finished_sensors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continue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Limpiar línea anterior</w:t>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sys.stdout.write(</w:t>
      </w:r>
      <w:r w:rsidDel="00000000" w:rsidR="00000000" w:rsidRPr="00000000">
        <w:rPr>
          <w:rFonts w:ascii="Roboto Mono" w:cs="Roboto Mono" w:eastAsia="Roboto Mono" w:hAnsi="Roboto Mono"/>
          <w:color w:val="188038"/>
          <w:sz w:val="18"/>
          <w:szCs w:val="18"/>
          <w:rtl w:val="0"/>
        </w:rPr>
        <w:t xml:space="preserve">"\033[K"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6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Mostrar datos del sensor con barra de progreso</w:t>
      </w:r>
    </w:p>
    <w:p w:rsidR="00000000" w:rsidDel="00000000" w:rsidP="00000000" w:rsidRDefault="00000000" w:rsidRPr="00000000" w14:paraId="000000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progress_bar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show_progress_bar(value)</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f"\r{timestamp} | {sensor_name:12} {progress_bar}"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flush=True)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Analizar datos en proceso separado</w:t>
      </w:r>
    </w:p>
    <w:p w:rsidR="00000000" w:rsidDel="00000000" w:rsidP="00000000" w:rsidRDefault="00000000" w:rsidRPr="00000000" w14:paraId="000000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pool.apply_async(analyze_data,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result.get(timeout=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7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Mostrar estado</w:t>
      </w:r>
    </w:p>
    <w:p w:rsidR="00000000" w:rsidDel="00000000" w:rsidP="00000000" w:rsidRDefault="00000000" w:rsidRPr="00000000" w14:paraId="000000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"ALERTA"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status:</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f"\033[91m{status}\033[0m"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Rojo para alertas</w:t>
      </w:r>
    </w:p>
    <w:p w:rsidR="00000000" w:rsidDel="00000000" w:rsidP="00000000" w:rsidRDefault="00000000" w:rsidRPr="00000000" w14:paraId="000000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f"\033[92m{status}\033[0m"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Verde para normal</w:t>
      </w:r>
    </w:p>
    <w:p w:rsidR="00000000" w:rsidDel="00000000" w:rsidP="00000000" w:rsidRDefault="00000000" w:rsidRPr="00000000" w14:paraId="000000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queue.Empty:</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continue</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"\n\nTodos los sensores han completado sus 5 lecturas"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"Deteniendo sistema..."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KeyboardInterrupt:</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"\n\nDeteniendo sistema prematuramente..."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8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finally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Detener sensores</w:t>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sensors:</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sensor.stop()</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Cerrar pool de procesos</w:t>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pool.close()</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pool.join()</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"Sistema detenido correctamente"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monitor_system()</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rFonts w:ascii="Montserrat" w:cs="Montserrat" w:eastAsia="Montserrat" w:hAnsi="Montserrat"/>
        </w:rPr>
      </w:pPr>
      <w:r w:rsidDel="00000000" w:rsidR="00000000" w:rsidRPr="00000000">
        <w:rPr>
          <w:rFonts w:ascii="Montserrat" w:cs="Montserrat" w:eastAsia="Montserrat" w:hAnsi="Montserrat"/>
          <w:rtl w:val="0"/>
        </w:rPr>
        <w:t xml:space="preserve">Pruebas del Funcionamiento:</w:t>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7052400" cy="5118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524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7052400" cy="3124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052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pStyle w:val="Subtitle"/>
        <w:rPr>
          <w:rFonts w:ascii="Montserrat" w:cs="Montserrat" w:eastAsia="Montserrat" w:hAnsi="Montserrat"/>
        </w:rPr>
      </w:pPr>
      <w:bookmarkStart w:colFirst="0" w:colLast="0" w:name="_5chqgd7a24kv" w:id="6"/>
      <w:bookmarkEnd w:id="6"/>
      <w:r w:rsidDel="00000000" w:rsidR="00000000" w:rsidRPr="00000000">
        <w:rPr>
          <w:rFonts w:ascii="Montserrat" w:cs="Montserrat" w:eastAsia="Montserrat" w:hAnsi="Montserrat"/>
          <w:rtl w:val="0"/>
        </w:rPr>
        <w:t xml:space="preserve">Conclusión</w:t>
      </w:r>
    </w:p>
    <w:p w:rsidR="00000000" w:rsidDel="00000000" w:rsidP="00000000" w:rsidRDefault="00000000" w:rsidRPr="00000000" w14:paraId="00000096">
      <w:pPr>
        <w:rPr>
          <w:rFonts w:ascii="Montserrat" w:cs="Montserrat" w:eastAsia="Montserrat" w:hAnsi="Montserrat"/>
        </w:rPr>
      </w:pPr>
      <w:r w:rsidDel="00000000" w:rsidR="00000000" w:rsidRPr="00000000">
        <w:rPr>
          <w:rFonts w:ascii="Montserrat" w:cs="Montserrat" w:eastAsia="Montserrat" w:hAnsi="Montserrat"/>
          <w:rtl w:val="0"/>
        </w:rPr>
        <w:t xml:space="preserve">Que ganas tenía de hacer algo parecido a Linux, la verdad es que soy un Linux head and fanboy, así que el tener la motivación de hacer esto como si fuera un linux me hizo sentir muy bien. </w:t>
      </w:r>
    </w:p>
    <w:p w:rsidR="00000000" w:rsidDel="00000000" w:rsidP="00000000" w:rsidRDefault="00000000" w:rsidRPr="00000000" w14:paraId="00000097">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Aunque siendo sincero sin la ayuda de la IA para las barras de carga esto no se hubiera visto así de bien, pero en general esta actividad me ayudó a entender que todo lo que te propongas en cuanto a programación, lo puedes hacer con python, ya veo por qué es un lenguaje de programación tan usado y tan poderoso.</w:t>
      </w:r>
    </w:p>
    <w:p w:rsidR="00000000" w:rsidDel="00000000" w:rsidP="00000000" w:rsidRDefault="00000000" w:rsidRPr="00000000" w14:paraId="000000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pStyle w:val="Subtitle"/>
        <w:rPr>
          <w:rFonts w:ascii="Montserrat" w:cs="Montserrat" w:eastAsia="Montserrat" w:hAnsi="Montserrat"/>
        </w:rPr>
      </w:pPr>
      <w:bookmarkStart w:colFirst="0" w:colLast="0" w:name="_8dlats5yu3n6" w:id="7"/>
      <w:bookmarkEnd w:id="7"/>
      <w:r w:rsidDel="00000000" w:rsidR="00000000" w:rsidRPr="00000000">
        <w:rPr>
          <w:rFonts w:ascii="Montserrat" w:cs="Montserrat" w:eastAsia="Montserrat" w:hAnsi="Montserrat"/>
          <w:rtl w:val="0"/>
        </w:rPr>
        <w:t xml:space="preserve">Referencias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Consolas" w:cs="Consolas" w:eastAsia="Consolas" w:hAnsi="Consolas"/>
        </w:rPr>
      </w:pPr>
      <w:r w:rsidDel="00000000" w:rsidR="00000000" w:rsidRPr="00000000">
        <w:rPr>
          <w:rFonts w:ascii="Consolas" w:cs="Consolas" w:eastAsia="Consolas" w:hAnsi="Consolas"/>
          <w:rtl w:val="0"/>
        </w:rPr>
        <w:t xml:space="preserve">Fawcett, A. (n.d.). An introduction to scaling distributed Python applications. Educative. </w:t>
      </w:r>
      <w:hyperlink r:id="rId9">
        <w:r w:rsidDel="00000000" w:rsidR="00000000" w:rsidRPr="00000000">
          <w:rPr>
            <w:rFonts w:ascii="Consolas" w:cs="Consolas" w:eastAsia="Consolas" w:hAnsi="Consolas"/>
            <w:color w:val="1155cc"/>
            <w:u w:val="single"/>
            <w:rtl w:val="0"/>
          </w:rPr>
          <w:t xml:space="preserve">https://www.educative.io/blog/scaling-in-python</w:t>
        </w:r>
      </w:hyperlink>
      <w:r w:rsidDel="00000000" w:rsidR="00000000" w:rsidRPr="00000000">
        <w:rPr>
          <w:rtl w:val="0"/>
        </w:rPr>
      </w:r>
    </w:p>
    <w:p w:rsidR="00000000" w:rsidDel="00000000" w:rsidP="00000000" w:rsidRDefault="00000000" w:rsidRPr="00000000" w14:paraId="0000009C">
      <w:pPr>
        <w:rPr>
          <w:rFonts w:ascii="Consolas" w:cs="Consolas" w:eastAsia="Consolas" w:hAnsi="Consolas"/>
        </w:rPr>
      </w:pPr>
      <w:r w:rsidDel="00000000" w:rsidR="00000000" w:rsidRPr="00000000">
        <w:rPr>
          <w:rtl w:val="0"/>
        </w:rPr>
      </w:r>
    </w:p>
    <w:p w:rsidR="00000000" w:rsidDel="00000000" w:rsidP="00000000" w:rsidRDefault="00000000" w:rsidRPr="00000000" w14:paraId="0000009D">
      <w:pPr>
        <w:rPr>
          <w:rFonts w:ascii="Consolas" w:cs="Consolas" w:eastAsia="Consolas" w:hAnsi="Consolas"/>
        </w:rPr>
      </w:pPr>
      <w:r w:rsidDel="00000000" w:rsidR="00000000" w:rsidRPr="00000000">
        <w:rPr>
          <w:rFonts w:ascii="Consolas" w:cs="Consolas" w:eastAsia="Consolas" w:hAnsi="Consolas"/>
          <w:rtl w:val="0"/>
        </w:rPr>
        <w:t xml:space="preserve">Dixit, P., &amp; Dixit, P. (2023, May 3). Concurrency in Python: threading, processes, and asyncio - StatusNeo. StatusNeo - Cloud Native Technology Services &amp; Consulting. </w:t>
      </w:r>
      <w:hyperlink r:id="rId10">
        <w:r w:rsidDel="00000000" w:rsidR="00000000" w:rsidRPr="00000000">
          <w:rPr>
            <w:rFonts w:ascii="Consolas" w:cs="Consolas" w:eastAsia="Consolas" w:hAnsi="Consolas"/>
            <w:color w:val="1155cc"/>
            <w:u w:val="single"/>
            <w:rtl w:val="0"/>
          </w:rPr>
          <w:t xml:space="preserve">https://statusneo.com/concurrency-in-python-threading-processes-and-asyncio/</w:t>
        </w:r>
      </w:hyperlink>
      <w:r w:rsidDel="00000000" w:rsidR="00000000" w:rsidRPr="00000000">
        <w:rPr>
          <w:rtl w:val="0"/>
        </w:rPr>
      </w:r>
    </w:p>
    <w:p w:rsidR="00000000" w:rsidDel="00000000" w:rsidP="00000000" w:rsidRDefault="00000000" w:rsidRPr="00000000" w14:paraId="0000009E">
      <w:pPr>
        <w:rPr>
          <w:rFonts w:ascii="Consolas" w:cs="Consolas" w:eastAsia="Consolas" w:hAnsi="Consolas"/>
        </w:rPr>
      </w:pPr>
      <w:r w:rsidDel="00000000" w:rsidR="00000000" w:rsidRPr="00000000">
        <w:rPr>
          <w:rtl w:val="0"/>
        </w:rPr>
      </w:r>
    </w:p>
    <w:p w:rsidR="00000000" w:rsidDel="00000000" w:rsidP="00000000" w:rsidRDefault="00000000" w:rsidRPr="00000000" w14:paraId="0000009F">
      <w:pPr>
        <w:rPr>
          <w:rFonts w:ascii="Consolas" w:cs="Consolas" w:eastAsia="Consolas" w:hAnsi="Consolas"/>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hyperlink" Target="https://statusneo.com/concurrency-in-python-threading-processes-and-async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cative.io/blog/scaling-in-pyth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FiraMono-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FiraMono-regular.ttf"/><Relationship Id="rId14" Type="http://schemas.openxmlformats.org/officeDocument/2006/relationships/font" Target="fonts/RobotoMon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