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D4D4D4"/>
  <w:body>
    <w:p w:rsidR="00000000" w:rsidDel="00000000" w:rsidP="00000000" w:rsidRDefault="00000000" w:rsidRPr="00000000" w14:paraId="00000001">
      <w:pPr>
        <w:pStyle w:val="Title"/>
        <w:jc w:val="center"/>
        <w:rPr>
          <w:rFonts w:ascii="Lexend" w:cs="Lexend" w:eastAsia="Lexend" w:hAnsi="Lexend"/>
          <w:sz w:val="40"/>
          <w:szCs w:val="40"/>
        </w:rPr>
      </w:pPr>
      <w:bookmarkStart w:colFirst="0" w:colLast="0" w:name="_truufxlw8ore" w:id="0"/>
      <w:bookmarkEnd w:id="0"/>
      <w:r w:rsidDel="00000000" w:rsidR="00000000" w:rsidRPr="00000000">
        <w:rPr>
          <w:rFonts w:ascii="Lexend" w:cs="Lexend" w:eastAsia="Lexend" w:hAnsi="Lexend"/>
          <w:rtl w:val="0"/>
        </w:rPr>
        <w:t xml:space="preserve">Seminario de Solución de problemas de Traductores de Lenguajes II</w:t>
      </w:r>
      <w:r w:rsidDel="00000000" w:rsidR="00000000" w:rsidRPr="00000000">
        <w:rPr>
          <w:rtl w:val="0"/>
        </w:rPr>
      </w:r>
    </w:p>
    <w:p w:rsidR="00000000" w:rsidDel="00000000" w:rsidP="00000000" w:rsidRDefault="00000000" w:rsidRPr="00000000" w14:paraId="00000002">
      <w:pPr>
        <w:pStyle w:val="Heading1"/>
        <w:jc w:val="center"/>
        <w:rPr>
          <w:rFonts w:ascii="Lexend Medium" w:cs="Lexend Medium" w:eastAsia="Lexend Medium" w:hAnsi="Lexend Medium"/>
        </w:rPr>
      </w:pPr>
      <w:bookmarkStart w:colFirst="0" w:colLast="0" w:name="_hzih232x95ph" w:id="1"/>
      <w:bookmarkEnd w:id="1"/>
      <w:r w:rsidDel="00000000" w:rsidR="00000000" w:rsidRPr="00000000">
        <w:rPr>
          <w:rFonts w:ascii="Lexend Medium" w:cs="Lexend Medium" w:eastAsia="Lexend Medium" w:hAnsi="Lexend Medium"/>
          <w:rtl w:val="0"/>
        </w:rPr>
        <w:t xml:space="preserve">Centro Universitario de Ciencias Exactas en ingenierías</w:t>
      </w:r>
    </w:p>
    <w:p w:rsidR="00000000" w:rsidDel="00000000" w:rsidP="00000000" w:rsidRDefault="00000000" w:rsidRPr="00000000" w14:paraId="00000003">
      <w:pPr>
        <w:pStyle w:val="Heading1"/>
        <w:jc w:val="center"/>
        <w:rPr>
          <w:rFonts w:ascii="Lexend Medium" w:cs="Lexend Medium" w:eastAsia="Lexend Medium" w:hAnsi="Lexend Medium"/>
        </w:rPr>
      </w:pPr>
      <w:bookmarkStart w:colFirst="0" w:colLast="0" w:name="_p37sk3ueoohc" w:id="2"/>
      <w:bookmarkEnd w:id="2"/>
      <w:r w:rsidDel="00000000" w:rsidR="00000000" w:rsidRPr="00000000">
        <w:rPr>
          <w:rFonts w:ascii="Lexend Medium" w:cs="Lexend Medium" w:eastAsia="Lexend Medium" w:hAnsi="Lexend Medium"/>
          <w:rtl w:val="0"/>
        </w:rPr>
        <w:t xml:space="preserve">Universidad de Guadalajara</w:t>
      </w:r>
    </w:p>
    <w:p w:rsidR="00000000" w:rsidDel="00000000" w:rsidP="00000000" w:rsidRDefault="00000000" w:rsidRPr="00000000" w14:paraId="00000004">
      <w:pPr>
        <w:jc w:val="center"/>
        <w:rPr>
          <w:sz w:val="30"/>
          <w:szCs w:val="30"/>
        </w:rPr>
      </w:pPr>
      <w:r w:rsidDel="00000000" w:rsidR="00000000" w:rsidRPr="00000000">
        <w:rPr>
          <w:sz w:val="30"/>
          <w:szCs w:val="30"/>
        </w:rPr>
        <w:drawing>
          <wp:inline distB="114300" distT="114300" distL="114300" distR="114300">
            <wp:extent cx="2977988" cy="415713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77988" cy="415713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Lexend" w:cs="Lexend" w:eastAsia="Lexend" w:hAnsi="Lexend"/>
          <w:sz w:val="30"/>
          <w:szCs w:val="30"/>
        </w:rPr>
      </w:pPr>
      <w:r w:rsidDel="00000000" w:rsidR="00000000" w:rsidRPr="00000000">
        <w:rPr>
          <w:rtl w:val="0"/>
        </w:rPr>
      </w:r>
    </w:p>
    <w:p w:rsidR="00000000" w:rsidDel="00000000" w:rsidP="00000000" w:rsidRDefault="00000000" w:rsidRPr="00000000" w14:paraId="00000006">
      <w:pPr>
        <w:rPr>
          <w:rFonts w:ascii="Lexend" w:cs="Lexend" w:eastAsia="Lexend" w:hAnsi="Lexend"/>
          <w:sz w:val="30"/>
          <w:szCs w:val="30"/>
        </w:rPr>
      </w:pPr>
      <w:r w:rsidDel="00000000" w:rsidR="00000000" w:rsidRPr="00000000">
        <w:rPr>
          <w:rFonts w:ascii="Lexend" w:cs="Lexend" w:eastAsia="Lexend" w:hAnsi="Lexend"/>
          <w:sz w:val="30"/>
          <w:szCs w:val="30"/>
          <w:rtl w:val="0"/>
        </w:rPr>
        <w:t xml:space="preserve">Maestro: </w:t>
      </w:r>
      <w:hyperlink r:id="rId7">
        <w:r w:rsidDel="00000000" w:rsidR="00000000" w:rsidRPr="00000000">
          <w:rPr>
            <w:rFonts w:ascii="Lexend" w:cs="Lexend" w:eastAsia="Lexend" w:hAnsi="Lexend"/>
            <w:color w:val="0000ee"/>
            <w:sz w:val="30"/>
            <w:szCs w:val="30"/>
            <w:u w:val="single"/>
            <w:rtl w:val="0"/>
          </w:rPr>
          <w:t xml:space="preserve">LUIS FELIPE MUNOZ MENDOZA</w:t>
        </w:r>
      </w:hyperlink>
      <w:r w:rsidDel="00000000" w:rsidR="00000000" w:rsidRPr="00000000">
        <w:rPr>
          <w:rFonts w:ascii="Lexend" w:cs="Lexend" w:eastAsia="Lexend" w:hAnsi="Lexend"/>
          <w:sz w:val="30"/>
          <w:szCs w:val="30"/>
          <w:rtl w:val="0"/>
        </w:rPr>
        <w:tab/>
      </w:r>
    </w:p>
    <w:p w:rsidR="00000000" w:rsidDel="00000000" w:rsidP="00000000" w:rsidRDefault="00000000" w:rsidRPr="00000000" w14:paraId="00000007">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Juan Antonio Pérez Juárez</w:t>
      </w:r>
    </w:p>
    <w:p w:rsidR="00000000" w:rsidDel="00000000" w:rsidP="00000000" w:rsidRDefault="00000000" w:rsidRPr="00000000" w14:paraId="00000008">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Código: 215660996</w:t>
      </w:r>
    </w:p>
    <w:p w:rsidR="00000000" w:rsidDel="00000000" w:rsidP="00000000" w:rsidRDefault="00000000" w:rsidRPr="00000000" w14:paraId="00000009">
      <w:pPr>
        <w:jc w:val="right"/>
        <w:rPr>
          <w:rFonts w:ascii="Lexend" w:cs="Lexend" w:eastAsia="Lexend" w:hAnsi="Lexend"/>
          <w:sz w:val="24"/>
          <w:szCs w:val="24"/>
        </w:rPr>
      </w:pPr>
      <w:r w:rsidDel="00000000" w:rsidR="00000000" w:rsidRPr="00000000">
        <w:rPr>
          <w:rFonts w:ascii="Lexend" w:cs="Lexend" w:eastAsia="Lexend" w:hAnsi="Lexend"/>
          <w:sz w:val="24"/>
          <w:szCs w:val="24"/>
          <w:rtl w:val="0"/>
        </w:rPr>
        <w:t xml:space="preserve">Carrera: INCO</w:t>
      </w: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jc w:val="both"/>
        <w:rPr>
          <w:rFonts w:ascii="Lexend" w:cs="Lexend" w:eastAsia="Lexend" w:hAnsi="Lexend"/>
        </w:rPr>
      </w:pPr>
      <w:bookmarkStart w:colFirst="0" w:colLast="0" w:name="_vo2hnojs7ulx" w:id="3"/>
      <w:bookmarkEnd w:id="3"/>
      <w:r w:rsidDel="00000000" w:rsidR="00000000" w:rsidRPr="00000000">
        <w:rPr>
          <w:rFonts w:ascii="Lexend" w:cs="Lexend" w:eastAsia="Lexend" w:hAnsi="Lexend"/>
          <w:rtl w:val="0"/>
        </w:rPr>
        <w:t xml:space="preserve">Práctica 2 - Analizador Sintáctico</w:t>
      </w:r>
      <w:r w:rsidDel="00000000" w:rsidR="00000000" w:rsidRPr="00000000">
        <w:rPr>
          <w:rtl w:val="0"/>
        </w:rPr>
      </w:r>
    </w:p>
    <w:p w:rsidR="00000000" w:rsidDel="00000000" w:rsidP="00000000" w:rsidRDefault="00000000" w:rsidRPr="00000000" w14:paraId="0000000B">
      <w:pPr>
        <w:jc w:val="both"/>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0C">
      <w:pPr>
        <w:pStyle w:val="Subtitle"/>
        <w:jc w:val="both"/>
        <w:rPr>
          <w:rFonts w:ascii="Lexend" w:cs="Lexend" w:eastAsia="Lexend" w:hAnsi="Lexend"/>
        </w:rPr>
      </w:pPr>
      <w:bookmarkStart w:colFirst="0" w:colLast="0" w:name="_aj5u4qz53rqt" w:id="4"/>
      <w:bookmarkEnd w:id="4"/>
      <w:r w:rsidDel="00000000" w:rsidR="00000000" w:rsidRPr="00000000">
        <w:rPr>
          <w:rFonts w:ascii="Lexend" w:cs="Lexend" w:eastAsia="Lexend" w:hAnsi="Lexend"/>
          <w:rtl w:val="0"/>
        </w:rPr>
        <w:t xml:space="preserve">Introducción:</w:t>
      </w:r>
    </w:p>
    <w:p w:rsidR="00000000" w:rsidDel="00000000" w:rsidP="00000000" w:rsidRDefault="00000000" w:rsidRPr="00000000" w14:paraId="0000000D">
      <w:pPr>
        <w:jc w:val="both"/>
        <w:rPr>
          <w:rFonts w:ascii="Lexend" w:cs="Lexend" w:eastAsia="Lexend" w:hAnsi="Lexend"/>
          <w:color w:val="3c4043"/>
          <w:sz w:val="21"/>
          <w:szCs w:val="21"/>
        </w:rPr>
      </w:pPr>
      <w:r w:rsidDel="00000000" w:rsidR="00000000" w:rsidRPr="00000000">
        <w:rPr>
          <w:rFonts w:ascii="Lexend" w:cs="Lexend" w:eastAsia="Lexend" w:hAnsi="Lexend"/>
          <w:color w:val="3c4043"/>
          <w:sz w:val="21"/>
          <w:szCs w:val="21"/>
          <w:rtl w:val="0"/>
        </w:rPr>
        <w:t xml:space="preserve">Realizar un analizador sintáctico que reconozca sentencias de asignación u operaciones simples,  y valide su estructura con una gramática como la siguiente (ejemplo):</w:t>
      </w:r>
    </w:p>
    <w:p w:rsidR="00000000" w:rsidDel="00000000" w:rsidP="00000000" w:rsidRDefault="00000000" w:rsidRPr="00000000" w14:paraId="0000000E">
      <w:pPr>
        <w:jc w:val="both"/>
        <w:rPr>
          <w:rFonts w:ascii="Lexend" w:cs="Lexend" w:eastAsia="Lexend" w:hAnsi="Lexend"/>
          <w:color w:val="3c4043"/>
          <w:sz w:val="21"/>
          <w:szCs w:val="21"/>
        </w:rPr>
      </w:pPr>
      <w:r w:rsidDel="00000000" w:rsidR="00000000" w:rsidRPr="00000000">
        <w:rPr>
          <w:rFonts w:ascii="Lexend" w:cs="Lexend" w:eastAsia="Lexend" w:hAnsi="Lexend"/>
          <w:color w:val="3c4043"/>
          <w:sz w:val="21"/>
          <w:szCs w:val="21"/>
          <w:rtl w:val="0"/>
        </w:rPr>
        <w:t xml:space="preserve">&lt;program&gt;  -&gt; &lt;assignment&gt; | &lt;assignment&gt; &lt;program&gt;</w:t>
      </w:r>
    </w:p>
    <w:p w:rsidR="00000000" w:rsidDel="00000000" w:rsidP="00000000" w:rsidRDefault="00000000" w:rsidRPr="00000000" w14:paraId="0000000F">
      <w:pPr>
        <w:jc w:val="both"/>
        <w:rPr>
          <w:rFonts w:ascii="Lexend" w:cs="Lexend" w:eastAsia="Lexend" w:hAnsi="Lexend"/>
          <w:color w:val="3c4043"/>
          <w:sz w:val="21"/>
          <w:szCs w:val="21"/>
        </w:rPr>
      </w:pPr>
      <w:r w:rsidDel="00000000" w:rsidR="00000000" w:rsidRPr="00000000">
        <w:rPr>
          <w:rFonts w:ascii="Lexend" w:cs="Lexend" w:eastAsia="Lexend" w:hAnsi="Lexend"/>
          <w:color w:val="3c4043"/>
          <w:sz w:val="21"/>
          <w:szCs w:val="21"/>
          <w:rtl w:val="0"/>
        </w:rPr>
        <w:t xml:space="preserve">&lt;assignment&gt; -&gt; &lt;identifier&gt; = &lt;expression&gt; ;</w:t>
      </w:r>
    </w:p>
    <w:p w:rsidR="00000000" w:rsidDel="00000000" w:rsidP="00000000" w:rsidRDefault="00000000" w:rsidRPr="00000000" w14:paraId="00000010">
      <w:pPr>
        <w:jc w:val="both"/>
        <w:rPr>
          <w:rFonts w:ascii="Lexend" w:cs="Lexend" w:eastAsia="Lexend" w:hAnsi="Lexend"/>
          <w:color w:val="3c4043"/>
          <w:sz w:val="21"/>
          <w:szCs w:val="21"/>
        </w:rPr>
      </w:pPr>
      <w:r w:rsidDel="00000000" w:rsidR="00000000" w:rsidRPr="00000000">
        <w:rPr>
          <w:rFonts w:ascii="Lexend" w:cs="Lexend" w:eastAsia="Lexend" w:hAnsi="Lexend"/>
          <w:color w:val="3c4043"/>
          <w:sz w:val="21"/>
          <w:szCs w:val="21"/>
          <w:rtl w:val="0"/>
        </w:rPr>
        <w:t xml:space="preserve">&lt;identifier&gt;   -&gt; [a-zA-Z][a-zA-Z0-9_]*</w:t>
      </w:r>
    </w:p>
    <w:p w:rsidR="00000000" w:rsidDel="00000000" w:rsidP="00000000" w:rsidRDefault="00000000" w:rsidRPr="00000000" w14:paraId="00000011">
      <w:pPr>
        <w:jc w:val="both"/>
        <w:rPr>
          <w:rFonts w:ascii="Lexend" w:cs="Lexend" w:eastAsia="Lexend" w:hAnsi="Lexend"/>
          <w:color w:val="3c4043"/>
          <w:sz w:val="21"/>
          <w:szCs w:val="21"/>
        </w:rPr>
      </w:pPr>
      <w:r w:rsidDel="00000000" w:rsidR="00000000" w:rsidRPr="00000000">
        <w:rPr>
          <w:rFonts w:ascii="Lexend" w:cs="Lexend" w:eastAsia="Lexend" w:hAnsi="Lexend"/>
          <w:color w:val="3c4043"/>
          <w:sz w:val="21"/>
          <w:szCs w:val="21"/>
          <w:rtl w:val="0"/>
        </w:rPr>
        <w:t xml:space="preserve">&lt;expression&gt; -&gt; &lt;term&gt; | &lt;term&gt; + &lt;expression&gt; | &lt;term&gt;</w:t>
      </w:r>
    </w:p>
    <w:p w:rsidR="00000000" w:rsidDel="00000000" w:rsidP="00000000" w:rsidRDefault="00000000" w:rsidRPr="00000000" w14:paraId="00000012">
      <w:pPr>
        <w:numPr>
          <w:ilvl w:val="0"/>
          <w:numId w:val="1"/>
        </w:numPr>
        <w:spacing w:after="220" w:before="220" w:lineRule="auto"/>
        <w:ind w:left="720" w:hanging="360"/>
        <w:rPr>
          <w:rFonts w:ascii="Lexend" w:cs="Lexend" w:eastAsia="Lexend" w:hAnsi="Lexend"/>
        </w:rPr>
      </w:pPr>
      <w:r w:rsidDel="00000000" w:rsidR="00000000" w:rsidRPr="00000000">
        <w:rPr>
          <w:rFonts w:ascii="Lexend" w:cs="Lexend" w:eastAsia="Lexend" w:hAnsi="Lexend"/>
          <w:color w:val="3c4043"/>
          <w:sz w:val="21"/>
          <w:szCs w:val="21"/>
          <w:rtl w:val="0"/>
        </w:rPr>
        <w:t xml:space="preserve">&lt;expression&gt;</w:t>
        <w:br w:type="textWrapping"/>
        <w:t xml:space="preserve">&lt;term&gt;       -&gt; &lt;factor&gt; | &lt;factor&gt; * &lt;term&gt; | &lt;factor&gt; / &lt;term&gt;</w:t>
        <w:br w:type="textWrapping"/>
        <w:t xml:space="preserve">&lt;factor&gt;     -&gt; &lt;identifier&gt; | &lt;number&gt; | ( &lt;expression&gt; )</w:t>
        <w:br w:type="textWrapping"/>
        <w:t xml:space="preserve">&lt;number&gt;     -&gt; [0-9]+</w:t>
      </w:r>
      <w:r w:rsidDel="00000000" w:rsidR="00000000" w:rsidRPr="00000000">
        <w:rPr>
          <w:rtl w:val="0"/>
        </w:rPr>
      </w:r>
    </w:p>
    <w:p w:rsidR="00000000" w:rsidDel="00000000" w:rsidP="00000000" w:rsidRDefault="00000000" w:rsidRPr="00000000" w14:paraId="00000013">
      <w:pPr>
        <w:pStyle w:val="Subtitle"/>
        <w:jc w:val="both"/>
        <w:rPr>
          <w:rFonts w:ascii="Lexend" w:cs="Lexend" w:eastAsia="Lexend" w:hAnsi="Lexend"/>
        </w:rPr>
      </w:pPr>
      <w:bookmarkStart w:colFirst="0" w:colLast="0" w:name="_5dgpml87xgrx" w:id="5"/>
      <w:bookmarkEnd w:id="5"/>
      <w:r w:rsidDel="00000000" w:rsidR="00000000" w:rsidRPr="00000000">
        <w:rPr>
          <w:rFonts w:ascii="Lexend" w:cs="Lexend" w:eastAsia="Lexend" w:hAnsi="Lexend"/>
          <w:rtl w:val="0"/>
        </w:rPr>
        <w:t xml:space="preserve">Desarrollo:</w:t>
      </w:r>
    </w:p>
    <w:p w:rsidR="00000000" w:rsidDel="00000000" w:rsidP="00000000" w:rsidRDefault="00000000" w:rsidRPr="00000000" w14:paraId="00000014">
      <w:pPr>
        <w:jc w:val="both"/>
        <w:rPr>
          <w:rFonts w:ascii="Lexend" w:cs="Lexend" w:eastAsia="Lexend" w:hAnsi="Lexend"/>
        </w:rPr>
      </w:pPr>
      <w:r w:rsidDel="00000000" w:rsidR="00000000" w:rsidRPr="00000000">
        <w:rPr>
          <w:rFonts w:ascii="Lexend" w:cs="Lexend" w:eastAsia="Lexend" w:hAnsi="Lexend"/>
          <w:rtl w:val="0"/>
        </w:rPr>
        <w:t xml:space="preserve">Primero debemos definir lo que es un Analizador sintáctico.</w:t>
      </w:r>
    </w:p>
    <w:p w:rsidR="00000000" w:rsidDel="00000000" w:rsidP="00000000" w:rsidRDefault="00000000" w:rsidRPr="00000000" w14:paraId="00000015">
      <w:pPr>
        <w:jc w:val="both"/>
        <w:rPr>
          <w:rFonts w:ascii="Lexend" w:cs="Lexend" w:eastAsia="Lexend" w:hAnsi="Lexend"/>
        </w:rPr>
      </w:pPr>
      <w:r w:rsidDel="00000000" w:rsidR="00000000" w:rsidRPr="00000000">
        <w:rPr>
          <w:rtl w:val="0"/>
        </w:rPr>
      </w:r>
    </w:p>
    <w:p w:rsidR="00000000" w:rsidDel="00000000" w:rsidP="00000000" w:rsidRDefault="00000000" w:rsidRPr="00000000" w14:paraId="00000016">
      <w:pPr>
        <w:jc w:val="both"/>
        <w:rPr>
          <w:rFonts w:ascii="Lexend" w:cs="Lexend" w:eastAsia="Lexend" w:hAnsi="Lexend"/>
        </w:rPr>
      </w:pPr>
      <w:r w:rsidDel="00000000" w:rsidR="00000000" w:rsidRPr="00000000">
        <w:rPr>
          <w:rFonts w:ascii="Lexend" w:cs="Lexend" w:eastAsia="Lexend" w:hAnsi="Lexend"/>
          <w:rtl w:val="0"/>
        </w:rPr>
        <w:t xml:space="preserve">Un analizador sintáctico (parser) o simplemente analizador es un programa informático que analiza una cadena de símbolos según las reglas de una gramática formal. El término proviene del latín pars, que significa parte (del discurso). Usualmente hace uso de un compilador, en cuyo caso, transforma una entrada en un árbol sintáctico de derivación.</w:t>
      </w:r>
    </w:p>
    <w:p w:rsidR="00000000" w:rsidDel="00000000" w:rsidP="00000000" w:rsidRDefault="00000000" w:rsidRPr="00000000" w14:paraId="00000017">
      <w:pPr>
        <w:jc w:val="both"/>
        <w:rPr>
          <w:rFonts w:ascii="Lexend" w:cs="Lexend" w:eastAsia="Lexend" w:hAnsi="Lexend"/>
        </w:rPr>
      </w:pPr>
      <w:r w:rsidDel="00000000" w:rsidR="00000000" w:rsidRPr="00000000">
        <w:rPr>
          <w:rFonts w:ascii="Lexend" w:cs="Lexend" w:eastAsia="Lexend" w:hAnsi="Lexend"/>
          <w:rtl w:val="0"/>
        </w:rPr>
        <w:t xml:space="preserve">El análisis sintáctico convierte el texto de entrada en otras estructuras (comúnmente árboles), que son más útiles para el posterior análisis y capturan la jerarquía implícita de la entrada. Un analizador léxico crea tokens de una secuencia de caracteres de entrada y son estos tokens los que son procesados por el analizador sintáctico para construir la estructura de datos, por ejemplo un árbol de análisis o árboles de sintaxis abstracta.</w:t>
      </w:r>
    </w:p>
    <w:p w:rsidR="00000000" w:rsidDel="00000000" w:rsidP="00000000" w:rsidRDefault="00000000" w:rsidRPr="00000000" w14:paraId="00000018">
      <w:pPr>
        <w:jc w:val="both"/>
        <w:rPr>
          <w:rFonts w:ascii="Lexend" w:cs="Lexend" w:eastAsia="Lexend" w:hAnsi="Lexend"/>
        </w:rPr>
      </w:pPr>
      <w:r w:rsidDel="00000000" w:rsidR="00000000" w:rsidRPr="00000000">
        <w:rPr>
          <w:rtl w:val="0"/>
        </w:rPr>
      </w:r>
    </w:p>
    <w:p w:rsidR="00000000" w:rsidDel="00000000" w:rsidP="00000000" w:rsidRDefault="00000000" w:rsidRPr="00000000" w14:paraId="00000019">
      <w:pPr>
        <w:jc w:val="both"/>
        <w:rPr>
          <w:rFonts w:ascii="Lexend" w:cs="Lexend" w:eastAsia="Lexend" w:hAnsi="Lexend"/>
        </w:rPr>
      </w:pPr>
      <w:r w:rsidDel="00000000" w:rsidR="00000000" w:rsidRPr="00000000">
        <w:rPr>
          <w:rFonts w:ascii="Lexend" w:cs="Lexend" w:eastAsia="Lexend" w:hAnsi="Lexend"/>
          <w:rtl w:val="0"/>
        </w:rPr>
        <w:t xml:space="preserve">El lenguaje natural. Es usado para generar diagramas de lenguajes que usan flexión gramatical, como los idiomas romances o el latín. Los lenguajes habitualmente reconocidos por los analizadores sintácticos son los lenguajes libres de contexto. Cabe notar que existe una justificación formal que establece que los lenguajes libres de contexto son aquellos reconocibles por un autómata de pila, de modo que todo analizador sintáctico que reconoce un lenguaje libre de contexto es equivalente en capacidad computacional a un autómata de pila.</w:t>
      </w:r>
    </w:p>
    <w:p w:rsidR="00000000" w:rsidDel="00000000" w:rsidP="00000000" w:rsidRDefault="00000000" w:rsidRPr="00000000" w14:paraId="0000001A">
      <w:pPr>
        <w:jc w:val="both"/>
        <w:rPr>
          <w:rFonts w:ascii="Lexend" w:cs="Lexend" w:eastAsia="Lexend" w:hAnsi="Lexend"/>
        </w:rPr>
      </w:pPr>
      <w:r w:rsidDel="00000000" w:rsidR="00000000" w:rsidRPr="00000000">
        <w:rPr>
          <w:rtl w:val="0"/>
        </w:rPr>
      </w:r>
    </w:p>
    <w:p w:rsidR="00000000" w:rsidDel="00000000" w:rsidP="00000000" w:rsidRDefault="00000000" w:rsidRPr="00000000" w14:paraId="0000001B">
      <w:pPr>
        <w:jc w:val="both"/>
        <w:rPr>
          <w:rFonts w:ascii="Lexend" w:cs="Lexend" w:eastAsia="Lexend" w:hAnsi="Lexend"/>
        </w:rPr>
      </w:pPr>
      <w:r w:rsidDel="00000000" w:rsidR="00000000" w:rsidRPr="00000000">
        <w:rPr>
          <w:rFonts w:ascii="Lexend" w:cs="Lexend" w:eastAsia="Lexend" w:hAnsi="Lexend"/>
          <w:rtl w:val="0"/>
        </w:rPr>
        <w:t xml:space="preserve">Los analizadores sintácticos fueron extensivamente estudiados durante los años 1970, detectando numerosos patrones de funcionamiento en ellos, cosa que permitió la creación de programas generadores de analizadores sintácticos a partir de una especificación de la sintaxis del lenguaje en forma Backus-Naur por ejemplo, tales como yacc, GNU bison y javaCC.</w:t>
      </w:r>
    </w:p>
    <w:p w:rsidR="00000000" w:rsidDel="00000000" w:rsidP="00000000" w:rsidRDefault="00000000" w:rsidRPr="00000000" w14:paraId="0000001C">
      <w:pPr>
        <w:jc w:val="both"/>
        <w:rPr>
          <w:rFonts w:ascii="Lexend" w:cs="Lexend" w:eastAsia="Lexend" w:hAnsi="Lexend"/>
        </w:rPr>
      </w:pPr>
      <w:r w:rsidDel="00000000" w:rsidR="00000000" w:rsidRPr="00000000">
        <w:rPr>
          <w:rtl w:val="0"/>
        </w:rPr>
      </w:r>
    </w:p>
    <w:p w:rsidR="00000000" w:rsidDel="00000000" w:rsidP="00000000" w:rsidRDefault="00000000" w:rsidRPr="00000000" w14:paraId="0000001D">
      <w:pPr>
        <w:jc w:val="both"/>
        <w:rPr>
          <w:rFonts w:ascii="Lexend" w:cs="Lexend" w:eastAsia="Lexend" w:hAnsi="Lexend"/>
        </w:rPr>
      </w:pPr>
      <w:r w:rsidDel="00000000" w:rsidR="00000000" w:rsidRPr="00000000">
        <w:rPr>
          <w:rFonts w:ascii="Lexend" w:cs="Lexend" w:eastAsia="Lexend" w:hAnsi="Lexend"/>
          <w:rtl w:val="0"/>
        </w:rPr>
        <w:t xml:space="preserve">El uso más común de los analizadores sintácticos es como parte de la fase de análisis de los compiladores. De modo que tienen que analizar el código fuente del lenguaje. Los lenguajes de programación tienden a basarse en gramáticas libres de contexto, debido a que se pueden escribir analizadores rápidos y eficientes para estas.</w:t>
      </w:r>
    </w:p>
    <w:p w:rsidR="00000000" w:rsidDel="00000000" w:rsidP="00000000" w:rsidRDefault="00000000" w:rsidRPr="00000000" w14:paraId="0000001E">
      <w:pPr>
        <w:jc w:val="both"/>
        <w:rPr>
          <w:rFonts w:ascii="Lexend" w:cs="Lexend" w:eastAsia="Lexend" w:hAnsi="Lexend"/>
        </w:rPr>
      </w:pPr>
      <w:r w:rsidDel="00000000" w:rsidR="00000000" w:rsidRPr="00000000">
        <w:rPr>
          <w:rtl w:val="0"/>
        </w:rPr>
      </w:r>
    </w:p>
    <w:p w:rsidR="00000000" w:rsidDel="00000000" w:rsidP="00000000" w:rsidRDefault="00000000" w:rsidRPr="00000000" w14:paraId="0000001F">
      <w:pPr>
        <w:jc w:val="both"/>
        <w:rPr>
          <w:rFonts w:ascii="Lexend" w:cs="Lexend" w:eastAsia="Lexend" w:hAnsi="Lexend"/>
        </w:rPr>
      </w:pPr>
      <w:r w:rsidDel="00000000" w:rsidR="00000000" w:rsidRPr="00000000">
        <w:rPr>
          <w:rFonts w:ascii="Lexend" w:cs="Lexend" w:eastAsia="Lexend" w:hAnsi="Lexend"/>
          <w:rtl w:val="0"/>
        </w:rPr>
        <w:t xml:space="preserve">Las gramáticas libres de contexto tienen una expresividad limitada y sólo pueden expresar un conjunto limitado de lenguajes. Informalmente la razón de esto es que la memoria de un lenguaje de este tipo es limitada, la gramática no puede recordar la presencia de una construcción en una entrada arbitrariamente larga y esto es necesario en un lenguaje en el que por ejemplo una variable debe ser declarada antes de que pueda ser referenciada. Las gramáticas más complejas no pueden ser analizadas de forma eficiente. Por estas razones es común crear un analizador permisivo para una gramática libre de contexto que acepta un superconjunto del lenguaje (acepta algunas construcciones inválidas), después del análisis inicial las construcciones incorrectas pueden ser filtradas.</w:t>
      </w:r>
    </w:p>
    <w:p w:rsidR="00000000" w:rsidDel="00000000" w:rsidP="00000000" w:rsidRDefault="00000000" w:rsidRPr="00000000" w14:paraId="00000020">
      <w:pPr>
        <w:jc w:val="both"/>
        <w:rPr>
          <w:rFonts w:ascii="Lexend" w:cs="Lexend" w:eastAsia="Lexend" w:hAnsi="Lexend"/>
        </w:rPr>
      </w:pPr>
      <w:r w:rsidDel="00000000" w:rsidR="00000000" w:rsidRPr="00000000">
        <w:rPr>
          <w:rtl w:val="0"/>
        </w:rPr>
      </w:r>
    </w:p>
    <w:p w:rsidR="00000000" w:rsidDel="00000000" w:rsidP="00000000" w:rsidRDefault="00000000" w:rsidRPr="00000000" w14:paraId="00000021">
      <w:pPr>
        <w:jc w:val="both"/>
        <w:rPr>
          <w:rFonts w:ascii="Lexend" w:cs="Lexend" w:eastAsia="Lexend" w:hAnsi="Lexend"/>
        </w:rPr>
      </w:pPr>
      <w:r w:rsidDel="00000000" w:rsidR="00000000" w:rsidRPr="00000000">
        <w:rPr>
          <w:rFonts w:ascii="Lexend" w:cs="Lexend" w:eastAsia="Lexend" w:hAnsi="Lexend"/>
          <w:rtl w:val="0"/>
        </w:rPr>
        <w:t xml:space="preserve">Normalmente es fácil definir una gramática libre de contexto que acepte todas las construcciones de un lenguaje pero por el contrario es prácticamente imposible construir una gramática libre de contexto que admita solo las construcciones deseadas. En cualquier caso la mayoría de analizadores no son construidos a mano sino usando generadores automáticos.</w:t>
      </w:r>
    </w:p>
    <w:p w:rsidR="00000000" w:rsidDel="00000000" w:rsidP="00000000" w:rsidRDefault="00000000" w:rsidRPr="00000000" w14:paraId="00000022">
      <w:pPr>
        <w:jc w:val="both"/>
        <w:rPr>
          <w:rFonts w:ascii="Lexend" w:cs="Lexend" w:eastAsia="Lexend" w:hAnsi="Lexend"/>
        </w:rPr>
      </w:pPr>
      <w:r w:rsidDel="00000000" w:rsidR="00000000" w:rsidRPr="00000000">
        <w:rPr>
          <w:rtl w:val="0"/>
        </w:rPr>
      </w:r>
    </w:p>
    <w:p w:rsidR="00000000" w:rsidDel="00000000" w:rsidP="00000000" w:rsidRDefault="00000000" w:rsidRPr="00000000" w14:paraId="00000023">
      <w:pPr>
        <w:jc w:val="both"/>
        <w:rPr>
          <w:rFonts w:ascii="Lexend" w:cs="Lexend" w:eastAsia="Lexend" w:hAnsi="Lexend"/>
        </w:rPr>
      </w:pPr>
      <w:r w:rsidDel="00000000" w:rsidR="00000000" w:rsidRPr="00000000">
        <w:rPr>
          <w:rFonts w:ascii="Lexend" w:cs="Lexend" w:eastAsia="Lexend" w:hAnsi="Lexend"/>
          <w:rtl w:val="0"/>
        </w:rPr>
        <w:t xml:space="preserve">Habiendo definido lo que es y lo que hace un analizador sintáctico, vayamos al código del que desarrollamos para la práctica 2.</w:t>
      </w:r>
      <w:r w:rsidDel="00000000" w:rsidR="00000000" w:rsidRPr="00000000">
        <w:rPr>
          <w:rtl w:val="0"/>
        </w:rPr>
      </w:r>
    </w:p>
    <w:p w:rsidR="00000000" w:rsidDel="00000000" w:rsidP="00000000" w:rsidRDefault="00000000" w:rsidRPr="00000000" w14:paraId="00000024">
      <w:pPr>
        <w:pStyle w:val="Subtitle"/>
        <w:rPr>
          <w:rFonts w:ascii="Lexend" w:cs="Lexend" w:eastAsia="Lexend" w:hAnsi="Lexend"/>
        </w:rPr>
      </w:pPr>
      <w:bookmarkStart w:colFirst="0" w:colLast="0" w:name="_o1ziepb8dqqr" w:id="6"/>
      <w:bookmarkEnd w:id="6"/>
      <w:r w:rsidDel="00000000" w:rsidR="00000000" w:rsidRPr="00000000">
        <w:rPr>
          <w:rtl w:val="0"/>
        </w:rPr>
      </w:r>
    </w:p>
    <w:p w:rsidR="00000000" w:rsidDel="00000000" w:rsidP="00000000" w:rsidRDefault="00000000" w:rsidRPr="00000000" w14:paraId="00000025">
      <w:pPr>
        <w:pStyle w:val="Subtitle"/>
        <w:rPr/>
      </w:pPr>
      <w:bookmarkStart w:colFirst="0" w:colLast="0" w:name="_r1wxic7u7n48" w:id="7"/>
      <w:bookmarkEnd w:id="7"/>
      <w:r w:rsidDel="00000000" w:rsidR="00000000" w:rsidRPr="00000000">
        <w:rPr>
          <w:rFonts w:ascii="Lexend" w:cs="Lexend" w:eastAsia="Lexend" w:hAnsi="Lexend"/>
          <w:rtl w:val="0"/>
        </w:rPr>
        <w:t xml:space="preserve">Código:</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SyntaxParser:</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__init__(self,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input_string):</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Eliminar espacios en blanco</w:t>
      </w:r>
    </w:p>
    <w:p w:rsidR="00000000" w:rsidDel="00000000" w:rsidP="00000000" w:rsidRDefault="00000000" w:rsidRPr="00000000" w14:paraId="000000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input_string.replace(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Eliminar cadenas vacías</w:t>
      </w:r>
    </w:p>
    <w:p w:rsidR="00000000" w:rsidDel="00000000" w:rsidP="00000000" w:rsidRDefault="00000000" w:rsidRPr="00000000" w14:paraId="0000002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token]</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self.current_token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self.token_index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3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parse(self):</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Método principal para parsear el programa completo</w:t>
      </w:r>
    </w:p>
    <w:p w:rsidR="00000000" w:rsidDel="00000000" w:rsidP="00000000" w:rsidRDefault="00000000" w:rsidRPr="00000000" w14:paraId="0000003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self.token_index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(self.tokens):</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Parsear cada instrucción</w:t>
      </w:r>
    </w:p>
    <w:p w:rsidR="00000000" w:rsidDel="00000000" w:rsidP="00000000" w:rsidRDefault="00000000" w:rsidRPr="00000000" w14:paraId="0000003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current_statement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self.tokens[self.token_index]</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self.token_index</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3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Reiniciar índices para cada instrucción</w:t>
      </w:r>
    </w:p>
    <w:p w:rsidR="00000000" w:rsidDel="00000000" w:rsidP="00000000" w:rsidRDefault="00000000" w:rsidRPr="00000000" w14:paraId="000000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self.current_token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self.pos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4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Analizar la instrucción</w:t>
      </w:r>
    </w:p>
    <w:p w:rsidR="00000000" w:rsidDel="00000000" w:rsidP="00000000" w:rsidRDefault="00000000" w:rsidRPr="00000000" w14:paraId="0000004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f"Analizando expresion: {current_statement}"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4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Realizar validaciones</w:t>
      </w:r>
    </w:p>
    <w:p w:rsidR="00000000" w:rsidDel="00000000" w:rsidP="00000000" w:rsidRDefault="00000000" w:rsidRPr="00000000" w14:paraId="000000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resultado</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self.validate_assignment(current_statement)</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4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Imprimir resultados detallados</w:t>
      </w:r>
    </w:p>
    <w:p w:rsidR="00000000" w:rsidDel="00000000" w:rsidP="00000000" w:rsidRDefault="00000000" w:rsidRPr="00000000" w14:paraId="000000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resultado:</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Validacion Completa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f"Identificador: {resultado['identificador']}"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f"Expresion: {resultado['expresion']}"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"Estado: Expresion Sintacticamente Correcta"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4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SyntaxError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f"Error de sintaxis: {e}"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False</w:t>
      </w:r>
      <w:r w:rsidDel="00000000" w:rsidR="00000000" w:rsidRPr="00000000">
        <w:rPr>
          <w:rtl w:val="0"/>
        </w:rPr>
      </w:r>
    </w:p>
    <w:p w:rsidR="00000000" w:rsidDel="00000000" w:rsidP="00000000" w:rsidRDefault="00000000" w:rsidRPr="00000000" w14:paraId="00000051">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5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validate_assignment(self,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statement):</w:t>
      </w: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5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Validar una sentencia de asignación</w:t>
      </w:r>
    </w:p>
    <w:p w:rsidR="00000000" w:rsidDel="00000000" w:rsidP="00000000" w:rsidRDefault="00000000" w:rsidRPr="00000000" w14:paraId="0000005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tl w:val="0"/>
        </w:rPr>
      </w:r>
    </w:p>
    <w:p w:rsidR="00000000" w:rsidDel="00000000" w:rsidP="00000000" w:rsidRDefault="00000000" w:rsidRPr="00000000" w14:paraId="0000005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Dividir la asignación en identificador y expresión</w:t>
      </w:r>
    </w:p>
    <w:p w:rsidR="00000000" w:rsidDel="00000000" w:rsidP="00000000" w:rsidRDefault="00000000" w:rsidRPr="00000000" w14:paraId="000000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statement.split(</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raise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SyntaxError(</w:t>
      </w:r>
      <w:r w:rsidDel="00000000" w:rsidR="00000000" w:rsidRPr="00000000">
        <w:rPr>
          <w:rFonts w:ascii="Roboto Mono" w:cs="Roboto Mono" w:eastAsia="Roboto Mono" w:hAnsi="Roboto Mono"/>
          <w:color w:val="188038"/>
          <w:sz w:val="18"/>
          <w:szCs w:val="18"/>
          <w:rtl w:val="0"/>
        </w:rPr>
        <w:t xml:space="preserve">"Formato de asignacion invalido"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identificador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expresion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5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Validar identificador</w:t>
      </w:r>
    </w:p>
    <w:p w:rsidR="00000000" w:rsidDel="00000000" w:rsidP="00000000" w:rsidRDefault="00000000" w:rsidRPr="00000000" w14:paraId="000000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re.match(r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^[a-zA-Z][a-zA-Z0-9_]*$</w:t>
      </w:r>
      <w:r w:rsidDel="00000000" w:rsidR="00000000" w:rsidRPr="00000000">
        <w:rPr>
          <w:rFonts w:ascii="Roboto Mono" w:cs="Roboto Mono" w:eastAsia="Roboto Mono" w:hAnsi="Roboto Mono"/>
          <w:color w:val="188038"/>
          <w:sz w:val="18"/>
          <w:szCs w:val="18"/>
          <w:rtl w:val="0"/>
        </w:rPr>
        <w:t xml:space="preserve">', identificador):</w:t>
      </w:r>
    </w:p>
    <w:p w:rsidR="00000000" w:rsidDel="00000000" w:rsidP="00000000" w:rsidRDefault="00000000" w:rsidRPr="00000000" w14:paraId="000000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raise SyntaxError(f"Identificador invalido: {identificador}")</w:t>
      </w:r>
    </w:p>
    <w:p w:rsidR="00000000" w:rsidDel="00000000" w:rsidP="00000000" w:rsidRDefault="00000000" w:rsidRPr="00000000" w14:paraId="0000006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6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Validar la expresión</w:t>
      </w:r>
    </w:p>
    <w:p w:rsidR="00000000" w:rsidDel="00000000" w:rsidP="00000000" w:rsidRDefault="00000000" w:rsidRPr="00000000" w14:paraId="0000006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self.validate_expression(expresion)</w:t>
      </w:r>
    </w:p>
    <w:p w:rsidR="00000000" w:rsidDel="00000000" w:rsidP="00000000" w:rsidRDefault="00000000" w:rsidRPr="00000000" w14:paraId="000000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6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Retornar detalles de la validación</w:t>
      </w:r>
    </w:p>
    <w:p w:rsidR="00000000" w:rsidDel="00000000" w:rsidP="00000000" w:rsidRDefault="00000000" w:rsidRPr="00000000" w14:paraId="000000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w:t>
      </w:r>
    </w:p>
    <w:p w:rsidR="00000000" w:rsidDel="00000000" w:rsidP="00000000" w:rsidRDefault="00000000" w:rsidRPr="00000000" w14:paraId="0000006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identificador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identificador,</w:t>
      </w: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'expresion'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expresion</w:t>
      </w:r>
      <w:r w:rsidDel="00000000" w:rsidR="00000000" w:rsidRPr="00000000">
        <w:rPr>
          <w:rtl w:val="0"/>
        </w:rPr>
      </w:r>
    </w:p>
    <w:p w:rsidR="00000000" w:rsidDel="00000000" w:rsidP="00000000" w:rsidRDefault="00000000" w:rsidRPr="00000000" w14:paraId="000000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validate_expression(self,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expresion):</w:t>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6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Validar una expresión</w:t>
      </w:r>
    </w:p>
    <w:p w:rsidR="00000000" w:rsidDel="00000000" w:rsidP="00000000" w:rsidRDefault="00000000" w:rsidRPr="00000000" w14:paraId="000000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tl w:val="0"/>
        </w:rPr>
      </w:r>
    </w:p>
    <w:p w:rsidR="00000000" w:rsidDel="00000000" w:rsidP="00000000" w:rsidRDefault="00000000" w:rsidRPr="00000000" w14:paraId="0000006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Método para dividir la expresión en términos</w:t>
      </w:r>
    </w:p>
    <w:p w:rsidR="00000000" w:rsidDel="00000000" w:rsidP="00000000" w:rsidRDefault="00000000" w:rsidRPr="00000000" w14:paraId="0000007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split_by_operator(expr,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operators):</w:t>
      </w:r>
      <w:r w:rsidDel="00000000" w:rsidR="00000000" w:rsidRPr="00000000">
        <w:rPr>
          <w:rtl w:val="0"/>
        </w:rPr>
      </w:r>
    </w:p>
    <w:p w:rsidR="00000000" w:rsidDel="00000000" w:rsidP="00000000" w:rsidRDefault="00000000" w:rsidRPr="00000000" w14:paraId="0000007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operators:</w:t>
      </w: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w:t>
      </w:r>
      <w:r w:rsidDel="00000000" w:rsidR="00000000" w:rsidRPr="00000000">
        <w:rPr>
          <w:rtl w:val="0"/>
        </w:rPr>
      </w:r>
    </w:p>
    <w:p w:rsidR="00000000" w:rsidDel="00000000" w:rsidP="00000000" w:rsidRDefault="00000000" w:rsidRPr="00000000" w14:paraId="0000007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expr.split(op,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tl w:val="0"/>
        </w:rPr>
      </w:r>
    </w:p>
    <w:p w:rsidR="00000000" w:rsidDel="00000000" w:rsidP="00000000" w:rsidRDefault="00000000" w:rsidRPr="00000000" w14:paraId="0000007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07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Registro de operaciones encontradas</w:t>
      </w:r>
    </w:p>
    <w:p w:rsidR="00000000" w:rsidDel="00000000" w:rsidP="00000000" w:rsidRDefault="00000000" w:rsidRPr="00000000" w14:paraId="0000007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Primero intentar dividir por suma</w:t>
      </w:r>
    </w:p>
    <w:p w:rsidR="00000000" w:rsidDel="00000000" w:rsidP="00000000" w:rsidRDefault="00000000" w:rsidRPr="00000000" w14:paraId="0000007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term1,</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op_suma,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term2</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split_by_operator(expresion,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7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Validar el primer término</w:t>
      </w:r>
    </w:p>
    <w:p w:rsidR="00000000" w:rsidDel="00000000" w:rsidP="00000000" w:rsidRDefault="00000000" w:rsidRPr="00000000" w14:paraId="0000007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self.validate_term(term1)</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8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Si hay suma, validar el segundo término y registrar</w:t>
      </w:r>
    </w:p>
    <w:p w:rsidR="00000000" w:rsidDel="00000000" w:rsidP="00000000" w:rsidRDefault="00000000" w:rsidRPr="00000000" w14:paraId="0000008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op_suma:</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operaciones_encontradas.append(</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self.validate_term(term2)</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8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validate_term(self,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termino):</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8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Validar un término</w:t>
      </w:r>
    </w:p>
    <w:p w:rsidR="00000000" w:rsidDel="00000000" w:rsidP="00000000" w:rsidRDefault="00000000" w:rsidRPr="00000000" w14:paraId="0000008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tl w:val="0"/>
        </w:rPr>
      </w:r>
    </w:p>
    <w:p w:rsidR="00000000" w:rsidDel="00000000" w:rsidP="00000000" w:rsidRDefault="00000000" w:rsidRPr="00000000" w14:paraId="0000008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Método para dividir el término</w:t>
      </w:r>
    </w:p>
    <w:p w:rsidR="00000000" w:rsidDel="00000000" w:rsidP="00000000" w:rsidRDefault="00000000" w:rsidRPr="00000000" w14:paraId="000000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split_by_operator(expr,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operators):</w:t>
      </w:r>
      <w:r w:rsidDel="00000000" w:rsidR="00000000" w:rsidRPr="00000000">
        <w:rPr>
          <w:rtl w:val="0"/>
        </w:rPr>
      </w:r>
    </w:p>
    <w:p w:rsidR="00000000" w:rsidDel="00000000" w:rsidP="00000000" w:rsidRDefault="00000000" w:rsidRPr="00000000" w14:paraId="0000008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operators:</w:t>
      </w:r>
      <w:r w:rsidDel="00000000" w:rsidR="00000000" w:rsidRPr="00000000">
        <w:rPr>
          <w:rtl w:val="0"/>
        </w:rPr>
      </w:r>
    </w:p>
    <w:p w:rsidR="00000000" w:rsidDel="00000000" w:rsidP="00000000" w:rsidRDefault="00000000" w:rsidRPr="00000000" w14:paraId="0000008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w:t>
      </w:r>
      <w:r w:rsidDel="00000000" w:rsidR="00000000" w:rsidRPr="00000000">
        <w:rPr>
          <w:rtl w:val="0"/>
        </w:rPr>
      </w:r>
    </w:p>
    <w:p w:rsidR="00000000" w:rsidDel="00000000" w:rsidP="00000000" w:rsidRDefault="00000000" w:rsidRPr="00000000" w14:paraId="0000008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expr.split(op,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tl w:val="0"/>
        </w:rPr>
      </w:r>
    </w:p>
    <w:p w:rsidR="00000000" w:rsidDel="00000000" w:rsidP="00000000" w:rsidRDefault="00000000" w:rsidRPr="00000000" w14:paraId="0000009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tl w:val="0"/>
        </w:rPr>
      </w:r>
    </w:p>
    <w:p w:rsidR="00000000" w:rsidDel="00000000" w:rsidP="00000000" w:rsidRDefault="00000000" w:rsidRPr="00000000" w14:paraId="0000009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Registro de operaciones encontradas</w:t>
      </w:r>
    </w:p>
    <w:p w:rsidR="00000000" w:rsidDel="00000000" w:rsidP="00000000" w:rsidRDefault="00000000" w:rsidRPr="00000000" w14:paraId="0000009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Primero intentar dividir por multiplicación o división</w:t>
      </w:r>
    </w:p>
    <w:p w:rsidR="00000000" w:rsidDel="00000000" w:rsidP="00000000" w:rsidRDefault="00000000" w:rsidRPr="00000000" w14:paraId="000000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factor1,</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op_mult,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factor2</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split_by_operator(termino,</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9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Validar el primer factor</w:t>
      </w:r>
    </w:p>
    <w:p w:rsidR="00000000" w:rsidDel="00000000" w:rsidP="00000000" w:rsidRDefault="00000000" w:rsidRPr="00000000" w14:paraId="0000009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self.validate_factor(factor1)</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9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Si hay multiplicación o división, validar el segundo factor y registrar</w:t>
      </w:r>
    </w:p>
    <w:p w:rsidR="00000000" w:rsidDel="00000000" w:rsidP="00000000" w:rsidRDefault="00000000" w:rsidRPr="00000000" w14:paraId="000000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op_mult:</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operaciones_encontradas.append(op_mult)</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self.validate_factor(factor2)</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operaciones_encontradas</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validate_factor(self,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w:t>
      </w:r>
    </w:p>
    <w:p w:rsidR="00000000" w:rsidDel="00000000" w:rsidP="00000000" w:rsidRDefault="00000000" w:rsidRPr="00000000" w14:paraId="000000A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Validar un factor </w:t>
      </w:r>
    </w:p>
    <w:p w:rsidR="00000000" w:rsidDel="00000000" w:rsidP="00000000" w:rsidRDefault="00000000" w:rsidRPr="00000000" w14:paraId="000000A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Quitar paréntesis si los hay</w:t>
      </w:r>
    </w:p>
    <w:p w:rsidR="00000000" w:rsidDel="00000000" w:rsidP="00000000" w:rsidRDefault="00000000" w:rsidRPr="00000000" w14:paraId="000000A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factor.startswith(</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factor.endswith(</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].strip()</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Recursivamente validar la expresión dentro de los paréntesis</w:t>
      </w:r>
    </w:p>
    <w:p w:rsidR="00000000" w:rsidDel="00000000" w:rsidP="00000000" w:rsidRDefault="00000000" w:rsidRPr="00000000" w14:paraId="000000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self.validate_expression(factor)</w:t>
      </w:r>
      <w:r w:rsidDel="00000000" w:rsidR="00000000" w:rsidRPr="00000000">
        <w:rPr>
          <w:rtl w:val="0"/>
        </w:rPr>
      </w:r>
    </w:p>
    <w:p w:rsidR="00000000" w:rsidDel="00000000" w:rsidP="00000000" w:rsidRDefault="00000000" w:rsidRPr="00000000" w14:paraId="000000A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Verificar si es un identificador o un número</w:t>
      </w:r>
    </w:p>
    <w:p w:rsidR="00000000" w:rsidDel="00000000" w:rsidP="00000000" w:rsidRDefault="00000000" w:rsidRPr="00000000" w14:paraId="000000A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re.match(r</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^[a-zA-Z][a-zA-Z0-9_]*$</w:t>
      </w:r>
      <w:r w:rsidDel="00000000" w:rsidR="00000000" w:rsidRPr="00000000">
        <w:rPr>
          <w:rFonts w:ascii="Roboto Mono" w:cs="Roboto Mono" w:eastAsia="Roboto Mono" w:hAnsi="Roboto Mono"/>
          <w:color w:val="188038"/>
          <w:sz w:val="18"/>
          <w:szCs w:val="18"/>
          <w:rtl w:val="0"/>
        </w:rPr>
        <w:t xml:space="preserve">', factor):</w:t>
      </w:r>
    </w:p>
    <w:p w:rsidR="00000000" w:rsidDel="00000000" w:rsidP="00000000" w:rsidRDefault="00000000" w:rsidRPr="00000000" w14:paraId="000000A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print(f"    - Factor Identificador: {factor}")</w:t>
      </w:r>
    </w:p>
    <w:p w:rsidR="00000000" w:rsidDel="00000000" w:rsidP="00000000" w:rsidRDefault="00000000" w:rsidRPr="00000000" w14:paraId="000000B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"identificador"</w:t>
      </w:r>
    </w:p>
    <w:p w:rsidR="00000000" w:rsidDel="00000000" w:rsidP="00000000" w:rsidRDefault="00000000" w:rsidRPr="00000000" w14:paraId="000000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re.match(r'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factor):</w:t>
      </w:r>
      <w:r w:rsidDel="00000000" w:rsidR="00000000" w:rsidRPr="00000000">
        <w:rPr>
          <w:rtl w:val="0"/>
        </w:rPr>
      </w:r>
    </w:p>
    <w:p w:rsidR="00000000" w:rsidDel="00000000" w:rsidP="00000000" w:rsidRDefault="00000000" w:rsidRPr="00000000" w14:paraId="000000B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    - Factor Numero: {factor}"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188038"/>
          <w:sz w:val="18"/>
          <w:szCs w:val="18"/>
          <w:rtl w:val="0"/>
        </w:rPr>
        <w:t xml:space="preserve"> "numero"</w:t>
      </w:r>
    </w:p>
    <w:p w:rsidR="00000000" w:rsidDel="00000000" w:rsidP="00000000" w:rsidRDefault="00000000" w:rsidRPr="00000000" w14:paraId="000000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raise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SyntaxError(</w:t>
      </w:r>
      <w:r w:rsidDel="00000000" w:rsidR="00000000" w:rsidRPr="00000000">
        <w:rPr>
          <w:rFonts w:ascii="Roboto Mono" w:cs="Roboto Mono" w:eastAsia="Roboto Mono" w:hAnsi="Roboto Mono"/>
          <w:color w:val="188038"/>
          <w:sz w:val="18"/>
          <w:szCs w:val="18"/>
          <w:rtl w:val="0"/>
        </w:rPr>
        <w:t xml:space="preserve">f"Factor invalido: {factor}"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"Analizador Sintactico de Expresiones"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"Ingrese una expresion de asignacion (ej. x = 10; o result = (a + b) * 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"Presione Enter sin escribir nada para salir."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0B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Solicitar entrada al usuario</w:t>
      </w:r>
    </w:p>
    <w:p w:rsidR="00000000" w:rsidDel="00000000" w:rsidP="00000000" w:rsidRDefault="00000000" w:rsidRPr="00000000" w14:paraId="000000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entrada</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input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"\nIngrese su expresion: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Salir si no hay entrada</w:t>
      </w:r>
    </w:p>
    <w:p w:rsidR="00000000" w:rsidDel="00000000" w:rsidP="00000000" w:rsidRDefault="00000000" w:rsidRPr="00000000" w14:paraId="000000C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entrada:</w:t>
      </w:r>
      <w:r w:rsidDel="00000000" w:rsidR="00000000" w:rsidRPr="00000000">
        <w:rPr>
          <w:rtl w:val="0"/>
        </w:rPr>
      </w:r>
    </w:p>
    <w:p w:rsidR="00000000" w:rsidDel="00000000" w:rsidP="00000000" w:rsidRDefault="00000000" w:rsidRPr="00000000" w14:paraId="000000C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"Saliendo del programa."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break</w:t>
      </w:r>
      <w:r w:rsidDel="00000000" w:rsidR="00000000" w:rsidRPr="00000000">
        <w:rPr>
          <w:rtl w:val="0"/>
        </w:rPr>
      </w:r>
    </w:p>
    <w:p w:rsidR="00000000" w:rsidDel="00000000" w:rsidP="00000000" w:rsidRDefault="00000000" w:rsidRPr="00000000" w14:paraId="000000C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0C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Crear y ejecutar el parser</w:t>
      </w:r>
    </w:p>
    <w:p w:rsidR="00000000" w:rsidDel="00000000" w:rsidP="00000000" w:rsidRDefault="00000000" w:rsidRPr="00000000" w14:paraId="000000C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parser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SyntaxParser(entrada)</w:t>
      </w:r>
      <w:r w:rsidDel="00000000" w:rsidR="00000000" w:rsidRPr="00000000">
        <w:rPr>
          <w:rtl w:val="0"/>
        </w:rPr>
      </w:r>
    </w:p>
    <w:p w:rsidR="00000000" w:rsidDel="00000000" w:rsidP="00000000" w:rsidRDefault="00000000" w:rsidRPr="00000000" w14:paraId="000000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parser.parse()</w:t>
      </w:r>
      <w:r w:rsidDel="00000000" w:rsidR="00000000" w:rsidRPr="00000000">
        <w:rPr>
          <w:rtl w:val="0"/>
        </w:rPr>
      </w:r>
    </w:p>
    <w:p w:rsidR="00000000" w:rsidDel="00000000" w:rsidP="00000000" w:rsidRDefault="00000000" w:rsidRPr="00000000" w14:paraId="000000C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pStyle w:val="Subtitle"/>
        <w:rPr>
          <w:rFonts w:ascii="Lexend" w:cs="Lexend" w:eastAsia="Lexend" w:hAnsi="Lexend"/>
        </w:rPr>
      </w:pPr>
      <w:bookmarkStart w:colFirst="0" w:colLast="0" w:name="_k8jyah1rs3g6" w:id="8"/>
      <w:bookmarkEnd w:id="8"/>
      <w:r w:rsidDel="00000000" w:rsidR="00000000" w:rsidRPr="00000000">
        <w:rPr>
          <w:rFonts w:ascii="Lexend" w:cs="Lexend" w:eastAsia="Lexend" w:hAnsi="Lexend"/>
          <w:rtl w:val="0"/>
        </w:rPr>
        <w:t xml:space="preserve">Lógica:</w:t>
      </w:r>
    </w:p>
    <w:p w:rsidR="00000000" w:rsidDel="00000000" w:rsidP="00000000" w:rsidRDefault="00000000" w:rsidRPr="00000000" w14:paraId="000000CD">
      <w:pPr>
        <w:rPr>
          <w:rFonts w:ascii="Lexend" w:cs="Lexend" w:eastAsia="Lexend" w:hAnsi="Lexend"/>
        </w:rPr>
      </w:pPr>
      <w:r w:rsidDel="00000000" w:rsidR="00000000" w:rsidRPr="00000000">
        <w:rPr>
          <w:rFonts w:ascii="Lexend" w:cs="Lexend" w:eastAsia="Lexend" w:hAnsi="Lexend"/>
          <w:rtl w:val="0"/>
        </w:rPr>
        <w:t xml:space="preserve">Pasos de validación:</w:t>
      </w:r>
    </w:p>
    <w:p w:rsidR="00000000" w:rsidDel="00000000" w:rsidP="00000000" w:rsidRDefault="00000000" w:rsidRPr="00000000" w14:paraId="000000CE">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Divide la asignación en partes</w:t>
      </w:r>
    </w:p>
    <w:p w:rsidR="00000000" w:rsidDel="00000000" w:rsidP="00000000" w:rsidRDefault="00000000" w:rsidRPr="00000000" w14:paraId="000000CF">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Verifica el formato correcto</w:t>
      </w:r>
    </w:p>
    <w:p w:rsidR="00000000" w:rsidDel="00000000" w:rsidP="00000000" w:rsidRDefault="00000000" w:rsidRPr="00000000" w14:paraId="000000D0">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Valida el identificador con una regex</w:t>
      </w:r>
    </w:p>
    <w:p w:rsidR="00000000" w:rsidDel="00000000" w:rsidP="00000000" w:rsidRDefault="00000000" w:rsidRPr="00000000" w14:paraId="000000D1">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Llama al siguiente nivel de parseo</w:t>
      </w:r>
    </w:p>
    <w:p w:rsidR="00000000" w:rsidDel="00000000" w:rsidP="00000000" w:rsidRDefault="00000000" w:rsidRPr="00000000" w14:paraId="000000D2">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Función interna para dividir por operadores</w:t>
      </w:r>
    </w:p>
    <w:p w:rsidR="00000000" w:rsidDel="00000000" w:rsidP="00000000" w:rsidRDefault="00000000" w:rsidRPr="00000000" w14:paraId="000000D3">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Separa la expresión en términos</w:t>
      </w:r>
    </w:p>
    <w:p w:rsidR="00000000" w:rsidDel="00000000" w:rsidP="00000000" w:rsidRDefault="00000000" w:rsidRPr="00000000" w14:paraId="000000D4">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Parsea</w:t>
      </w:r>
      <w:r w:rsidDel="00000000" w:rsidR="00000000" w:rsidRPr="00000000">
        <w:rPr>
          <w:rFonts w:ascii="Lexend" w:cs="Lexend" w:eastAsia="Lexend" w:hAnsi="Lexend"/>
          <w:rtl w:val="0"/>
        </w:rPr>
        <w:t xml:space="preserve"> recursivamente cada término</w:t>
      </w:r>
    </w:p>
    <w:p w:rsidR="00000000" w:rsidDel="00000000" w:rsidP="00000000" w:rsidRDefault="00000000" w:rsidRPr="00000000" w14:paraId="000000D5">
      <w:pPr>
        <w:numPr>
          <w:ilvl w:val="0"/>
          <w:numId w:val="2"/>
        </w:numPr>
        <w:ind w:left="720" w:hanging="360"/>
        <w:rPr>
          <w:rFonts w:ascii="Lexend" w:cs="Lexend" w:eastAsia="Lexend" w:hAnsi="Lexend"/>
          <w:u w:val="none"/>
        </w:rPr>
      </w:pPr>
      <w:r w:rsidDel="00000000" w:rsidR="00000000" w:rsidRPr="00000000">
        <w:rPr>
          <w:rFonts w:ascii="Lexend" w:cs="Lexend" w:eastAsia="Lexend" w:hAnsi="Lexend"/>
          <w:rtl w:val="0"/>
        </w:rPr>
        <w:t xml:space="preserve">Paréntesis: Se eliminan y se parsea recursivamente su contenido</w:t>
      </w:r>
    </w:p>
    <w:p w:rsidR="00000000" w:rsidDel="00000000" w:rsidP="00000000" w:rsidRDefault="00000000" w:rsidRPr="00000000" w14:paraId="000000D6">
      <w:pPr>
        <w:rPr>
          <w:rFonts w:ascii="Lexend" w:cs="Lexend" w:eastAsia="Lexend" w:hAnsi="Lexend"/>
        </w:rPr>
      </w:pPr>
      <w:r w:rsidDel="00000000" w:rsidR="00000000" w:rsidRPr="00000000">
        <w:rPr>
          <w:rtl w:val="0"/>
        </w:rPr>
      </w:r>
    </w:p>
    <w:p w:rsidR="00000000" w:rsidDel="00000000" w:rsidP="00000000" w:rsidRDefault="00000000" w:rsidRPr="00000000" w14:paraId="000000D7">
      <w:pPr>
        <w:pStyle w:val="Subtitle"/>
        <w:rPr/>
      </w:pPr>
      <w:bookmarkStart w:colFirst="0" w:colLast="0" w:name="_kg4jmziub109" w:id="9"/>
      <w:bookmarkEnd w:id="9"/>
      <w:r w:rsidDel="00000000" w:rsidR="00000000" w:rsidRPr="00000000">
        <w:rPr>
          <w:rFonts w:ascii="Lexend" w:cs="Lexend" w:eastAsia="Lexend" w:hAnsi="Lexend"/>
          <w:rtl w:val="0"/>
        </w:rPr>
        <w:t xml:space="preserve">Pruebas:</w:t>
      </w:r>
      <w:r w:rsidDel="00000000" w:rsidR="00000000" w:rsidRPr="00000000">
        <w:rPr>
          <w:rtl w:val="0"/>
        </w:rPr>
      </w:r>
    </w:p>
    <w:p w:rsidR="00000000" w:rsidDel="00000000" w:rsidP="00000000" w:rsidRDefault="00000000" w:rsidRPr="00000000" w14:paraId="000000D8">
      <w:pPr>
        <w:rPr>
          <w:rFonts w:ascii="Lexend" w:cs="Lexend" w:eastAsia="Lexend" w:hAnsi="Lexend"/>
        </w:rPr>
      </w:pPr>
      <w:r w:rsidDel="00000000" w:rsidR="00000000" w:rsidRPr="00000000">
        <w:rPr>
          <w:rFonts w:ascii="Lexend" w:cs="Lexend" w:eastAsia="Lexend" w:hAnsi="Lexend"/>
          <w:rtl w:val="0"/>
        </w:rPr>
        <w:t xml:space="preserve">Con una Cadena válida:</w:t>
      </w:r>
    </w:p>
    <w:p w:rsidR="00000000" w:rsidDel="00000000" w:rsidP="00000000" w:rsidRDefault="00000000" w:rsidRPr="00000000" w14:paraId="000000D9">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1590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844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7813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648325" cy="24193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483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Lexend" w:cs="Lexend" w:eastAsia="Lexend" w:hAnsi="Lexend"/>
        </w:rPr>
      </w:pPr>
      <w:r w:rsidDel="00000000" w:rsidR="00000000" w:rsidRPr="00000000">
        <w:rPr>
          <w:rFonts w:ascii="Lexend" w:cs="Lexend" w:eastAsia="Lexend" w:hAnsi="Lexend"/>
          <w:rtl w:val="0"/>
        </w:rPr>
        <w:t xml:space="preserve">Con una cadena inválida:</w:t>
      </w:r>
    </w:p>
    <w:p w:rsidR="00000000" w:rsidDel="00000000" w:rsidP="00000000" w:rsidRDefault="00000000" w:rsidRPr="00000000" w14:paraId="000000DF">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3200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17145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Lexend" w:cs="Lexend" w:eastAsia="Lexend" w:hAnsi="Lexend"/>
        </w:rPr>
      </w:pPr>
      <w:r w:rsidDel="00000000" w:rsidR="00000000" w:rsidRPr="00000000">
        <w:rPr>
          <w:rtl w:val="0"/>
        </w:rPr>
      </w:r>
    </w:p>
    <w:p w:rsidR="00000000" w:rsidDel="00000000" w:rsidP="00000000" w:rsidRDefault="00000000" w:rsidRPr="00000000" w14:paraId="000000E2">
      <w:pPr>
        <w:pStyle w:val="Subtitle"/>
        <w:rPr>
          <w:rFonts w:ascii="Lexend" w:cs="Lexend" w:eastAsia="Lexend" w:hAnsi="Lexend"/>
        </w:rPr>
      </w:pPr>
      <w:bookmarkStart w:colFirst="0" w:colLast="0" w:name="_up86r772kfeq" w:id="10"/>
      <w:bookmarkEnd w:id="10"/>
      <w:r w:rsidDel="00000000" w:rsidR="00000000" w:rsidRPr="00000000">
        <w:rPr>
          <w:rFonts w:ascii="Lexend" w:cs="Lexend" w:eastAsia="Lexend" w:hAnsi="Lexend"/>
          <w:rtl w:val="0"/>
        </w:rPr>
        <w:t xml:space="preserve">Conclusión:</w:t>
      </w:r>
    </w:p>
    <w:p w:rsidR="00000000" w:rsidDel="00000000" w:rsidP="00000000" w:rsidRDefault="00000000" w:rsidRPr="00000000" w14:paraId="000000E3">
      <w:pPr>
        <w:jc w:val="both"/>
        <w:rPr>
          <w:rFonts w:ascii="Ubuntu" w:cs="Ubuntu" w:eastAsia="Ubuntu" w:hAnsi="Ubuntu"/>
        </w:rPr>
      </w:pPr>
      <w:r w:rsidDel="00000000" w:rsidR="00000000" w:rsidRPr="00000000">
        <w:rPr>
          <w:rFonts w:ascii="Ubuntu" w:cs="Ubuntu" w:eastAsia="Ubuntu" w:hAnsi="Ubuntu"/>
          <w:rtl w:val="0"/>
        </w:rPr>
        <w:t xml:space="preserve">Uffff que difícil la verdad, desde que estamos a mitad de semestre y no me puedo poner a estudiar las presentaciones de la clase, además de darle un repaso a las actividades de teoría de la computación.</w:t>
      </w:r>
    </w:p>
    <w:p w:rsidR="00000000" w:rsidDel="00000000" w:rsidP="00000000" w:rsidRDefault="00000000" w:rsidRPr="00000000" w14:paraId="000000E4">
      <w:pPr>
        <w:jc w:val="both"/>
        <w:rPr>
          <w:rFonts w:ascii="Ubuntu" w:cs="Ubuntu" w:eastAsia="Ubuntu" w:hAnsi="Ubuntu"/>
        </w:rPr>
      </w:pPr>
      <w:r w:rsidDel="00000000" w:rsidR="00000000" w:rsidRPr="00000000">
        <w:rPr>
          <w:rFonts w:ascii="Ubuntu" w:cs="Ubuntu" w:eastAsia="Ubuntu" w:hAnsi="Ubuntu"/>
          <w:rtl w:val="0"/>
        </w:rPr>
        <w:t xml:space="preserve">Así que he echado mano de inteligencias artificiales para desarrollar la lógica de programación y para que me </w:t>
      </w:r>
      <w:r w:rsidDel="00000000" w:rsidR="00000000" w:rsidRPr="00000000">
        <w:rPr>
          <w:rFonts w:ascii="Ubuntu" w:cs="Ubuntu" w:eastAsia="Ubuntu" w:hAnsi="Ubuntu"/>
          <w:rtl w:val="0"/>
        </w:rPr>
        <w:t xml:space="preserve">ayudasen</w:t>
      </w:r>
      <w:r w:rsidDel="00000000" w:rsidR="00000000" w:rsidRPr="00000000">
        <w:rPr>
          <w:rFonts w:ascii="Ubuntu" w:cs="Ubuntu" w:eastAsia="Ubuntu" w:hAnsi="Ubuntu"/>
          <w:rtl w:val="0"/>
        </w:rPr>
        <w:t xml:space="preserve"> con alguna que otra cosa que no me salía.</w:t>
        <w:br w:type="textWrapping"/>
        <w:t xml:space="preserve">Pero en general esta actividad me gustó, fue como un reto personal, pero pude hacerlo al final para aprender más a fondo el funcionamiento de los compiladores. Lo que me podría ayudar a intentar hacer algo que quiero en el futuro que es hacer un pequeño desarrollo de kernel de Linux.</w:t>
      </w:r>
    </w:p>
    <w:p w:rsidR="00000000" w:rsidDel="00000000" w:rsidP="00000000" w:rsidRDefault="00000000" w:rsidRPr="00000000" w14:paraId="000000E5">
      <w:pPr>
        <w:rPr>
          <w:rFonts w:ascii="Ubuntu" w:cs="Ubuntu" w:eastAsia="Ubuntu" w:hAnsi="Ubuntu"/>
        </w:rPr>
      </w:pPr>
      <w:r w:rsidDel="00000000" w:rsidR="00000000" w:rsidRPr="00000000">
        <w:rPr>
          <w:rtl w:val="0"/>
        </w:rPr>
      </w:r>
    </w:p>
    <w:p w:rsidR="00000000" w:rsidDel="00000000" w:rsidP="00000000" w:rsidRDefault="00000000" w:rsidRPr="00000000" w14:paraId="000000E6">
      <w:pPr>
        <w:pStyle w:val="Subtitle"/>
        <w:jc w:val="both"/>
        <w:rPr>
          <w:rFonts w:ascii="Lexend" w:cs="Lexend" w:eastAsia="Lexend" w:hAnsi="Lexend"/>
        </w:rPr>
      </w:pPr>
      <w:bookmarkStart w:colFirst="0" w:colLast="0" w:name="_mi7nzsme031d" w:id="11"/>
      <w:bookmarkEnd w:id="11"/>
      <w:r w:rsidDel="00000000" w:rsidR="00000000" w:rsidRPr="00000000">
        <w:rPr>
          <w:rFonts w:ascii="Lexend" w:cs="Lexend" w:eastAsia="Lexend" w:hAnsi="Lexend"/>
          <w:rtl w:val="0"/>
        </w:rPr>
        <w:t xml:space="preserve">Referencias:</w:t>
      </w:r>
    </w:p>
    <w:p w:rsidR="00000000" w:rsidDel="00000000" w:rsidP="00000000" w:rsidRDefault="00000000" w:rsidRPr="00000000" w14:paraId="000000E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colaboradores de Wikipedia. (2025, March 22). Analizador sintáctico. Wikipedia, La Enciclopedia Libre. </w:t>
      </w:r>
      <w:hyperlink r:id="rId15">
        <w:r w:rsidDel="00000000" w:rsidR="00000000" w:rsidRPr="00000000">
          <w:rPr>
            <w:rFonts w:ascii="Consolas" w:cs="Consolas" w:eastAsia="Consolas" w:hAnsi="Consolas"/>
            <w:color w:val="1155cc"/>
            <w:sz w:val="18"/>
            <w:szCs w:val="18"/>
            <w:u w:val="single"/>
            <w:rtl w:val="0"/>
          </w:rPr>
          <w:t xml:space="preserve">https://es.wikipedia.org/wiki/Analizador_sint%C3%A1ctico</w:t>
        </w:r>
      </w:hyperlink>
      <w:r w:rsidDel="00000000" w:rsidR="00000000" w:rsidRPr="00000000">
        <w:rPr>
          <w:rtl w:val="0"/>
        </w:rPr>
      </w:r>
    </w:p>
    <w:p w:rsidR="00000000" w:rsidDel="00000000" w:rsidP="00000000" w:rsidRDefault="00000000" w:rsidRPr="00000000" w14:paraId="000000E8">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argparse — Analizador sintáctico (Parser) para las opciones, argumentos y sub-comandos de la línea de comandos — documentación de Python - 3.10.16. (n.d.). </w:t>
      </w:r>
      <w:hyperlink r:id="rId16">
        <w:r w:rsidDel="00000000" w:rsidR="00000000" w:rsidRPr="00000000">
          <w:rPr>
            <w:rFonts w:ascii="Consolas" w:cs="Consolas" w:eastAsia="Consolas" w:hAnsi="Consolas"/>
            <w:color w:val="1155cc"/>
            <w:sz w:val="18"/>
            <w:szCs w:val="18"/>
            <w:u w:val="single"/>
            <w:rtl w:val="0"/>
          </w:rPr>
          <w:t xml:space="preserve">https://docs.python.org/es/3.10/library/argparse.html</w:t>
        </w:r>
      </w:hyperlink>
      <w:r w:rsidDel="00000000" w:rsidR="00000000" w:rsidRPr="00000000">
        <w:rPr>
          <w:rtl w:val="0"/>
        </w:rPr>
      </w:r>
    </w:p>
    <w:p w:rsidR="00000000" w:rsidDel="00000000" w:rsidP="00000000" w:rsidRDefault="00000000" w:rsidRPr="00000000" w14:paraId="000000EA">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Analisis-lexico-sintactico-Python/analizador_lexico.py at master · maryito/Analisis-lexico-sintactico-Python. (n.d.). GitHub. </w:t>
      </w:r>
      <w:hyperlink r:id="rId17">
        <w:r w:rsidDel="00000000" w:rsidR="00000000" w:rsidRPr="00000000">
          <w:rPr>
            <w:rFonts w:ascii="Consolas" w:cs="Consolas" w:eastAsia="Consolas" w:hAnsi="Consolas"/>
            <w:color w:val="1155cc"/>
            <w:sz w:val="18"/>
            <w:szCs w:val="18"/>
            <w:u w:val="single"/>
            <w:rtl w:val="0"/>
          </w:rPr>
          <w:t xml:space="preserve">https://github.com/maryito/Analisis-lexico-sintactico-Python/blob/master/analizador_lexico.py</w:t>
        </w:r>
      </w:hyperlink>
      <w:r w:rsidDel="00000000" w:rsidR="00000000" w:rsidRPr="00000000">
        <w:rPr>
          <w:rtl w:val="0"/>
        </w:rPr>
      </w:r>
    </w:p>
    <w:p w:rsidR="00000000" w:rsidDel="00000000" w:rsidP="00000000" w:rsidRDefault="00000000" w:rsidRPr="00000000" w14:paraId="000000EC">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parser — Acceder a árboles de análisis sintáctico de Python — documentación de Python - 3.9.21. (n.d.). </w:t>
      </w:r>
      <w:hyperlink r:id="rId18">
        <w:r w:rsidDel="00000000" w:rsidR="00000000" w:rsidRPr="00000000">
          <w:rPr>
            <w:rFonts w:ascii="Consolas" w:cs="Consolas" w:eastAsia="Consolas" w:hAnsi="Consolas"/>
            <w:color w:val="1155cc"/>
            <w:sz w:val="18"/>
            <w:szCs w:val="18"/>
            <w:u w:val="single"/>
            <w:rtl w:val="0"/>
          </w:rPr>
          <w:t xml:space="preserve">https://docs.python.org/es/3.9/library/parser.html</w:t>
        </w:r>
      </w:hyperlink>
      <w:r w:rsidDel="00000000" w:rsidR="00000000" w:rsidRPr="00000000">
        <w:rPr>
          <w:rtl w:val="0"/>
        </w:rPr>
      </w:r>
    </w:p>
    <w:p w:rsidR="00000000" w:rsidDel="00000000" w:rsidP="00000000" w:rsidRDefault="00000000" w:rsidRPr="00000000" w14:paraId="000000EE">
      <w:pPr>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EF">
      <w:pPr>
        <w:rPr>
          <w:rFonts w:ascii="Consolas" w:cs="Consolas" w:eastAsia="Consolas" w:hAnsi="Consolas"/>
          <w:sz w:val="18"/>
          <w:szCs w:val="18"/>
        </w:rPr>
      </w:pPr>
      <w:r w:rsidDel="00000000" w:rsidR="00000000" w:rsidRPr="00000000">
        <w:rPr>
          <w:rtl w:val="0"/>
        </w:rPr>
      </w:r>
    </w:p>
    <w:sectPr>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Medium">
    <w:embedRegular w:fontKey="{00000000-0000-0000-0000-000000000000}" r:id="rId9" w:subsetted="0"/>
    <w:embedBold w:fontKey="{00000000-0000-0000-0000-000000000000}" r:id="rId10" w:subsetted="0"/>
  </w:font>
  <w:font w:name="Lexend">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es.wikipedia.org/wiki/Analizador_sint%C3%A1ctico" TargetMode="External"/><Relationship Id="rId14" Type="http://schemas.openxmlformats.org/officeDocument/2006/relationships/image" Target="media/image6.png"/><Relationship Id="rId17" Type="http://schemas.openxmlformats.org/officeDocument/2006/relationships/hyperlink" Target="https://github.com/maryito/Analisis-lexico-sintactico-Python/blob/master/analizador_lexico.py" TargetMode="External"/><Relationship Id="rId16" Type="http://schemas.openxmlformats.org/officeDocument/2006/relationships/hyperlink" Target="https://docs.python.org/es/3.10/library/argparse.html"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docs.python.org/es/3.9/library/parser.html" TargetMode="External"/><Relationship Id="rId7" Type="http://schemas.openxmlformats.org/officeDocument/2006/relationships/hyperlink" Target="mailto:luis.munoz.m@academicos.udg.mx"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Lexend-regular.ttf"/><Relationship Id="rId10" Type="http://schemas.openxmlformats.org/officeDocument/2006/relationships/font" Target="fonts/LexendMedium-bold.ttf"/><Relationship Id="rId13" Type="http://schemas.openxmlformats.org/officeDocument/2006/relationships/font" Target="fonts/RobotoMono-regular.ttf"/><Relationship Id="rId12" Type="http://schemas.openxmlformats.org/officeDocument/2006/relationships/font" Target="fonts/Lexend-bold.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LexendMedium-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