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97F42C" w14:textId="4126A35D" w:rsidR="00774AB9" w:rsidRPr="00692A0C" w:rsidRDefault="007149EF" w:rsidP="00774AB9">
      <w:pPr>
        <w:widowControl w:val="0"/>
        <w:jc w:val="center"/>
        <w:rPr>
          <w:rFonts w:ascii="Times New Roman" w:eastAsia="Times New Roman" w:hAnsi="Times New Roman" w:cs="Times New Roman"/>
          <w:sz w:val="48"/>
          <w:szCs w:val="48"/>
        </w:rPr>
      </w:pPr>
      <w:r w:rsidRPr="00692A0C">
        <w:rPr>
          <w:rFonts w:ascii="Times New Roman" w:eastAsia="Times New Roman" w:hAnsi="Times New Roman" w:cs="Times New Roman"/>
          <w:sz w:val="48"/>
          <w:szCs w:val="48"/>
        </w:rPr>
        <w:t>Gradient descent</w:t>
      </w:r>
    </w:p>
    <w:p w14:paraId="6B858941" w14:textId="22D56E42" w:rsidR="002E6440" w:rsidRPr="00692A0C" w:rsidRDefault="00FD7A9D">
      <w:pPr>
        <w:widowControl w:val="0"/>
        <w:jc w:val="center"/>
        <w:rPr>
          <w:rFonts w:ascii="Times New Roman" w:eastAsia="Times New Roman" w:hAnsi="Times New Roman" w:cs="Times New Roman"/>
        </w:rPr>
      </w:pPr>
      <w:r w:rsidRPr="00692A0C">
        <w:rPr>
          <w:rFonts w:ascii="Times New Roman" w:eastAsia="Times New Roman" w:hAnsi="Times New Roman" w:cs="Times New Roman"/>
        </w:rPr>
        <w:t>Juan Antonio Pérez Juárez</w:t>
      </w:r>
    </w:p>
    <w:p w14:paraId="7CEF7F84" w14:textId="5032A619" w:rsidR="002E6440" w:rsidRPr="00692A0C" w:rsidRDefault="00FD7A9D">
      <w:pPr>
        <w:widowControl w:val="0"/>
        <w:jc w:val="center"/>
        <w:rPr>
          <w:rFonts w:ascii="Times New Roman" w:eastAsia="Times New Roman" w:hAnsi="Times New Roman" w:cs="Times New Roman"/>
          <w:i/>
          <w:sz w:val="20"/>
          <w:szCs w:val="20"/>
        </w:rPr>
      </w:pPr>
      <w:r w:rsidRPr="00692A0C">
        <w:rPr>
          <w:rFonts w:ascii="Times New Roman" w:eastAsia="Times New Roman" w:hAnsi="Times New Roman" w:cs="Times New Roman"/>
          <w:i/>
          <w:sz w:val="20"/>
          <w:szCs w:val="20"/>
        </w:rPr>
        <w:t>Univers</w:t>
      </w:r>
      <w:r w:rsidR="00036E85" w:rsidRPr="00692A0C">
        <w:rPr>
          <w:rFonts w:ascii="Times New Roman" w:eastAsia="Times New Roman" w:hAnsi="Times New Roman" w:cs="Times New Roman"/>
          <w:i/>
          <w:sz w:val="20"/>
          <w:szCs w:val="20"/>
        </w:rPr>
        <w:t>ity</w:t>
      </w:r>
      <w:r w:rsidRPr="00692A0C">
        <w:rPr>
          <w:rFonts w:ascii="Times New Roman" w:eastAsia="Times New Roman" w:hAnsi="Times New Roman" w:cs="Times New Roman"/>
          <w:i/>
          <w:sz w:val="20"/>
          <w:szCs w:val="20"/>
        </w:rPr>
        <w:t xml:space="preserve"> </w:t>
      </w:r>
      <w:r w:rsidR="00036E85" w:rsidRPr="00692A0C">
        <w:rPr>
          <w:rFonts w:ascii="Times New Roman" w:eastAsia="Times New Roman" w:hAnsi="Times New Roman" w:cs="Times New Roman"/>
          <w:i/>
          <w:sz w:val="20"/>
          <w:szCs w:val="20"/>
        </w:rPr>
        <w:t>of</w:t>
      </w:r>
      <w:r w:rsidRPr="00692A0C">
        <w:rPr>
          <w:rFonts w:ascii="Times New Roman" w:eastAsia="Times New Roman" w:hAnsi="Times New Roman" w:cs="Times New Roman"/>
          <w:i/>
          <w:sz w:val="20"/>
          <w:szCs w:val="20"/>
        </w:rPr>
        <w:t xml:space="preserve"> Guadalajara</w:t>
      </w:r>
    </w:p>
    <w:p w14:paraId="0AFBE35E" w14:textId="4676BB6E" w:rsidR="002E6440" w:rsidRPr="00692A0C" w:rsidRDefault="00FD7A9D">
      <w:pPr>
        <w:widowControl w:val="0"/>
        <w:jc w:val="center"/>
        <w:rPr>
          <w:rFonts w:ascii="Times New Roman" w:eastAsia="Times New Roman" w:hAnsi="Times New Roman" w:cs="Times New Roman"/>
          <w:i/>
          <w:sz w:val="20"/>
          <w:szCs w:val="20"/>
        </w:rPr>
      </w:pPr>
      <w:r w:rsidRPr="00692A0C">
        <w:rPr>
          <w:rFonts w:ascii="Times New Roman" w:eastAsia="Times New Roman" w:hAnsi="Times New Roman" w:cs="Times New Roman"/>
          <w:i/>
          <w:sz w:val="20"/>
          <w:szCs w:val="20"/>
        </w:rPr>
        <w:t>Guadalajara, Jalisco</w:t>
      </w:r>
    </w:p>
    <w:p w14:paraId="7C4E3CB9" w14:textId="1F756240" w:rsidR="002E6440" w:rsidRPr="00692A0C" w:rsidRDefault="00036E85">
      <w:pPr>
        <w:widowControl w:val="0"/>
        <w:jc w:val="center"/>
        <w:rPr>
          <w:rFonts w:ascii="Courier New" w:eastAsia="Courier New" w:hAnsi="Courier New" w:cs="Courier New"/>
          <w:sz w:val="18"/>
          <w:szCs w:val="18"/>
        </w:rPr>
      </w:pPr>
      <w:r w:rsidRPr="00692A0C">
        <w:rPr>
          <w:rFonts w:ascii="Courier New" w:eastAsia="Courier New" w:hAnsi="Courier New" w:cs="Courier New"/>
          <w:sz w:val="18"/>
          <w:szCs w:val="18"/>
        </w:rPr>
        <w:t>j</w:t>
      </w:r>
      <w:r w:rsidR="00FD7A9D" w:rsidRPr="00692A0C">
        <w:rPr>
          <w:rFonts w:ascii="Courier New" w:eastAsia="Courier New" w:hAnsi="Courier New" w:cs="Courier New"/>
          <w:sz w:val="18"/>
          <w:szCs w:val="18"/>
        </w:rPr>
        <w:t>uan.perez0996@alumnos.udg.mx</w:t>
      </w:r>
    </w:p>
    <w:p w14:paraId="7E96F3EB" w14:textId="77777777" w:rsidR="002E6440" w:rsidRPr="00692A0C" w:rsidRDefault="002E6440">
      <w:pPr>
        <w:widowControl w:val="0"/>
        <w:spacing w:line="360" w:lineRule="auto"/>
        <w:jc w:val="center"/>
        <w:rPr>
          <w:rFonts w:ascii="Times New Roman" w:eastAsia="Times New Roman" w:hAnsi="Times New Roman" w:cs="Times New Roman"/>
          <w:sz w:val="20"/>
          <w:szCs w:val="20"/>
        </w:rPr>
      </w:pPr>
    </w:p>
    <w:p w14:paraId="32569D9B" w14:textId="77777777" w:rsidR="00036E85" w:rsidRPr="00692A0C" w:rsidRDefault="00036E85" w:rsidP="00036E85">
      <w:pPr>
        <w:widowControl w:val="0"/>
        <w:spacing w:before="200" w:line="240" w:lineRule="auto"/>
        <w:jc w:val="center"/>
        <w:rPr>
          <w:rFonts w:ascii="Times New Roman" w:eastAsia="Times New Roman" w:hAnsi="Times New Roman" w:cs="Times New Roman"/>
          <w:sz w:val="18"/>
          <w:szCs w:val="18"/>
        </w:rPr>
        <w:sectPr w:rsidR="00036E85" w:rsidRPr="00692A0C">
          <w:pgSz w:w="12240" w:h="15840"/>
          <w:pgMar w:top="1133" w:right="1133" w:bottom="1133" w:left="1133" w:header="0" w:footer="720" w:gutter="0"/>
          <w:pgNumType w:start="1"/>
          <w:cols w:space="720"/>
        </w:sectPr>
      </w:pPr>
    </w:p>
    <w:p w14:paraId="40B27D92" w14:textId="14F2939E" w:rsidR="00036E85" w:rsidRPr="00692A0C" w:rsidRDefault="00036E85" w:rsidP="00036E85">
      <w:pPr>
        <w:widowControl w:val="0"/>
        <w:spacing w:before="200" w:line="240" w:lineRule="auto"/>
        <w:jc w:val="center"/>
        <w:rPr>
          <w:rFonts w:ascii="Times New Roman" w:eastAsia="Times New Roman" w:hAnsi="Times New Roman" w:cs="Times New Roman"/>
          <w:sz w:val="18"/>
          <w:szCs w:val="18"/>
        </w:rPr>
      </w:pPr>
      <w:r w:rsidRPr="00692A0C">
        <w:rPr>
          <w:rFonts w:ascii="Times New Roman" w:eastAsia="Times New Roman" w:hAnsi="Times New Roman" w:cs="Times New Roman"/>
          <w:sz w:val="18"/>
          <w:szCs w:val="18"/>
        </w:rPr>
        <w:t>I. INTRODUC</w:t>
      </w:r>
      <w:r w:rsidR="00C55F27">
        <w:rPr>
          <w:rFonts w:ascii="Times New Roman" w:eastAsia="Times New Roman" w:hAnsi="Times New Roman" w:cs="Times New Roman"/>
          <w:sz w:val="18"/>
          <w:szCs w:val="18"/>
        </w:rPr>
        <w:t>TIO</w:t>
      </w:r>
      <w:r w:rsidRPr="00692A0C">
        <w:rPr>
          <w:rFonts w:ascii="Times New Roman" w:eastAsia="Times New Roman" w:hAnsi="Times New Roman" w:cs="Times New Roman"/>
          <w:sz w:val="18"/>
          <w:szCs w:val="18"/>
        </w:rPr>
        <w:t>N</w:t>
      </w:r>
    </w:p>
    <w:p w14:paraId="1486B47C" w14:textId="77777777" w:rsidR="007149EF" w:rsidRPr="00692A0C" w:rsidRDefault="007149EF" w:rsidP="007149EF">
      <w:pPr>
        <w:widowControl w:val="0"/>
        <w:spacing w:line="240" w:lineRule="auto"/>
        <w:jc w:val="both"/>
        <w:rPr>
          <w:rFonts w:ascii="Times New Roman" w:eastAsia="Times New Roman" w:hAnsi="Times New Roman" w:cs="Times New Roman"/>
          <w:sz w:val="18"/>
          <w:szCs w:val="18"/>
        </w:rPr>
      </w:pPr>
      <w:r w:rsidRPr="00692A0C">
        <w:rPr>
          <w:rFonts w:ascii="Times New Roman" w:eastAsia="Times New Roman" w:hAnsi="Times New Roman" w:cs="Times New Roman"/>
          <w:sz w:val="18"/>
          <w:szCs w:val="18"/>
        </w:rPr>
        <w:t>In the rapidly evolving field of artificial intelligence (AI), optimization algorithms play a crucial role in enhancing the performance of machine learning models. Among these algorithms, gradient descent stands out as one of the most widely used techniques for minimizing loss functions, thereby improving model accuracy and efficiency. This iterative optimization method is fundamental in training various types of models, including neural networks, support vector machines, and linear regression.</w:t>
      </w:r>
    </w:p>
    <w:p w14:paraId="0EC6BD9C" w14:textId="77777777" w:rsidR="007149EF" w:rsidRPr="00692A0C" w:rsidRDefault="007149EF" w:rsidP="007149EF">
      <w:pPr>
        <w:widowControl w:val="0"/>
        <w:spacing w:line="240" w:lineRule="auto"/>
        <w:jc w:val="both"/>
        <w:rPr>
          <w:rFonts w:ascii="Times New Roman" w:eastAsia="Times New Roman" w:hAnsi="Times New Roman" w:cs="Times New Roman"/>
          <w:sz w:val="18"/>
          <w:szCs w:val="18"/>
        </w:rPr>
      </w:pPr>
    </w:p>
    <w:p w14:paraId="7964C4DD" w14:textId="77777777" w:rsidR="007149EF" w:rsidRPr="00692A0C" w:rsidRDefault="007149EF" w:rsidP="007149EF">
      <w:pPr>
        <w:widowControl w:val="0"/>
        <w:spacing w:line="240" w:lineRule="auto"/>
        <w:jc w:val="both"/>
        <w:rPr>
          <w:rFonts w:ascii="Times New Roman" w:eastAsia="Times New Roman" w:hAnsi="Times New Roman" w:cs="Times New Roman"/>
          <w:sz w:val="18"/>
          <w:szCs w:val="18"/>
        </w:rPr>
      </w:pPr>
      <w:r w:rsidRPr="00692A0C">
        <w:rPr>
          <w:rFonts w:ascii="Times New Roman" w:eastAsia="Times New Roman" w:hAnsi="Times New Roman" w:cs="Times New Roman"/>
          <w:sz w:val="18"/>
          <w:szCs w:val="18"/>
        </w:rPr>
        <w:t>Gradient descent operates by adjusting the parameters of a model in the opposite direction of the gradient of the loss function with respect to those parameters. This approach not only ensures convergence towards a local minimum but also facilitates the exploration of high-dimensional parameter spaces, which is essential in complex AI applications. The simplicity and effectiveness of gradient descent have led to its adoption across numerous domains, from computer vision to natural language processing.</w:t>
      </w:r>
    </w:p>
    <w:p w14:paraId="29E13F28" w14:textId="77777777" w:rsidR="007149EF" w:rsidRPr="00692A0C" w:rsidRDefault="007149EF" w:rsidP="007149EF">
      <w:pPr>
        <w:widowControl w:val="0"/>
        <w:spacing w:line="240" w:lineRule="auto"/>
        <w:jc w:val="both"/>
        <w:rPr>
          <w:rFonts w:ascii="Times New Roman" w:eastAsia="Times New Roman" w:hAnsi="Times New Roman" w:cs="Times New Roman"/>
          <w:sz w:val="18"/>
          <w:szCs w:val="18"/>
        </w:rPr>
      </w:pPr>
    </w:p>
    <w:p w14:paraId="4140B886" w14:textId="788DAB66" w:rsidR="007149EF" w:rsidRPr="00692A0C" w:rsidRDefault="007149EF" w:rsidP="007149EF">
      <w:pPr>
        <w:widowControl w:val="0"/>
        <w:spacing w:line="240" w:lineRule="auto"/>
        <w:jc w:val="both"/>
        <w:rPr>
          <w:rFonts w:ascii="Times New Roman" w:eastAsia="Times New Roman" w:hAnsi="Times New Roman" w:cs="Times New Roman"/>
          <w:sz w:val="18"/>
          <w:szCs w:val="18"/>
        </w:rPr>
      </w:pPr>
      <w:r w:rsidRPr="00692A0C">
        <w:rPr>
          <w:rFonts w:ascii="Times New Roman" w:eastAsia="Times New Roman" w:hAnsi="Times New Roman" w:cs="Times New Roman"/>
          <w:sz w:val="18"/>
          <w:szCs w:val="18"/>
        </w:rPr>
        <w:t>However, while gradient descent is powerful, it is not without its challenges. Issues such as local minimal, saddle points, and slow convergence can hinder the optimization process. To address these challenges, various enhancements and alternatives to the standard gradient descent algorithm have been proposed, including stochastic gradient descent (SGD), mini-batch gradient descent, and adaptive learning rate methods like Adam and RMSprop.</w:t>
      </w:r>
    </w:p>
    <w:p w14:paraId="6AF3C218" w14:textId="77777777" w:rsidR="007149EF" w:rsidRPr="00692A0C" w:rsidRDefault="007149EF" w:rsidP="007149EF">
      <w:pPr>
        <w:widowControl w:val="0"/>
        <w:spacing w:line="240" w:lineRule="auto"/>
        <w:jc w:val="both"/>
        <w:rPr>
          <w:rFonts w:ascii="Times New Roman" w:eastAsia="Times New Roman" w:hAnsi="Times New Roman" w:cs="Times New Roman"/>
          <w:sz w:val="18"/>
          <w:szCs w:val="18"/>
        </w:rPr>
      </w:pPr>
    </w:p>
    <w:p w14:paraId="7913681A" w14:textId="77777777" w:rsidR="007149EF" w:rsidRPr="00692A0C" w:rsidRDefault="007149EF" w:rsidP="007149EF">
      <w:pPr>
        <w:widowControl w:val="0"/>
        <w:spacing w:line="240" w:lineRule="auto"/>
        <w:jc w:val="both"/>
        <w:rPr>
          <w:rFonts w:ascii="Times New Roman" w:eastAsia="Times New Roman" w:hAnsi="Times New Roman" w:cs="Times New Roman"/>
          <w:sz w:val="18"/>
          <w:szCs w:val="18"/>
        </w:rPr>
      </w:pPr>
      <w:r w:rsidRPr="00692A0C">
        <w:rPr>
          <w:rFonts w:ascii="Times New Roman" w:eastAsia="Times New Roman" w:hAnsi="Times New Roman" w:cs="Times New Roman"/>
          <w:sz w:val="18"/>
          <w:szCs w:val="18"/>
        </w:rPr>
        <w:t>This article aims to provide a comprehensive overview of gradient descent, exploring its theoretical foundations, practical implementations, and recent advancements. By understanding the nuances of this optimization technique, researchers and practitioners can better harness its potential to drive innovation in AI.</w:t>
      </w:r>
    </w:p>
    <w:p w14:paraId="6D10EA8E" w14:textId="14CC34D4" w:rsidR="00036E85" w:rsidRPr="00692A0C" w:rsidRDefault="00036E85" w:rsidP="007149EF">
      <w:pPr>
        <w:widowControl w:val="0"/>
        <w:spacing w:line="240" w:lineRule="auto"/>
        <w:jc w:val="center"/>
        <w:rPr>
          <w:rFonts w:ascii="Times New Roman" w:eastAsia="Times New Roman" w:hAnsi="Times New Roman" w:cs="Times New Roman"/>
          <w:sz w:val="20"/>
          <w:szCs w:val="20"/>
        </w:rPr>
      </w:pPr>
      <w:r w:rsidRPr="00692A0C">
        <w:rPr>
          <w:rFonts w:ascii="Times New Roman" w:eastAsia="Times New Roman" w:hAnsi="Times New Roman" w:cs="Times New Roman"/>
          <w:sz w:val="18"/>
          <w:szCs w:val="18"/>
        </w:rPr>
        <w:t>II. O</w:t>
      </w:r>
      <w:r w:rsidR="00CB07AB" w:rsidRPr="00692A0C">
        <w:rPr>
          <w:rFonts w:ascii="Times New Roman" w:eastAsia="Times New Roman" w:hAnsi="Times New Roman" w:cs="Times New Roman"/>
          <w:sz w:val="18"/>
          <w:szCs w:val="18"/>
        </w:rPr>
        <w:t>RIGINS</w:t>
      </w:r>
    </w:p>
    <w:p w14:paraId="541DB263" w14:textId="52A6AAC6" w:rsidR="00F31491" w:rsidRPr="00692A0C" w:rsidRDefault="007149EF" w:rsidP="007149EF">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Gradient descent is generally attributed to Augustin-Louis Cauchy, who first suggested it in 1847. Jacques Hadamard independently proposed a similar method in 1907. Its convergence properties for non-linear optimization problems were first studied by Haskell Curry in 1944, with the method becoming increasingly well-studied and used in the following decades.</w:t>
      </w:r>
    </w:p>
    <w:p w14:paraId="4AA592F6" w14:textId="386215DB" w:rsidR="007149EF" w:rsidRPr="00692A0C" w:rsidRDefault="007149EF" w:rsidP="007149EF">
      <w:pPr>
        <w:widowControl w:val="0"/>
        <w:spacing w:line="240" w:lineRule="auto"/>
        <w:jc w:val="center"/>
        <w:rPr>
          <w:rFonts w:ascii="Times New Roman" w:eastAsia="Times New Roman" w:hAnsi="Times New Roman" w:cs="Times New Roman"/>
          <w:sz w:val="20"/>
          <w:szCs w:val="20"/>
        </w:rPr>
      </w:pPr>
      <w:r w:rsidRPr="00692A0C">
        <w:rPr>
          <w:rFonts w:ascii="Times New Roman" w:eastAsia="Times New Roman" w:hAnsi="Times New Roman" w:cs="Times New Roman"/>
          <w:sz w:val="18"/>
          <w:szCs w:val="18"/>
        </w:rPr>
        <w:t>I</w:t>
      </w:r>
      <w:r w:rsidR="00431B4C" w:rsidRPr="00692A0C">
        <w:rPr>
          <w:rFonts w:ascii="Times New Roman" w:eastAsia="Times New Roman" w:hAnsi="Times New Roman" w:cs="Times New Roman"/>
          <w:sz w:val="18"/>
          <w:szCs w:val="18"/>
        </w:rPr>
        <w:t>I</w:t>
      </w:r>
      <w:r w:rsidRPr="00692A0C">
        <w:rPr>
          <w:rFonts w:ascii="Times New Roman" w:eastAsia="Times New Roman" w:hAnsi="Times New Roman" w:cs="Times New Roman"/>
          <w:sz w:val="18"/>
          <w:szCs w:val="18"/>
        </w:rPr>
        <w:t>I. DESCRIPTION</w:t>
      </w:r>
    </w:p>
    <w:p w14:paraId="6B30CFEC" w14:textId="2E3C0961" w:rsidR="007149EF" w:rsidRPr="00692A0C" w:rsidRDefault="000330C4" w:rsidP="007149EF">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 xml:space="preserve">Gradient descent is based on the observation that if the multi-variable function </w:t>
      </w:r>
      <m:oMath>
        <m:r>
          <w:rPr>
            <w:rFonts w:ascii="Cambria Math" w:eastAsia="Times New Roman" w:hAnsi="Cambria Math" w:cs="Times New Roman"/>
            <w:sz w:val="20"/>
            <w:szCs w:val="20"/>
          </w:rPr>
          <m:t>f</m:t>
        </m:r>
        <m:d>
          <m:dPr>
            <m:ctrlPr>
              <w:rPr>
                <w:rFonts w:ascii="Cambria Math" w:eastAsia="Times New Roman" w:hAnsi="Cambria Math" w:cs="Times New Roman"/>
                <w:i/>
                <w:iCs/>
                <w:sz w:val="20"/>
                <w:szCs w:val="20"/>
              </w:rPr>
            </m:ctrlPr>
          </m:dPr>
          <m:e>
            <m:r>
              <w:rPr>
                <w:rFonts w:ascii="Cambria Math" w:eastAsia="Times New Roman" w:hAnsi="Cambria Math" w:cs="Times New Roman"/>
                <w:sz w:val="20"/>
                <w:szCs w:val="20"/>
              </w:rPr>
              <m:t>x</m:t>
            </m:r>
          </m:e>
        </m:d>
      </m:oMath>
      <w:r w:rsidRPr="00692A0C">
        <w:rPr>
          <w:rFonts w:ascii="Times New Roman" w:eastAsia="Times New Roman" w:hAnsi="Times New Roman" w:cs="Times New Roman"/>
          <w:iCs/>
          <w:sz w:val="20"/>
          <w:szCs w:val="20"/>
        </w:rPr>
        <w:t xml:space="preserve"> is defined and differentiable in a neighborhood of a point </w:t>
      </w:r>
      <m:oMath>
        <m:r>
          <w:rPr>
            <w:rFonts w:ascii="Cambria Math" w:eastAsia="Times New Roman" w:hAnsi="Cambria Math" w:cs="Times New Roman"/>
            <w:sz w:val="20"/>
            <w:szCs w:val="20"/>
          </w:rPr>
          <m:t>a</m:t>
        </m:r>
      </m:oMath>
      <w:r w:rsidRPr="00692A0C">
        <w:rPr>
          <w:rFonts w:ascii="Times New Roman" w:eastAsia="Times New Roman" w:hAnsi="Times New Roman" w:cs="Times New Roman"/>
          <w:iCs/>
          <w:sz w:val="20"/>
          <w:szCs w:val="20"/>
        </w:rPr>
        <w:t xml:space="preserve">, then </w:t>
      </w:r>
      <m:oMath>
        <m:r>
          <w:rPr>
            <w:rFonts w:ascii="Cambria Math" w:eastAsia="Times New Roman" w:hAnsi="Cambria Math" w:cs="Times New Roman"/>
            <w:sz w:val="20"/>
            <w:szCs w:val="20"/>
          </w:rPr>
          <m:t>f</m:t>
        </m:r>
        <m:d>
          <m:dPr>
            <m:ctrlPr>
              <w:rPr>
                <w:rFonts w:ascii="Cambria Math" w:eastAsia="Times New Roman" w:hAnsi="Cambria Math" w:cs="Times New Roman"/>
                <w:i/>
                <w:iCs/>
                <w:sz w:val="20"/>
                <w:szCs w:val="20"/>
              </w:rPr>
            </m:ctrlPr>
          </m:dPr>
          <m:e>
            <m:r>
              <w:rPr>
                <w:rFonts w:ascii="Cambria Math" w:eastAsia="Times New Roman" w:hAnsi="Cambria Math" w:cs="Times New Roman"/>
                <w:sz w:val="20"/>
                <w:szCs w:val="20"/>
              </w:rPr>
              <m:t>x</m:t>
            </m:r>
          </m:e>
        </m:d>
      </m:oMath>
      <w:r w:rsidRPr="00692A0C">
        <w:rPr>
          <w:rFonts w:ascii="Times New Roman" w:eastAsia="Times New Roman" w:hAnsi="Times New Roman" w:cs="Times New Roman"/>
          <w:iCs/>
          <w:sz w:val="20"/>
          <w:szCs w:val="20"/>
        </w:rPr>
        <w:t xml:space="preserve"> decreases fastest if one goes from </w:t>
      </w:r>
      <m:oMath>
        <m:r>
          <w:rPr>
            <w:rFonts w:ascii="Cambria Math" w:eastAsia="Times New Roman" w:hAnsi="Cambria Math" w:cs="Times New Roman"/>
            <w:sz w:val="20"/>
            <w:szCs w:val="20"/>
          </w:rPr>
          <m:t>a</m:t>
        </m:r>
      </m:oMath>
      <w:r w:rsidRPr="00692A0C">
        <w:rPr>
          <w:rFonts w:ascii="Times New Roman" w:eastAsia="Times New Roman" w:hAnsi="Times New Roman" w:cs="Times New Roman"/>
          <w:iCs/>
          <w:sz w:val="20"/>
          <w:szCs w:val="20"/>
        </w:rPr>
        <w:t xml:space="preserve"> in the direction of the negative gradient of </w:t>
      </w:r>
      <m:oMath>
        <m:r>
          <w:rPr>
            <w:rFonts w:ascii="Cambria Math" w:eastAsia="Times New Roman" w:hAnsi="Cambria Math" w:cs="Times New Roman"/>
            <w:sz w:val="20"/>
            <w:szCs w:val="20"/>
          </w:rPr>
          <m:t>f</m:t>
        </m:r>
      </m:oMath>
      <w:r w:rsidRPr="00692A0C">
        <w:rPr>
          <w:rFonts w:ascii="Times New Roman" w:eastAsia="Times New Roman" w:hAnsi="Times New Roman" w:cs="Times New Roman"/>
          <w:iCs/>
          <w:sz w:val="20"/>
          <w:szCs w:val="20"/>
        </w:rPr>
        <w:t xml:space="preserve"> at </w:t>
      </w:r>
      <m:oMath>
        <m:r>
          <w:rPr>
            <w:rFonts w:ascii="Cambria Math" w:eastAsia="Times New Roman" w:hAnsi="Cambria Math" w:cs="Times New Roman"/>
            <w:sz w:val="20"/>
            <w:szCs w:val="20"/>
          </w:rPr>
          <m:t>a</m:t>
        </m:r>
      </m:oMath>
      <w:r w:rsidRPr="00692A0C">
        <w:rPr>
          <w:rFonts w:ascii="Times New Roman" w:eastAsia="Times New Roman" w:hAnsi="Times New Roman" w:cs="Times New Roman"/>
          <w:iCs/>
          <w:sz w:val="20"/>
          <w:szCs w:val="20"/>
        </w:rPr>
        <w:t xml:space="preserve">, </w:t>
      </w:r>
      <m:oMath>
        <m:r>
          <w:rPr>
            <w:rFonts w:ascii="Cambria Math" w:eastAsia="Times New Roman" w:hAnsi="Cambria Math" w:cs="Times New Roman"/>
            <w:sz w:val="20"/>
            <w:szCs w:val="20"/>
          </w:rPr>
          <m:t>-</m:t>
        </m:r>
        <m:r>
          <m:rPr>
            <m:sty m:val="p"/>
          </m:rPr>
          <w:rPr>
            <w:rFonts w:ascii="Cambria Math" w:eastAsia="Times New Roman" w:hAnsi="Cambria Math" w:cs="Times New Roman"/>
            <w:sz w:val="20"/>
            <w:szCs w:val="20"/>
          </w:rPr>
          <m:t>∇</m:t>
        </m:r>
        <m:r>
          <w:rPr>
            <w:rFonts w:ascii="Cambria Math" w:eastAsia="Times New Roman" w:hAnsi="Cambria Math" w:cs="Times New Roman"/>
            <w:sz w:val="20"/>
            <w:szCs w:val="20"/>
          </w:rPr>
          <m:t>f</m:t>
        </m:r>
        <m:d>
          <m:dPr>
            <m:ctrlPr>
              <w:rPr>
                <w:rFonts w:ascii="Cambria Math" w:eastAsia="Times New Roman" w:hAnsi="Cambria Math" w:cs="Times New Roman"/>
                <w:i/>
                <w:iCs/>
                <w:sz w:val="20"/>
                <w:szCs w:val="20"/>
              </w:rPr>
            </m:ctrlPr>
          </m:dPr>
          <m:e>
            <m:r>
              <w:rPr>
                <w:rFonts w:ascii="Cambria Math" w:eastAsia="Times New Roman" w:hAnsi="Cambria Math" w:cs="Times New Roman"/>
                <w:sz w:val="20"/>
                <w:szCs w:val="20"/>
              </w:rPr>
              <m:t>a</m:t>
            </m:r>
          </m:e>
        </m:d>
      </m:oMath>
      <w:r w:rsidRPr="00692A0C">
        <w:rPr>
          <w:rFonts w:ascii="Times New Roman" w:eastAsia="Times New Roman" w:hAnsi="Times New Roman" w:cs="Times New Roman"/>
          <w:iCs/>
          <w:sz w:val="20"/>
          <w:szCs w:val="20"/>
        </w:rPr>
        <w:t xml:space="preserve">, it follows that, if  </w:t>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a</m:t>
            </m:r>
          </m:e>
          <m:sub>
            <m:r>
              <w:rPr>
                <w:rFonts w:ascii="Cambria Math" w:eastAsia="Times New Roman" w:hAnsi="Cambria Math" w:cs="Times New Roman"/>
                <w:sz w:val="20"/>
                <w:szCs w:val="20"/>
              </w:rPr>
              <m:t>n+1</m:t>
            </m:r>
          </m:sub>
        </m:sSub>
        <m:r>
          <w:rPr>
            <w:rFonts w:ascii="Cambria Math" w:eastAsia="Times New Roman" w:hAnsi="Cambria Math" w:cs="Times New Roman"/>
            <w:sz w:val="20"/>
            <w:szCs w:val="20"/>
          </w:rPr>
          <m:t>=</m:t>
        </m:r>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a</m:t>
            </m:r>
          </m:e>
          <m:sub>
            <m:r>
              <w:rPr>
                <w:rFonts w:ascii="Cambria Math" w:eastAsia="Times New Roman" w:hAnsi="Cambria Math" w:cs="Times New Roman"/>
                <w:sz w:val="20"/>
                <w:szCs w:val="20"/>
              </w:rPr>
              <m:t>n</m:t>
            </m:r>
          </m:sub>
        </m:sSub>
        <m:r>
          <w:rPr>
            <w:rFonts w:ascii="Cambria Math" w:eastAsia="Times New Roman" w:hAnsi="Cambria Math" w:cs="Times New Roman"/>
            <w:sz w:val="20"/>
            <w:szCs w:val="20"/>
          </w:rPr>
          <m:t>-n</m:t>
        </m:r>
        <m:r>
          <m:rPr>
            <m:sty m:val="p"/>
          </m:rPr>
          <w:rPr>
            <w:rFonts w:ascii="Cambria Math" w:eastAsia="Times New Roman" w:hAnsi="Cambria Math" w:cs="Times New Roman"/>
            <w:sz w:val="20"/>
            <w:szCs w:val="20"/>
          </w:rPr>
          <m:t>∇</m:t>
        </m:r>
        <m:r>
          <w:rPr>
            <w:rFonts w:ascii="Cambria Math" w:eastAsia="Times New Roman" w:hAnsi="Cambria Math" w:cs="Times New Roman"/>
            <w:sz w:val="20"/>
            <w:szCs w:val="20"/>
          </w:rPr>
          <m:t>f(</m:t>
        </m:r>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a</m:t>
            </m:r>
          </m:e>
          <m:sub>
            <m:r>
              <w:rPr>
                <w:rFonts w:ascii="Cambria Math" w:eastAsia="Times New Roman" w:hAnsi="Cambria Math" w:cs="Times New Roman"/>
                <w:sz w:val="20"/>
                <w:szCs w:val="20"/>
              </w:rPr>
              <m:t>n</m:t>
            </m:r>
          </m:sub>
        </m:sSub>
        <m:r>
          <w:rPr>
            <w:rFonts w:ascii="Cambria Math" w:eastAsia="Times New Roman" w:hAnsi="Cambria Math" w:cs="Times New Roman"/>
            <w:sz w:val="20"/>
            <w:szCs w:val="20"/>
          </w:rPr>
          <m:t>)</m:t>
        </m:r>
      </m:oMath>
      <w:r w:rsidRPr="00692A0C">
        <w:rPr>
          <w:rFonts w:ascii="Times New Roman" w:eastAsia="Times New Roman" w:hAnsi="Times New Roman" w:cs="Times New Roman"/>
          <w:iCs/>
          <w:sz w:val="20"/>
          <w:szCs w:val="20"/>
        </w:rPr>
        <w:t>.</w:t>
      </w:r>
    </w:p>
    <w:p w14:paraId="4F9D7B70" w14:textId="628541AA" w:rsidR="000330C4" w:rsidRPr="00692A0C" w:rsidRDefault="000330C4" w:rsidP="007149EF">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For a small enough step size or learning rate</w:t>
      </w:r>
      <w:r w:rsidR="001A32B9" w:rsidRPr="00692A0C">
        <w:rPr>
          <w:rFonts w:ascii="Times New Roman" w:eastAsia="Times New Roman" w:hAnsi="Times New Roman" w:cs="Times New Roman"/>
          <w:iCs/>
          <w:sz w:val="20"/>
          <w:szCs w:val="20"/>
        </w:rPr>
        <w:t xml:space="preserve"> </w:t>
      </w:r>
      <m:oMath>
        <m:r>
          <w:rPr>
            <w:rFonts w:ascii="Cambria Math" w:eastAsia="Times New Roman" w:hAnsi="Cambria Math" w:cs="Times New Roman"/>
            <w:sz w:val="20"/>
            <w:szCs w:val="20"/>
          </w:rPr>
          <m:t>n∈</m:t>
        </m:r>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m:t>
            </m:r>
          </m:sub>
        </m:sSub>
      </m:oMath>
      <w:r w:rsidR="001A32B9" w:rsidRPr="00692A0C">
        <w:rPr>
          <w:rFonts w:ascii="Times New Roman" w:eastAsia="Times New Roman" w:hAnsi="Times New Roman" w:cs="Times New Roman"/>
          <w:iCs/>
          <w:sz w:val="20"/>
          <w:szCs w:val="20"/>
        </w:rPr>
        <w:t xml:space="preserve">, then </w:t>
      </w:r>
      <m:oMath>
        <m:r>
          <w:rPr>
            <w:rFonts w:ascii="Cambria Math" w:eastAsia="Times New Roman" w:hAnsi="Cambria Math" w:cs="Times New Roman"/>
            <w:sz w:val="20"/>
            <w:szCs w:val="20"/>
          </w:rPr>
          <m:t>f</m:t>
        </m:r>
        <m:d>
          <m:dPr>
            <m:ctrlPr>
              <w:rPr>
                <w:rFonts w:ascii="Cambria Math" w:eastAsia="Times New Roman" w:hAnsi="Cambria Math" w:cs="Times New Roman"/>
                <w:i/>
                <w:iCs/>
                <w:sz w:val="20"/>
                <w:szCs w:val="20"/>
              </w:rPr>
            </m:ctrlPr>
          </m:dPr>
          <m:e>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a</m:t>
                </m:r>
              </m:e>
              <m:sub>
                <m:r>
                  <w:rPr>
                    <w:rFonts w:ascii="Cambria Math" w:eastAsia="Times New Roman" w:hAnsi="Cambria Math" w:cs="Times New Roman"/>
                    <w:sz w:val="20"/>
                    <w:szCs w:val="20"/>
                  </w:rPr>
                  <m:t>n</m:t>
                </m:r>
              </m:sub>
            </m:sSub>
          </m:e>
        </m:d>
        <m:r>
          <w:rPr>
            <w:rFonts w:ascii="Cambria Math" w:eastAsia="Times New Roman" w:hAnsi="Cambria Math" w:cs="Times New Roman"/>
            <w:sz w:val="20"/>
            <w:szCs w:val="20"/>
          </w:rPr>
          <m:t>≥f</m:t>
        </m:r>
        <m:d>
          <m:dPr>
            <m:ctrlPr>
              <w:rPr>
                <w:rFonts w:ascii="Cambria Math" w:eastAsia="Times New Roman" w:hAnsi="Cambria Math" w:cs="Times New Roman"/>
                <w:i/>
                <w:iCs/>
                <w:sz w:val="20"/>
                <w:szCs w:val="20"/>
              </w:rPr>
            </m:ctrlPr>
          </m:dPr>
          <m:e>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a</m:t>
                </m:r>
              </m:e>
              <m:sub>
                <m:sSup>
                  <m:sSupPr>
                    <m:ctrlPr>
                      <w:rPr>
                        <w:rFonts w:ascii="Cambria Math" w:eastAsia="Times New Roman" w:hAnsi="Cambria Math" w:cs="Times New Roman"/>
                        <w:i/>
                        <w:iCs/>
                        <w:sz w:val="20"/>
                        <w:szCs w:val="20"/>
                      </w:rPr>
                    </m:ctrlPr>
                  </m:sSupPr>
                  <m:e>
                    <m:r>
                      <w:rPr>
                        <w:rFonts w:ascii="Cambria Math" w:eastAsia="Times New Roman" w:hAnsi="Cambria Math" w:cs="Times New Roman"/>
                        <w:sz w:val="20"/>
                        <w:szCs w:val="20"/>
                      </w:rPr>
                      <m:t>n</m:t>
                    </m:r>
                  </m:e>
                  <m:sup>
                    <m:r>
                      <w:rPr>
                        <w:rFonts w:ascii="Cambria Math" w:eastAsia="Times New Roman" w:hAnsi="Cambria Math" w:cs="Times New Roman"/>
                        <w:sz w:val="20"/>
                        <w:szCs w:val="20"/>
                      </w:rPr>
                      <m:t>+1</m:t>
                    </m:r>
                  </m:sup>
                </m:sSup>
              </m:sub>
            </m:sSub>
          </m:e>
        </m:d>
      </m:oMath>
      <w:r w:rsidR="001A32B9" w:rsidRPr="00692A0C">
        <w:rPr>
          <w:rFonts w:ascii="Times New Roman" w:eastAsia="Times New Roman" w:hAnsi="Times New Roman" w:cs="Times New Roman"/>
          <w:iCs/>
          <w:sz w:val="20"/>
          <w:szCs w:val="20"/>
        </w:rPr>
        <w:t xml:space="preserve"> to words. The term </w:t>
      </w:r>
      <m:oMath>
        <m:r>
          <w:rPr>
            <w:rFonts w:ascii="Cambria Math" w:eastAsia="Times New Roman" w:hAnsi="Cambria Math" w:cs="Times New Roman"/>
            <w:sz w:val="20"/>
            <w:szCs w:val="20"/>
          </w:rPr>
          <m:t>n∇f</m:t>
        </m:r>
        <m:d>
          <m:dPr>
            <m:ctrlPr>
              <w:rPr>
                <w:rFonts w:ascii="Cambria Math" w:eastAsia="Times New Roman" w:hAnsi="Cambria Math" w:cs="Times New Roman"/>
                <w:i/>
                <w:iCs/>
                <w:sz w:val="20"/>
                <w:szCs w:val="20"/>
              </w:rPr>
            </m:ctrlPr>
          </m:dPr>
          <m:e>
            <m:r>
              <w:rPr>
                <w:rFonts w:ascii="Cambria Math" w:eastAsia="Times New Roman" w:hAnsi="Cambria Math" w:cs="Times New Roman"/>
                <w:sz w:val="20"/>
                <w:szCs w:val="20"/>
              </w:rPr>
              <m:t>a</m:t>
            </m:r>
          </m:e>
        </m:d>
      </m:oMath>
      <w:r w:rsidR="001A32B9" w:rsidRPr="00692A0C">
        <w:rPr>
          <w:rFonts w:ascii="Times New Roman" w:eastAsia="Times New Roman" w:hAnsi="Times New Roman" w:cs="Times New Roman"/>
          <w:iCs/>
          <w:sz w:val="20"/>
          <w:szCs w:val="20"/>
        </w:rPr>
        <w:t xml:space="preserve"> is subtracted from </w:t>
      </w:r>
      <m:oMath>
        <m:r>
          <w:rPr>
            <w:rFonts w:ascii="Cambria Math" w:eastAsia="Times New Roman" w:hAnsi="Cambria Math" w:cs="Times New Roman"/>
            <w:sz w:val="20"/>
            <w:szCs w:val="20"/>
          </w:rPr>
          <m:t>a</m:t>
        </m:r>
      </m:oMath>
      <w:r w:rsidR="001A32B9" w:rsidRPr="00692A0C">
        <w:rPr>
          <w:rFonts w:ascii="Times New Roman" w:eastAsia="Times New Roman" w:hAnsi="Times New Roman" w:cs="Times New Roman"/>
          <w:iCs/>
          <w:sz w:val="20"/>
          <w:szCs w:val="20"/>
        </w:rPr>
        <w:t xml:space="preserve"> because we want to move against the gradient, toward the local minimum. With this observation in mind, one starts with a guess </w:t>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0</m:t>
            </m:r>
          </m:sub>
        </m:sSub>
      </m:oMath>
      <w:r w:rsidR="001A32B9" w:rsidRPr="00692A0C">
        <w:rPr>
          <w:rFonts w:ascii="Times New Roman" w:eastAsia="Times New Roman" w:hAnsi="Times New Roman" w:cs="Times New Roman"/>
          <w:iCs/>
          <w:sz w:val="20"/>
          <w:szCs w:val="20"/>
        </w:rPr>
        <w:t xml:space="preserve"> for a local minimum of </w:t>
      </w:r>
      <m:oMath>
        <m:r>
          <w:rPr>
            <w:rFonts w:ascii="Cambria Math" w:eastAsia="Times New Roman" w:hAnsi="Cambria Math" w:cs="Times New Roman"/>
            <w:sz w:val="20"/>
            <w:szCs w:val="20"/>
          </w:rPr>
          <m:t>f</m:t>
        </m:r>
      </m:oMath>
      <w:r w:rsidR="001A32B9" w:rsidRPr="00692A0C">
        <w:rPr>
          <w:rFonts w:ascii="Times New Roman" w:eastAsia="Times New Roman" w:hAnsi="Times New Roman" w:cs="Times New Roman"/>
          <w:iCs/>
          <w:sz w:val="20"/>
          <w:szCs w:val="20"/>
        </w:rPr>
        <w:t xml:space="preserve">, and considers the sequence </w:t>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0</m:t>
            </m:r>
          </m:sub>
        </m:sSub>
        <m:r>
          <w:rPr>
            <w:rFonts w:ascii="Cambria Math" w:eastAsia="Times New Roman" w:hAnsi="Cambria Math" w:cs="Times New Roman"/>
            <w:sz w:val="20"/>
            <w:szCs w:val="20"/>
          </w:rPr>
          <m:t xml:space="preserve">, </m:t>
        </m:r>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1</m:t>
            </m:r>
          </m:sub>
        </m:sSub>
        <m:r>
          <w:rPr>
            <w:rFonts w:ascii="Cambria Math" w:eastAsia="Times New Roman" w:hAnsi="Cambria Math" w:cs="Times New Roman"/>
            <w:sz w:val="20"/>
            <w:szCs w:val="20"/>
          </w:rPr>
          <m:t>, …</m:t>
        </m:r>
      </m:oMath>
      <w:r w:rsidR="001A32B9" w:rsidRPr="00692A0C">
        <w:rPr>
          <w:rFonts w:ascii="Times New Roman" w:eastAsia="Times New Roman" w:hAnsi="Times New Roman" w:cs="Times New Roman"/>
          <w:iCs/>
          <w:sz w:val="20"/>
          <w:szCs w:val="20"/>
        </w:rPr>
        <w:t xml:space="preserve"> such that</w:t>
      </w:r>
    </w:p>
    <w:p w14:paraId="63272D71" w14:textId="7379761F" w:rsidR="001A32B9" w:rsidRPr="00692A0C" w:rsidRDefault="00000000" w:rsidP="007149EF">
      <w:pPr>
        <w:widowControl w:val="0"/>
        <w:spacing w:line="240" w:lineRule="auto"/>
        <w:jc w:val="both"/>
        <w:rPr>
          <w:rFonts w:ascii="Times New Roman" w:eastAsia="Times New Roman" w:hAnsi="Times New Roman" w:cs="Times New Roman"/>
          <w:iCs/>
          <w:sz w:val="20"/>
          <w:szCs w:val="20"/>
        </w:rPr>
      </w:pPr>
      <m:oMathPara>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n+1</m:t>
              </m:r>
            </m:sub>
          </m:sSub>
          <m:r>
            <w:rPr>
              <w:rFonts w:ascii="Cambria Math" w:eastAsia="Times New Roman" w:hAnsi="Cambria Math" w:cs="Times New Roman"/>
              <w:sz w:val="20"/>
              <w:szCs w:val="20"/>
            </w:rPr>
            <m:t>=</m:t>
          </m:r>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n</m:t>
              </m:r>
            </m:sub>
          </m:sSub>
          <m:r>
            <w:rPr>
              <w:rFonts w:ascii="Cambria Math" w:eastAsia="Times New Roman" w:hAnsi="Cambria Math" w:cs="Times New Roman"/>
              <w:sz w:val="20"/>
              <w:szCs w:val="20"/>
            </w:rPr>
            <m:t>∇f</m:t>
          </m:r>
          <m:d>
            <m:dPr>
              <m:ctrlPr>
                <w:rPr>
                  <w:rFonts w:ascii="Cambria Math" w:eastAsia="Times New Roman" w:hAnsi="Cambria Math" w:cs="Times New Roman"/>
                  <w:i/>
                  <w:iCs/>
                  <w:sz w:val="20"/>
                  <w:szCs w:val="20"/>
                </w:rPr>
              </m:ctrlPr>
            </m:dPr>
            <m:e>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n</m:t>
                  </m:r>
                </m:sub>
              </m:sSub>
            </m:e>
          </m:d>
          <m:r>
            <w:rPr>
              <w:rFonts w:ascii="Cambria Math" w:eastAsia="Times New Roman" w:hAnsi="Cambria Math" w:cs="Times New Roman"/>
              <w:sz w:val="20"/>
              <w:szCs w:val="20"/>
            </w:rPr>
            <m:t>,n≥0</m:t>
          </m:r>
        </m:oMath>
      </m:oMathPara>
    </w:p>
    <w:p w14:paraId="6FC07B21" w14:textId="1C96E17E" w:rsidR="00306B6F" w:rsidRPr="00692A0C" w:rsidRDefault="00306B6F" w:rsidP="007149EF">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We have a monotonic sequence</w:t>
      </w:r>
    </w:p>
    <w:p w14:paraId="5F0FA714" w14:textId="5673411C" w:rsidR="00306B6F" w:rsidRPr="00692A0C" w:rsidRDefault="00306B6F" w:rsidP="007149EF">
      <w:pPr>
        <w:widowControl w:val="0"/>
        <w:spacing w:line="240" w:lineRule="auto"/>
        <w:jc w:val="both"/>
        <w:rPr>
          <w:rFonts w:ascii="Times New Roman" w:eastAsia="Times New Roman" w:hAnsi="Times New Roman" w:cs="Times New Roman"/>
          <w:iCs/>
          <w:sz w:val="20"/>
          <w:szCs w:val="20"/>
        </w:rPr>
      </w:pPr>
      <m:oMathPara>
        <m:oMath>
          <m:r>
            <w:rPr>
              <w:rFonts w:ascii="Cambria Math" w:eastAsia="Times New Roman" w:hAnsi="Cambria Math" w:cs="Times New Roman"/>
              <w:sz w:val="20"/>
              <w:szCs w:val="20"/>
            </w:rPr>
            <m:t>f</m:t>
          </m:r>
          <m:d>
            <m:dPr>
              <m:ctrlPr>
                <w:rPr>
                  <w:rFonts w:ascii="Cambria Math" w:eastAsia="Times New Roman" w:hAnsi="Cambria Math" w:cs="Times New Roman"/>
                  <w:i/>
                  <w:iCs/>
                  <w:sz w:val="20"/>
                  <w:szCs w:val="20"/>
                </w:rPr>
              </m:ctrlPr>
            </m:dPr>
            <m:e>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0</m:t>
                  </m:r>
                </m:sub>
              </m:sSub>
            </m:e>
          </m:d>
          <m:r>
            <w:rPr>
              <w:rFonts w:ascii="Cambria Math" w:eastAsia="Times New Roman" w:hAnsi="Cambria Math" w:cs="Times New Roman"/>
              <w:sz w:val="20"/>
              <w:szCs w:val="20"/>
            </w:rPr>
            <m:t>≥f</m:t>
          </m:r>
          <m:d>
            <m:dPr>
              <m:ctrlPr>
                <w:rPr>
                  <w:rFonts w:ascii="Cambria Math" w:eastAsia="Times New Roman" w:hAnsi="Cambria Math" w:cs="Times New Roman"/>
                  <w:i/>
                  <w:iCs/>
                  <w:sz w:val="20"/>
                  <w:szCs w:val="20"/>
                </w:rPr>
              </m:ctrlPr>
            </m:dPr>
            <m:e>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1</m:t>
                  </m:r>
                </m:sub>
              </m:sSub>
            </m:e>
          </m:d>
          <m:r>
            <w:rPr>
              <w:rFonts w:ascii="Cambria Math" w:eastAsia="Times New Roman" w:hAnsi="Cambria Math" w:cs="Times New Roman"/>
              <w:sz w:val="20"/>
              <w:szCs w:val="20"/>
            </w:rPr>
            <m:t>≥f</m:t>
          </m:r>
          <m:d>
            <m:dPr>
              <m:ctrlPr>
                <w:rPr>
                  <w:rFonts w:ascii="Cambria Math" w:eastAsia="Times New Roman" w:hAnsi="Cambria Math" w:cs="Times New Roman"/>
                  <w:i/>
                  <w:iCs/>
                  <w:sz w:val="20"/>
                  <w:szCs w:val="20"/>
                </w:rPr>
              </m:ctrlPr>
            </m:dPr>
            <m:e>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2</m:t>
                  </m:r>
                </m:sub>
              </m:sSub>
            </m:e>
          </m:d>
          <m:r>
            <w:rPr>
              <w:rFonts w:ascii="Cambria Math" w:eastAsia="Times New Roman" w:hAnsi="Cambria Math" w:cs="Times New Roman"/>
              <w:sz w:val="20"/>
              <w:szCs w:val="20"/>
            </w:rPr>
            <m:t>≥…</m:t>
          </m:r>
        </m:oMath>
      </m:oMathPara>
    </w:p>
    <w:p w14:paraId="52C09709" w14:textId="5E4A15F1" w:rsidR="00306B6F" w:rsidRPr="00692A0C" w:rsidRDefault="00306B6F" w:rsidP="007149EF">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 xml:space="preserve">So, the sequence </w:t>
      </w:r>
      <m:oMath>
        <m:r>
          <w:rPr>
            <w:rFonts w:ascii="Cambria Math" w:eastAsia="Times New Roman" w:hAnsi="Cambria Math" w:cs="Times New Roman"/>
            <w:sz w:val="20"/>
            <w:szCs w:val="20"/>
          </w:rPr>
          <m:t>(</m:t>
        </m:r>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n</m:t>
            </m:r>
          </m:sub>
        </m:sSub>
        <m:r>
          <w:rPr>
            <w:rFonts w:ascii="Cambria Math" w:eastAsia="Times New Roman" w:hAnsi="Cambria Math" w:cs="Times New Roman"/>
            <w:sz w:val="20"/>
            <w:szCs w:val="20"/>
          </w:rPr>
          <m:t>)</m:t>
        </m:r>
      </m:oMath>
      <w:r w:rsidRPr="00692A0C">
        <w:rPr>
          <w:rFonts w:ascii="Times New Roman" w:eastAsia="Times New Roman" w:hAnsi="Times New Roman" w:cs="Times New Roman"/>
          <w:iCs/>
          <w:sz w:val="20"/>
          <w:szCs w:val="20"/>
        </w:rPr>
        <w:t xml:space="preserve"> converges to the desired local minimum. Note that the value if the step </w:t>
      </w:r>
      <m:oMath>
        <m:r>
          <w:rPr>
            <w:rFonts w:ascii="Cambria Math" w:eastAsia="Times New Roman" w:hAnsi="Cambria Math" w:cs="Times New Roman"/>
            <w:sz w:val="20"/>
            <w:szCs w:val="20"/>
          </w:rPr>
          <m:t>n</m:t>
        </m:r>
      </m:oMath>
      <w:r w:rsidRPr="00692A0C">
        <w:rPr>
          <w:rFonts w:ascii="Times New Roman" w:eastAsia="Times New Roman" w:hAnsi="Times New Roman" w:cs="Times New Roman"/>
          <w:iCs/>
          <w:sz w:val="20"/>
          <w:szCs w:val="20"/>
        </w:rPr>
        <w:t xml:space="preserve"> is allowed to change in every iteration.</w:t>
      </w:r>
    </w:p>
    <w:p w14:paraId="254C453A" w14:textId="77777777" w:rsidR="00306B6F" w:rsidRPr="00692A0C" w:rsidRDefault="00306B6F" w:rsidP="007149EF">
      <w:pPr>
        <w:widowControl w:val="0"/>
        <w:spacing w:line="240" w:lineRule="auto"/>
        <w:jc w:val="both"/>
        <w:rPr>
          <w:rFonts w:ascii="Times New Roman" w:eastAsia="Times New Roman" w:hAnsi="Times New Roman" w:cs="Times New Roman"/>
          <w:iCs/>
          <w:sz w:val="20"/>
          <w:szCs w:val="20"/>
        </w:rPr>
      </w:pPr>
    </w:p>
    <w:p w14:paraId="338C36C5" w14:textId="7B395179" w:rsidR="00306B6F" w:rsidRPr="00692A0C" w:rsidRDefault="00306B6F" w:rsidP="007149EF">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 xml:space="preserve">It is possible to guarantee the convergence to a local minimum under certain assumptions on the function </w:t>
      </w:r>
      <m:oMath>
        <m:r>
          <w:rPr>
            <w:rFonts w:ascii="Cambria Math" w:eastAsia="Times New Roman" w:hAnsi="Cambria Math" w:cs="Times New Roman"/>
            <w:sz w:val="20"/>
            <w:szCs w:val="20"/>
          </w:rPr>
          <m:t>f</m:t>
        </m:r>
      </m:oMath>
      <w:r w:rsidRPr="00692A0C">
        <w:rPr>
          <w:rFonts w:ascii="Times New Roman" w:eastAsia="Times New Roman" w:hAnsi="Times New Roman" w:cs="Times New Roman"/>
          <w:iCs/>
          <w:sz w:val="20"/>
          <w:szCs w:val="20"/>
        </w:rPr>
        <w:t xml:space="preserve"> and choices for </w:t>
      </w:r>
      <m:oMath>
        <m:r>
          <w:rPr>
            <w:rFonts w:ascii="Cambria Math" w:eastAsia="Times New Roman" w:hAnsi="Cambria Math" w:cs="Times New Roman"/>
            <w:sz w:val="20"/>
            <w:szCs w:val="20"/>
          </w:rPr>
          <m:t>n</m:t>
        </m:r>
      </m:oMath>
      <w:r w:rsidRPr="00692A0C">
        <w:rPr>
          <w:rFonts w:ascii="Times New Roman" w:eastAsia="Times New Roman" w:hAnsi="Times New Roman" w:cs="Times New Roman"/>
          <w:iCs/>
          <w:sz w:val="20"/>
          <w:szCs w:val="20"/>
        </w:rPr>
        <w:t>, those includes the sequence</w:t>
      </w:r>
    </w:p>
    <w:p w14:paraId="4A5ACD00" w14:textId="2741A82D" w:rsidR="00F31491" w:rsidRPr="00692A0C" w:rsidRDefault="00306B6F" w:rsidP="00306B6F">
      <w:pPr>
        <w:widowControl w:val="0"/>
        <w:spacing w:line="240" w:lineRule="auto"/>
        <w:jc w:val="center"/>
        <w:rPr>
          <w:rFonts w:ascii="Times New Roman" w:eastAsia="Times New Roman" w:hAnsi="Times New Roman" w:cs="Times New Roman"/>
          <w:iCs/>
          <w:sz w:val="20"/>
          <w:szCs w:val="20"/>
        </w:rPr>
      </w:pPr>
      <w:r w:rsidRPr="00692A0C">
        <w:drawing>
          <wp:inline distT="0" distB="0" distL="0" distR="0" wp14:anchorId="1CDD8E82" wp14:editId="22F5E449">
            <wp:extent cx="2938145" cy="606425"/>
            <wp:effectExtent l="0" t="0" r="0" b="3175"/>
            <wp:docPr id="20739288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28848" name="Imagen 1" descr="Texto&#10;&#10;El contenido generado por IA puede ser incorrecto."/>
                    <pic:cNvPicPr/>
                  </pic:nvPicPr>
                  <pic:blipFill>
                    <a:blip r:embed="rId8"/>
                    <a:stretch>
                      <a:fillRect/>
                    </a:stretch>
                  </pic:blipFill>
                  <pic:spPr>
                    <a:xfrm>
                      <a:off x="0" y="0"/>
                      <a:ext cx="2938145" cy="606425"/>
                    </a:xfrm>
                    <a:prstGeom prst="rect">
                      <a:avLst/>
                    </a:prstGeom>
                  </pic:spPr>
                </pic:pic>
              </a:graphicData>
            </a:graphic>
          </wp:inline>
        </w:drawing>
      </w:r>
    </w:p>
    <w:p w14:paraId="5D24BFA0" w14:textId="46391DEE" w:rsidR="00BD2421" w:rsidRPr="00692A0C" w:rsidRDefault="00BD2421" w:rsidP="00BD2421">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as in the Barzilai-</w:t>
      </w:r>
      <w:proofErr w:type="spellStart"/>
      <w:r w:rsidRPr="00692A0C">
        <w:rPr>
          <w:rFonts w:ascii="Times New Roman" w:eastAsia="Times New Roman" w:hAnsi="Times New Roman" w:cs="Times New Roman"/>
          <w:iCs/>
          <w:sz w:val="20"/>
          <w:szCs w:val="20"/>
        </w:rPr>
        <w:t>Borwein</w:t>
      </w:r>
      <w:proofErr w:type="spellEnd"/>
      <w:r w:rsidRPr="00692A0C">
        <w:rPr>
          <w:rFonts w:ascii="Times New Roman" w:eastAsia="Times New Roman" w:hAnsi="Times New Roman" w:cs="Times New Roman"/>
          <w:iCs/>
          <w:sz w:val="20"/>
          <w:szCs w:val="20"/>
        </w:rPr>
        <w:t xml:space="preserve"> method, or a sequence </w:t>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n</m:t>
            </m:r>
          </m:e>
          <m:sub>
            <m:r>
              <w:rPr>
                <w:rFonts w:ascii="Cambria Math" w:eastAsia="Times New Roman" w:hAnsi="Cambria Math" w:cs="Times New Roman"/>
                <w:sz w:val="20"/>
                <w:szCs w:val="20"/>
              </w:rPr>
              <m:t>m</m:t>
            </m:r>
          </m:sub>
        </m:sSub>
      </m:oMath>
      <w:r w:rsidRPr="00692A0C">
        <w:rPr>
          <w:rFonts w:ascii="Times New Roman" w:eastAsia="Times New Roman" w:hAnsi="Times New Roman" w:cs="Times New Roman"/>
          <w:iCs/>
          <w:sz w:val="20"/>
          <w:szCs w:val="20"/>
        </w:rPr>
        <w:t xml:space="preserve"> satisfying the Wolfe conditions (which can be found by using line search). When the function </w:t>
      </w:r>
      <m:oMath>
        <m:r>
          <w:rPr>
            <w:rFonts w:ascii="Cambria Math" w:eastAsia="Times New Roman" w:hAnsi="Cambria Math" w:cs="Times New Roman"/>
            <w:sz w:val="20"/>
            <w:szCs w:val="20"/>
          </w:rPr>
          <m:t>f</m:t>
        </m:r>
      </m:oMath>
      <w:r w:rsidRPr="00692A0C">
        <w:rPr>
          <w:rFonts w:ascii="Times New Roman" w:eastAsia="Times New Roman" w:hAnsi="Times New Roman" w:cs="Times New Roman"/>
          <w:iCs/>
          <w:sz w:val="20"/>
          <w:szCs w:val="20"/>
        </w:rPr>
        <w:t xml:space="preserve"> is convex, all local </w:t>
      </w:r>
      <w:proofErr w:type="gramStart"/>
      <w:r w:rsidRPr="00692A0C">
        <w:rPr>
          <w:rFonts w:ascii="Times New Roman" w:eastAsia="Times New Roman" w:hAnsi="Times New Roman" w:cs="Times New Roman"/>
          <w:iCs/>
          <w:sz w:val="20"/>
          <w:szCs w:val="20"/>
        </w:rPr>
        <w:t>minimum</w:t>
      </w:r>
      <w:proofErr w:type="gramEnd"/>
      <w:r w:rsidRPr="00692A0C">
        <w:rPr>
          <w:rFonts w:ascii="Times New Roman" w:eastAsia="Times New Roman" w:hAnsi="Times New Roman" w:cs="Times New Roman"/>
          <w:iCs/>
          <w:sz w:val="20"/>
          <w:szCs w:val="20"/>
        </w:rPr>
        <w:t xml:space="preserve"> are also global minimal, so in this case gradient descent can converge to the global solution. </w:t>
      </w:r>
    </w:p>
    <w:p w14:paraId="1F8B54E8" w14:textId="31DC46AF" w:rsidR="00BD2421" w:rsidRPr="00692A0C" w:rsidRDefault="00BD2421" w:rsidP="00BD2421">
      <w:pPr>
        <w:widowControl w:val="0"/>
        <w:spacing w:line="240" w:lineRule="auto"/>
        <w:jc w:val="both"/>
        <w:rPr>
          <w:rFonts w:ascii="Times New Roman" w:eastAsia="Times New Roman" w:hAnsi="Times New Roman" w:cs="Times New Roman"/>
          <w:iCs/>
          <w:sz w:val="20"/>
          <w:szCs w:val="20"/>
        </w:rPr>
      </w:pPr>
      <w:r w:rsidRPr="00692A0C">
        <w:drawing>
          <wp:inline distT="0" distB="0" distL="0" distR="0" wp14:anchorId="45A7F253" wp14:editId="52B4EC47">
            <wp:extent cx="2938145" cy="3150235"/>
            <wp:effectExtent l="0" t="0" r="0" b="0"/>
            <wp:docPr id="715353878" name="Imagen 6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8145" cy="3150235"/>
                    </a:xfrm>
                    <a:prstGeom prst="rect">
                      <a:avLst/>
                    </a:prstGeom>
                    <a:noFill/>
                    <a:ln>
                      <a:noFill/>
                    </a:ln>
                  </pic:spPr>
                </pic:pic>
              </a:graphicData>
            </a:graphic>
          </wp:inline>
        </w:drawing>
      </w:r>
    </w:p>
    <w:p w14:paraId="6E8292DF" w14:textId="11EECFAD" w:rsidR="00BD2421" w:rsidRPr="00692A0C" w:rsidRDefault="00BD2421" w:rsidP="00BD2421">
      <w:pPr>
        <w:widowControl w:val="0"/>
        <w:spacing w:line="240" w:lineRule="auto"/>
        <w:jc w:val="both"/>
        <w:rPr>
          <w:rFonts w:ascii="Times New Roman" w:eastAsia="Times New Roman" w:hAnsi="Times New Roman" w:cs="Times New Roman"/>
          <w:iCs/>
          <w:sz w:val="20"/>
          <w:szCs w:val="20"/>
        </w:rPr>
      </w:pPr>
      <w:r w:rsidRPr="009C0EED">
        <w:rPr>
          <w:rFonts w:ascii="Times New Roman" w:eastAsia="Times New Roman" w:hAnsi="Times New Roman" w:cs="Times New Roman"/>
          <w:sz w:val="16"/>
          <w:szCs w:val="16"/>
        </w:rPr>
        <w:t xml:space="preserve">Fig. 1 </w:t>
      </w:r>
      <m:oMath>
        <m:r>
          <m:rPr>
            <m:sty m:val="p"/>
          </m:rPr>
          <w:rPr>
            <w:rFonts w:ascii="Cambria Math" w:eastAsia="Times New Roman" w:hAnsi="Cambria Math" w:cs="Times New Roman"/>
            <w:sz w:val="16"/>
            <w:szCs w:val="16"/>
          </w:rPr>
          <m:t>f</m:t>
        </m:r>
      </m:oMath>
      <w:r w:rsidRPr="009C0EED">
        <w:rPr>
          <w:rFonts w:ascii="Times New Roman" w:eastAsia="Times New Roman" w:hAnsi="Times New Roman" w:cs="Times New Roman"/>
          <w:sz w:val="16"/>
          <w:szCs w:val="16"/>
        </w:rPr>
        <w:t xml:space="preserve"> is assumed</w:t>
      </w:r>
      <w:r w:rsidRPr="00692A0C">
        <w:rPr>
          <w:rFonts w:ascii="Times New Roman" w:eastAsia="Times New Roman" w:hAnsi="Times New Roman" w:cs="Times New Roman"/>
          <w:sz w:val="16"/>
          <w:szCs w:val="16"/>
        </w:rPr>
        <w:t xml:space="preserve"> to be defined on the plane, and its graph has a bowl shape. The blue curves are the contour lines, that is, the regions on which the value of </w:t>
      </w:r>
      <m:oMath>
        <m:r>
          <w:rPr>
            <w:rFonts w:ascii="Cambria Math" w:eastAsia="Times New Roman" w:hAnsi="Cambria Math" w:cs="Times New Roman"/>
            <w:sz w:val="16"/>
            <w:szCs w:val="16"/>
          </w:rPr>
          <m:t>f</m:t>
        </m:r>
      </m:oMath>
      <w:r w:rsidRPr="00692A0C">
        <w:rPr>
          <w:rFonts w:ascii="Times New Roman" w:eastAsia="Times New Roman" w:hAnsi="Times New Roman" w:cs="Times New Roman"/>
          <w:sz w:val="16"/>
          <w:szCs w:val="16"/>
        </w:rPr>
        <w:t xml:space="preserve"> is constant. A red arrow originating at a point shows the direction of the negative gradient at that point. Note that the (negative) gradient at a point is orthogonal to the contour line going through that </w:t>
      </w:r>
      <w:r w:rsidRPr="00692A0C">
        <w:rPr>
          <w:rFonts w:ascii="Times New Roman" w:eastAsia="Times New Roman" w:hAnsi="Times New Roman" w:cs="Times New Roman"/>
          <w:sz w:val="16"/>
          <w:szCs w:val="16"/>
        </w:rPr>
        <w:lastRenderedPageBreak/>
        <w:t xml:space="preserve">point. We see that gradient descent leads us to the bottom of the bowl, that is, to the point where the value of the function </w:t>
      </w:r>
      <m:oMath>
        <m:r>
          <w:rPr>
            <w:rFonts w:ascii="Cambria Math" w:eastAsia="Times New Roman" w:hAnsi="Cambria Math" w:cs="Times New Roman"/>
            <w:sz w:val="16"/>
            <w:szCs w:val="16"/>
          </w:rPr>
          <m:t>f</m:t>
        </m:r>
      </m:oMath>
      <w:r w:rsidRPr="00692A0C">
        <w:rPr>
          <w:rFonts w:ascii="Times New Roman" w:eastAsia="Times New Roman" w:hAnsi="Times New Roman" w:cs="Times New Roman"/>
          <w:sz w:val="16"/>
          <w:szCs w:val="16"/>
        </w:rPr>
        <w:t xml:space="preserve"> is minimal.</w:t>
      </w:r>
    </w:p>
    <w:p w14:paraId="3ACFB453" w14:textId="77777777" w:rsidR="00BD2421" w:rsidRPr="00692A0C" w:rsidRDefault="00BD2421" w:rsidP="00BD2421">
      <w:pPr>
        <w:widowControl w:val="0"/>
        <w:spacing w:line="240" w:lineRule="auto"/>
        <w:jc w:val="both"/>
        <w:rPr>
          <w:rFonts w:ascii="Times New Roman" w:eastAsia="Times New Roman" w:hAnsi="Times New Roman" w:cs="Times New Roman"/>
          <w:iCs/>
          <w:sz w:val="20"/>
          <w:szCs w:val="20"/>
        </w:rPr>
      </w:pPr>
    </w:p>
    <w:p w14:paraId="43067B03" w14:textId="3C8F5117" w:rsidR="00306B6F" w:rsidRPr="00692A0C" w:rsidRDefault="00431B4C" w:rsidP="00431B4C">
      <w:pPr>
        <w:widowControl w:val="0"/>
        <w:spacing w:line="240" w:lineRule="auto"/>
        <w:jc w:val="center"/>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I</w:t>
      </w:r>
      <w:r w:rsidRPr="00692A0C">
        <w:rPr>
          <w:rFonts w:ascii="Times New Roman" w:eastAsia="Times New Roman" w:hAnsi="Times New Roman" w:cs="Times New Roman"/>
          <w:iCs/>
          <w:sz w:val="20"/>
          <w:szCs w:val="20"/>
        </w:rPr>
        <w:t>V</w:t>
      </w:r>
      <w:r w:rsidRPr="00692A0C">
        <w:rPr>
          <w:rFonts w:ascii="Times New Roman" w:eastAsia="Times New Roman" w:hAnsi="Times New Roman" w:cs="Times New Roman"/>
          <w:iCs/>
          <w:sz w:val="20"/>
          <w:szCs w:val="20"/>
        </w:rPr>
        <w:t xml:space="preserve">. </w:t>
      </w:r>
      <w:r w:rsidRPr="00692A0C">
        <w:rPr>
          <w:rFonts w:ascii="Times New Roman" w:eastAsia="Times New Roman" w:hAnsi="Times New Roman" w:cs="Times New Roman"/>
          <w:iCs/>
          <w:sz w:val="20"/>
          <w:szCs w:val="20"/>
        </w:rPr>
        <w:t>ANALOGY</w:t>
      </w:r>
    </w:p>
    <w:p w14:paraId="20FDC64F" w14:textId="1948A17D" w:rsidR="00431B4C" w:rsidRPr="00692A0C" w:rsidRDefault="00431B4C" w:rsidP="00431B4C">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Imagine you are hiking down a foggy mountain. Your goal is to reach the lowest point in the valley, but the thick fog prevents you from seeing the entire landscape. Instead, you can only see a small area around you.</w:t>
      </w:r>
    </w:p>
    <w:p w14:paraId="42AD959F" w14:textId="77777777" w:rsidR="00431B4C" w:rsidRPr="00692A0C" w:rsidRDefault="00431B4C" w:rsidP="00431B4C">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Finding the Slope: As you stand at your current position on the mountain, you can feel the slope of the ground beneath your feet. You lean forward and notice which direction feels steepest downhill. This direction indicates where you should move next.</w:t>
      </w:r>
    </w:p>
    <w:p w14:paraId="1851D532" w14:textId="77777777" w:rsidR="00431B4C" w:rsidRPr="00692A0C" w:rsidRDefault="00431B4C" w:rsidP="00431B4C">
      <w:pPr>
        <w:widowControl w:val="0"/>
        <w:spacing w:line="240" w:lineRule="auto"/>
        <w:jc w:val="both"/>
        <w:rPr>
          <w:rFonts w:ascii="Times New Roman" w:eastAsia="Times New Roman" w:hAnsi="Times New Roman" w:cs="Times New Roman"/>
          <w:iCs/>
          <w:sz w:val="20"/>
          <w:szCs w:val="20"/>
        </w:rPr>
      </w:pPr>
    </w:p>
    <w:p w14:paraId="62B1DC2A" w14:textId="54F675AB" w:rsidR="00431B4C" w:rsidRPr="00692A0C" w:rsidRDefault="00431B4C" w:rsidP="00431B4C">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You take a step in that downhill direction. After stepping, you stop and reassess your surroundings. Again, you feel the slope and determine the steepest direction from your new position.</w:t>
      </w:r>
    </w:p>
    <w:p w14:paraId="3CC7F8E6" w14:textId="0ACC214A" w:rsidR="00431B4C" w:rsidRPr="00692A0C" w:rsidRDefault="00431B4C" w:rsidP="00431B4C">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 xml:space="preserve">You continue this </w:t>
      </w:r>
      <w:r w:rsidR="00692A0C" w:rsidRPr="00692A0C">
        <w:rPr>
          <w:rFonts w:ascii="Times New Roman" w:eastAsia="Times New Roman" w:hAnsi="Times New Roman" w:cs="Times New Roman"/>
          <w:iCs/>
          <w:sz w:val="20"/>
          <w:szCs w:val="20"/>
        </w:rPr>
        <w:t xml:space="preserve">process, </w:t>
      </w:r>
      <w:r w:rsidRPr="00692A0C">
        <w:rPr>
          <w:rFonts w:ascii="Times New Roman" w:eastAsia="Times New Roman" w:hAnsi="Times New Roman" w:cs="Times New Roman"/>
          <w:iCs/>
          <w:sz w:val="20"/>
          <w:szCs w:val="20"/>
        </w:rPr>
        <w:t>feeling the slope and taking steps downhill</w:t>
      </w:r>
      <w:r w:rsidR="00692A0C" w:rsidRPr="00692A0C">
        <w:rPr>
          <w:rFonts w:ascii="Times New Roman" w:eastAsia="Times New Roman" w:hAnsi="Times New Roman" w:cs="Times New Roman"/>
          <w:iCs/>
          <w:sz w:val="20"/>
          <w:szCs w:val="20"/>
        </w:rPr>
        <w:t xml:space="preserve">, </w:t>
      </w:r>
      <w:r w:rsidRPr="00692A0C">
        <w:rPr>
          <w:rFonts w:ascii="Times New Roman" w:eastAsia="Times New Roman" w:hAnsi="Times New Roman" w:cs="Times New Roman"/>
          <w:iCs/>
          <w:sz w:val="20"/>
          <w:szCs w:val="20"/>
        </w:rPr>
        <w:t>until you can no longer find a lower point. Eventually, you reach a local minimum, which may not be the absolute lowest point in the valley, but it is the lowest point you can see from your current position.</w:t>
      </w:r>
    </w:p>
    <w:p w14:paraId="60D162E0" w14:textId="2690D82D" w:rsidR="00431B4C" w:rsidRPr="00692A0C" w:rsidRDefault="00431B4C" w:rsidP="00431B4C">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The size of your steps represents the learning rate in gradient descent. If you take large steps, you might overshoot the valley and end up climbing back up the mountain. If you take very small steps, it may take a long time to reach the valley floor.</w:t>
      </w:r>
    </w:p>
    <w:p w14:paraId="226E0970" w14:textId="5425D140" w:rsidR="00431B4C" w:rsidRDefault="00431B4C" w:rsidP="00431B4C">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Sometimes, you may find yourself in a situation where you reach a low point that isn’t the lowest point in the entire valley (a local minimum). To find the absolute lowest point (global minimum), you might need to explore different paths or start from different locations on the mountain.</w:t>
      </w:r>
    </w:p>
    <w:p w14:paraId="32FAF3F7" w14:textId="74AD65B2" w:rsidR="009C0EED" w:rsidRDefault="009C0EED" w:rsidP="00431B4C">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31135CAA" wp14:editId="1B3773A0">
            <wp:extent cx="2938145" cy="2501900"/>
            <wp:effectExtent l="0" t="0" r="0" b="0"/>
            <wp:docPr id="1177447839"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47839" name="Imagen 1" descr="Gráfico, Gráfico de superficie&#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8145" cy="2501900"/>
                    </a:xfrm>
                    <a:prstGeom prst="rect">
                      <a:avLst/>
                    </a:prstGeom>
                    <a:noFill/>
                    <a:ln>
                      <a:noFill/>
                    </a:ln>
                  </pic:spPr>
                </pic:pic>
              </a:graphicData>
            </a:graphic>
          </wp:inline>
        </w:drawing>
      </w:r>
    </w:p>
    <w:p w14:paraId="08FEB6CC" w14:textId="65C7E2E0" w:rsidR="009C0EED" w:rsidRDefault="009C0EED" w:rsidP="00431B4C">
      <w:pPr>
        <w:widowControl w:val="0"/>
        <w:spacing w:line="240" w:lineRule="auto"/>
        <w:jc w:val="both"/>
        <w:rPr>
          <w:rFonts w:ascii="Times New Roman" w:eastAsia="Times New Roman" w:hAnsi="Times New Roman" w:cs="Times New Roman"/>
          <w:iCs/>
          <w:sz w:val="16"/>
          <w:szCs w:val="16"/>
        </w:rPr>
      </w:pPr>
      <w:r>
        <w:rPr>
          <w:rFonts w:ascii="Times New Roman" w:eastAsia="Times New Roman" w:hAnsi="Times New Roman" w:cs="Times New Roman"/>
          <w:iCs/>
          <w:sz w:val="16"/>
          <w:szCs w:val="16"/>
        </w:rPr>
        <w:t xml:space="preserve">Fig 2. </w:t>
      </w:r>
      <w:r w:rsidRPr="009C0EED">
        <w:rPr>
          <w:rFonts w:ascii="Times New Roman" w:eastAsia="Times New Roman" w:hAnsi="Times New Roman" w:cs="Times New Roman"/>
          <w:iCs/>
          <w:sz w:val="16"/>
          <w:szCs w:val="16"/>
        </w:rPr>
        <w:t>This 3D plot visualizes the gradient descent optimization process. The blue dot represents the initial parameter values, while the valleys and lower regions depict the areas of lower loss that the algorithm aims to converge towards. The color gradient from blue to red indicates the magnitude of the gradients, with the red regions showing steeper gradients driving the optimization downhill. This plot effectively illustrates the iterative nature of gradient descent as it navigates the complex landscape to find the optimal solution.</w:t>
      </w:r>
    </w:p>
    <w:p w14:paraId="7D52CA76" w14:textId="77777777" w:rsidR="009C0EED" w:rsidRPr="009C0EED" w:rsidRDefault="009C0EED" w:rsidP="00431B4C">
      <w:pPr>
        <w:widowControl w:val="0"/>
        <w:spacing w:line="240" w:lineRule="auto"/>
        <w:jc w:val="both"/>
        <w:rPr>
          <w:rFonts w:ascii="Times New Roman" w:eastAsia="Times New Roman" w:hAnsi="Times New Roman" w:cs="Times New Roman"/>
          <w:iCs/>
          <w:sz w:val="16"/>
          <w:szCs w:val="16"/>
        </w:rPr>
      </w:pPr>
    </w:p>
    <w:p w14:paraId="27566B2C" w14:textId="022E47DA" w:rsidR="00692A0C" w:rsidRDefault="00692A0C" w:rsidP="00692A0C">
      <w:pPr>
        <w:widowControl w:val="0"/>
        <w:spacing w:line="240" w:lineRule="auto"/>
        <w:jc w:val="center"/>
        <w:rPr>
          <w:rFonts w:ascii="Times New Roman" w:eastAsia="Times New Roman" w:hAnsi="Times New Roman" w:cs="Times New Roman"/>
          <w:sz w:val="18"/>
          <w:szCs w:val="18"/>
        </w:rPr>
      </w:pPr>
      <w:r w:rsidRPr="00692A0C">
        <w:rPr>
          <w:rFonts w:ascii="Times New Roman" w:eastAsia="Times New Roman" w:hAnsi="Times New Roman" w:cs="Times New Roman"/>
          <w:sz w:val="18"/>
          <w:szCs w:val="18"/>
        </w:rPr>
        <w:t xml:space="preserve">V. </w:t>
      </w:r>
      <w:r>
        <w:rPr>
          <w:rFonts w:ascii="Times New Roman" w:eastAsia="Times New Roman" w:hAnsi="Times New Roman" w:cs="Times New Roman"/>
          <w:sz w:val="18"/>
          <w:szCs w:val="18"/>
        </w:rPr>
        <w:t>TYPES</w:t>
      </w:r>
    </w:p>
    <w:p w14:paraId="182DDA5F" w14:textId="3F35B8C6" w:rsidR="00692A0C" w:rsidRPr="00692A0C" w:rsidRDefault="00692A0C" w:rsidP="00692A0C">
      <w:pPr>
        <w:widowControl w:val="0"/>
        <w:spacing w:line="240" w:lineRule="auto"/>
        <w:ind w:firstLine="720"/>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A. </w:t>
      </w:r>
      <w:r w:rsidRPr="00692A0C">
        <w:rPr>
          <w:rFonts w:ascii="Times New Roman" w:eastAsia="Times New Roman" w:hAnsi="Times New Roman" w:cs="Times New Roman"/>
          <w:i/>
          <w:sz w:val="20"/>
          <w:szCs w:val="20"/>
        </w:rPr>
        <w:t>Batch Gradient Descent</w:t>
      </w:r>
    </w:p>
    <w:p w14:paraId="321F3851" w14:textId="77777777" w:rsidR="00692A0C" w:rsidRPr="00692A0C" w:rsidRDefault="00692A0C" w:rsidP="00692A0C">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Batch gradient descent sums the error for each point in a training set, updating the model only after all training examples have been evaluated. This process referred to as a training epoch.</w:t>
      </w:r>
    </w:p>
    <w:p w14:paraId="72C0520A" w14:textId="77777777" w:rsidR="00692A0C" w:rsidRPr="00692A0C" w:rsidRDefault="00692A0C" w:rsidP="00692A0C">
      <w:pPr>
        <w:widowControl w:val="0"/>
        <w:spacing w:line="240" w:lineRule="auto"/>
        <w:jc w:val="both"/>
        <w:rPr>
          <w:rFonts w:ascii="Times New Roman" w:eastAsia="Times New Roman" w:hAnsi="Times New Roman" w:cs="Times New Roman"/>
          <w:iCs/>
          <w:sz w:val="20"/>
          <w:szCs w:val="20"/>
        </w:rPr>
      </w:pPr>
    </w:p>
    <w:p w14:paraId="571848EF" w14:textId="48CBF67E" w:rsidR="00692A0C" w:rsidRPr="00692A0C" w:rsidRDefault="00692A0C" w:rsidP="00692A0C">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 xml:space="preserve">While this batching provides computation efficiency, it can still have a long processing time for large training datasets as it still needs to store </w:t>
      </w:r>
      <w:r w:rsidRPr="00692A0C">
        <w:rPr>
          <w:rFonts w:ascii="Times New Roman" w:eastAsia="Times New Roman" w:hAnsi="Times New Roman" w:cs="Times New Roman"/>
          <w:iCs/>
          <w:sz w:val="20"/>
          <w:szCs w:val="20"/>
        </w:rPr>
        <w:t>all</w:t>
      </w:r>
      <w:r w:rsidRPr="00692A0C">
        <w:rPr>
          <w:rFonts w:ascii="Times New Roman" w:eastAsia="Times New Roman" w:hAnsi="Times New Roman" w:cs="Times New Roman"/>
          <w:iCs/>
          <w:sz w:val="20"/>
          <w:szCs w:val="20"/>
        </w:rPr>
        <w:t xml:space="preserve"> the data into memory. Batch gradient descent also usually produces a stable error gradient and convergence, but sometimes that convergence point isn’t the most ideal, finding the local minimum versus the global one.</w:t>
      </w:r>
    </w:p>
    <w:p w14:paraId="59B2EA0A" w14:textId="77777777" w:rsidR="00692A0C" w:rsidRPr="00692A0C" w:rsidRDefault="00692A0C" w:rsidP="00692A0C">
      <w:pPr>
        <w:widowControl w:val="0"/>
        <w:spacing w:line="240" w:lineRule="auto"/>
        <w:jc w:val="both"/>
        <w:rPr>
          <w:rFonts w:ascii="Times New Roman" w:eastAsia="Times New Roman" w:hAnsi="Times New Roman" w:cs="Times New Roman"/>
          <w:iCs/>
          <w:sz w:val="20"/>
          <w:szCs w:val="20"/>
        </w:rPr>
      </w:pPr>
    </w:p>
    <w:p w14:paraId="70CD5D15" w14:textId="0C01E32A" w:rsidR="00692A0C" w:rsidRPr="00692A0C" w:rsidRDefault="00692A0C" w:rsidP="00692A0C">
      <w:pPr>
        <w:pStyle w:val="Prrafodelista"/>
        <w:widowControl w:val="0"/>
        <w:numPr>
          <w:ilvl w:val="0"/>
          <w:numId w:val="7"/>
        </w:numPr>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
          <w:sz w:val="20"/>
          <w:szCs w:val="20"/>
        </w:rPr>
        <w:t>Stochastic</w:t>
      </w:r>
      <w:r w:rsidRPr="00692A0C">
        <w:rPr>
          <w:rFonts w:ascii="Times New Roman" w:eastAsia="Times New Roman" w:hAnsi="Times New Roman" w:cs="Times New Roman"/>
          <w:i/>
          <w:sz w:val="20"/>
          <w:szCs w:val="20"/>
        </w:rPr>
        <w:t xml:space="preserve"> Gradient Descent</w:t>
      </w:r>
      <w:r w:rsidRPr="00692A0C">
        <w:rPr>
          <w:rFonts w:ascii="Times New Roman" w:eastAsia="Times New Roman" w:hAnsi="Times New Roman" w:cs="Times New Roman"/>
          <w:iCs/>
          <w:sz w:val="20"/>
          <w:szCs w:val="20"/>
        </w:rPr>
        <w:t xml:space="preserve"> </w:t>
      </w:r>
    </w:p>
    <w:p w14:paraId="2D6A843D" w14:textId="764C8669" w:rsidR="00692A0C" w:rsidRPr="00692A0C" w:rsidRDefault="00692A0C" w:rsidP="00692A0C">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 xml:space="preserve">Stochastic gradient descent (SGD) runs a training epoch for each example within the </w:t>
      </w:r>
      <w:r w:rsidRPr="00692A0C">
        <w:rPr>
          <w:rFonts w:ascii="Times New Roman" w:eastAsia="Times New Roman" w:hAnsi="Times New Roman" w:cs="Times New Roman"/>
          <w:iCs/>
          <w:sz w:val="20"/>
          <w:szCs w:val="20"/>
        </w:rPr>
        <w:t>dataset,</w:t>
      </w:r>
      <w:r w:rsidRPr="00692A0C">
        <w:rPr>
          <w:rFonts w:ascii="Times New Roman" w:eastAsia="Times New Roman" w:hAnsi="Times New Roman" w:cs="Times New Roman"/>
          <w:iCs/>
          <w:sz w:val="20"/>
          <w:szCs w:val="20"/>
        </w:rPr>
        <w:t xml:space="preserve"> and it updates each training example's parameters one at a time. Since you only need to hold one training example, they are easier to store in memory. While these frequent updates can offer more detail and speed, it can result in losses in computational efficiency when compared to batch gradient descent. Its frequent updates can result in noisy gradients, but this can also be helpful in escaping the local minimum and finding the global one.</w:t>
      </w:r>
    </w:p>
    <w:p w14:paraId="6A5FE82E" w14:textId="77777777" w:rsidR="00692A0C" w:rsidRPr="00692A0C" w:rsidRDefault="00692A0C" w:rsidP="00692A0C">
      <w:pPr>
        <w:widowControl w:val="0"/>
        <w:spacing w:line="240" w:lineRule="auto"/>
        <w:jc w:val="both"/>
        <w:rPr>
          <w:rFonts w:ascii="Times New Roman" w:eastAsia="Times New Roman" w:hAnsi="Times New Roman" w:cs="Times New Roman"/>
          <w:iCs/>
          <w:sz w:val="20"/>
          <w:szCs w:val="20"/>
        </w:rPr>
      </w:pPr>
    </w:p>
    <w:p w14:paraId="7C5B2C9C" w14:textId="353D9CF0" w:rsidR="00692A0C" w:rsidRPr="00692A0C" w:rsidRDefault="00692A0C" w:rsidP="00692A0C">
      <w:pPr>
        <w:pStyle w:val="Prrafodelista"/>
        <w:widowControl w:val="0"/>
        <w:numPr>
          <w:ilvl w:val="0"/>
          <w:numId w:val="7"/>
        </w:numPr>
        <w:spacing w:line="240" w:lineRule="auto"/>
        <w:jc w:val="both"/>
        <w:rPr>
          <w:rFonts w:ascii="Times New Roman" w:eastAsia="Times New Roman" w:hAnsi="Times New Roman" w:cs="Times New Roman"/>
          <w:i/>
          <w:sz w:val="20"/>
          <w:szCs w:val="20"/>
        </w:rPr>
      </w:pPr>
      <w:r w:rsidRPr="00692A0C">
        <w:rPr>
          <w:rFonts w:ascii="Times New Roman" w:eastAsia="Times New Roman" w:hAnsi="Times New Roman" w:cs="Times New Roman"/>
          <w:i/>
          <w:sz w:val="20"/>
          <w:szCs w:val="20"/>
        </w:rPr>
        <w:t>Mini-batch gradient descent</w:t>
      </w:r>
    </w:p>
    <w:p w14:paraId="7EFF1FD6" w14:textId="50CB5F32" w:rsidR="00431B4C" w:rsidRDefault="00692A0C" w:rsidP="00692A0C">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Mini-batch gradient descent combines concepts from both batch gradient descent and stochastic gradient descent. It splits the training dataset into small batch sizes and performs updates on each of those batches. This approach strikes a balance between the computational efficiency of batch gradient descent and the speed of stochastic gradient descent.</w:t>
      </w:r>
    </w:p>
    <w:p w14:paraId="636169D6" w14:textId="6679219A" w:rsidR="00984444" w:rsidRPr="00692A0C" w:rsidRDefault="00984444" w:rsidP="00984444">
      <w:pPr>
        <w:widowControl w:val="0"/>
        <w:spacing w:line="240" w:lineRule="auto"/>
        <w:jc w:val="center"/>
        <w:rPr>
          <w:rFonts w:ascii="Times New Roman" w:eastAsia="Times New Roman" w:hAnsi="Times New Roman" w:cs="Times New Roman"/>
          <w:sz w:val="18"/>
          <w:szCs w:val="18"/>
        </w:rPr>
      </w:pPr>
      <w:r w:rsidRPr="00692A0C">
        <w:rPr>
          <w:rFonts w:ascii="Times New Roman" w:eastAsia="Times New Roman" w:hAnsi="Times New Roman" w:cs="Times New Roman"/>
          <w:sz w:val="18"/>
          <w:szCs w:val="18"/>
        </w:rPr>
        <w:t xml:space="preserve">VI. </w:t>
      </w:r>
      <w:r>
        <w:rPr>
          <w:rFonts w:ascii="Times New Roman" w:eastAsia="Times New Roman" w:hAnsi="Times New Roman" w:cs="Times New Roman"/>
          <w:sz w:val="18"/>
          <w:szCs w:val="18"/>
        </w:rPr>
        <w:t>OPERATION</w:t>
      </w:r>
    </w:p>
    <w:p w14:paraId="3949C977" w14:textId="42E92175" w:rsidR="00984444" w:rsidRPr="00984444" w:rsidRDefault="00984444" w:rsidP="00984444">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1. </w:t>
      </w:r>
      <w:r w:rsidRPr="00984444">
        <w:rPr>
          <w:rFonts w:ascii="Times New Roman" w:eastAsia="Times New Roman" w:hAnsi="Times New Roman" w:cs="Times New Roman"/>
          <w:iCs/>
          <w:sz w:val="20"/>
          <w:szCs w:val="20"/>
        </w:rPr>
        <w:t>The algorithm optimizes to minimize the model’s cost function.</w:t>
      </w:r>
    </w:p>
    <w:p w14:paraId="5EC29B31" w14:textId="613DEEF8" w:rsidR="00984444" w:rsidRPr="00984444" w:rsidRDefault="00984444" w:rsidP="00984444">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2. </w:t>
      </w:r>
      <w:r w:rsidRPr="00984444">
        <w:rPr>
          <w:rFonts w:ascii="Times New Roman" w:eastAsia="Times New Roman" w:hAnsi="Times New Roman" w:cs="Times New Roman"/>
          <w:iCs/>
          <w:sz w:val="20"/>
          <w:szCs w:val="20"/>
        </w:rPr>
        <w:t>The cost function measures how well the model fits the training data and defines the difference between the predicted and actual values.</w:t>
      </w:r>
    </w:p>
    <w:p w14:paraId="6AC89325" w14:textId="017C198B" w:rsidR="00984444" w:rsidRPr="00984444" w:rsidRDefault="00984444" w:rsidP="00984444">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3. </w:t>
      </w:r>
      <w:r w:rsidRPr="00984444">
        <w:rPr>
          <w:rFonts w:ascii="Times New Roman" w:eastAsia="Times New Roman" w:hAnsi="Times New Roman" w:cs="Times New Roman"/>
          <w:iCs/>
          <w:sz w:val="20"/>
          <w:szCs w:val="20"/>
        </w:rPr>
        <w:t>The cost function’s gradient is the derivative with respect to the model’s parameters and points in the direction of the steepest ascent.</w:t>
      </w:r>
    </w:p>
    <w:p w14:paraId="2BC1E54F" w14:textId="173F08D5" w:rsidR="00984444" w:rsidRPr="00984444" w:rsidRDefault="00984444" w:rsidP="00984444">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4. </w:t>
      </w:r>
      <w:r w:rsidRPr="00984444">
        <w:rPr>
          <w:rFonts w:ascii="Times New Roman" w:eastAsia="Times New Roman" w:hAnsi="Times New Roman" w:cs="Times New Roman"/>
          <w:iCs/>
          <w:sz w:val="20"/>
          <w:szCs w:val="20"/>
        </w:rPr>
        <w:t>The algorithm starts with an initial set of parameters and updates them in small steps to minimize the cost function.</w:t>
      </w:r>
    </w:p>
    <w:p w14:paraId="4886CCB5" w14:textId="7CB33D37" w:rsidR="00984444" w:rsidRPr="00984444" w:rsidRDefault="00984444" w:rsidP="00984444">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5. </w:t>
      </w:r>
      <w:r w:rsidRPr="00984444">
        <w:rPr>
          <w:rFonts w:ascii="Times New Roman" w:eastAsia="Times New Roman" w:hAnsi="Times New Roman" w:cs="Times New Roman"/>
          <w:iCs/>
          <w:sz w:val="20"/>
          <w:szCs w:val="20"/>
        </w:rPr>
        <w:t>In each iteration of the algorithm, it computes the gradient of the cost function with respect to each parameter.</w:t>
      </w:r>
    </w:p>
    <w:p w14:paraId="766820C1" w14:textId="7097DB8C" w:rsidR="00984444" w:rsidRPr="00984444" w:rsidRDefault="00984444" w:rsidP="00984444">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6. </w:t>
      </w:r>
      <w:r w:rsidRPr="00984444">
        <w:rPr>
          <w:rFonts w:ascii="Times New Roman" w:eastAsia="Times New Roman" w:hAnsi="Times New Roman" w:cs="Times New Roman"/>
          <w:iCs/>
          <w:sz w:val="20"/>
          <w:szCs w:val="20"/>
        </w:rPr>
        <w:t>The gradient tells us the direction of the steepest ascent, and by moving in the opposite direction, we can find the direction of the steepest descent.</w:t>
      </w:r>
    </w:p>
    <w:p w14:paraId="13BD86A0" w14:textId="09180217" w:rsidR="00984444" w:rsidRPr="00984444" w:rsidRDefault="00984444" w:rsidP="00984444">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7. </w:t>
      </w:r>
      <w:r w:rsidRPr="00984444">
        <w:rPr>
          <w:rFonts w:ascii="Times New Roman" w:eastAsia="Times New Roman" w:hAnsi="Times New Roman" w:cs="Times New Roman"/>
          <w:iCs/>
          <w:sz w:val="20"/>
          <w:szCs w:val="20"/>
        </w:rPr>
        <w:t>The learning rate controls the step size, which determines how quickly the algorithm moves towards the minimum.</w:t>
      </w:r>
    </w:p>
    <w:p w14:paraId="68E25B00" w14:textId="2201B149" w:rsidR="00984444" w:rsidRPr="00984444" w:rsidRDefault="00984444" w:rsidP="00984444">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8. </w:t>
      </w:r>
      <w:r w:rsidRPr="00984444">
        <w:rPr>
          <w:rFonts w:ascii="Times New Roman" w:eastAsia="Times New Roman" w:hAnsi="Times New Roman" w:cs="Times New Roman"/>
          <w:iCs/>
          <w:sz w:val="20"/>
          <w:szCs w:val="20"/>
        </w:rPr>
        <w:t xml:space="preserve">The process is repeated until the cost function converges to a minimum. </w:t>
      </w:r>
      <w:r w:rsidR="009C0EED" w:rsidRPr="00984444">
        <w:rPr>
          <w:rFonts w:ascii="Times New Roman" w:eastAsia="Times New Roman" w:hAnsi="Times New Roman" w:cs="Times New Roman"/>
          <w:iCs/>
          <w:sz w:val="20"/>
          <w:szCs w:val="20"/>
        </w:rPr>
        <w:t>Therefore,</w:t>
      </w:r>
      <w:r w:rsidRPr="00984444">
        <w:rPr>
          <w:rFonts w:ascii="Times New Roman" w:eastAsia="Times New Roman" w:hAnsi="Times New Roman" w:cs="Times New Roman"/>
          <w:iCs/>
          <w:sz w:val="20"/>
          <w:szCs w:val="20"/>
        </w:rPr>
        <w:t xml:space="preserve"> indicating that the model has reached the optimal set of parameters.</w:t>
      </w:r>
    </w:p>
    <w:p w14:paraId="4EC9F5A7" w14:textId="20E24130" w:rsidR="00984444" w:rsidRPr="00984444" w:rsidRDefault="00984444" w:rsidP="00984444">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9. </w:t>
      </w:r>
      <w:r w:rsidRPr="00984444">
        <w:rPr>
          <w:rFonts w:ascii="Times New Roman" w:eastAsia="Times New Roman" w:hAnsi="Times New Roman" w:cs="Times New Roman"/>
          <w:iCs/>
          <w:sz w:val="20"/>
          <w:szCs w:val="20"/>
        </w:rPr>
        <w:t>Different variations of gradient descent include batch gradient descent, stochastic gradient descent, and mini-</w:t>
      </w:r>
      <w:r w:rsidRPr="00984444">
        <w:rPr>
          <w:rFonts w:ascii="Times New Roman" w:eastAsia="Times New Roman" w:hAnsi="Times New Roman" w:cs="Times New Roman"/>
          <w:iCs/>
          <w:sz w:val="20"/>
          <w:szCs w:val="20"/>
        </w:rPr>
        <w:lastRenderedPageBreak/>
        <w:t>batch gradient descent, each with advantages and limitations.</w:t>
      </w:r>
    </w:p>
    <w:p w14:paraId="35CF0E39" w14:textId="0DCD23D9" w:rsidR="00984444" w:rsidRDefault="00984444" w:rsidP="00984444">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10. </w:t>
      </w:r>
      <w:r w:rsidRPr="00984444">
        <w:rPr>
          <w:rFonts w:ascii="Times New Roman" w:eastAsia="Times New Roman" w:hAnsi="Times New Roman" w:cs="Times New Roman"/>
          <w:iCs/>
          <w:sz w:val="20"/>
          <w:szCs w:val="20"/>
        </w:rPr>
        <w:t>Efficient implementation of gradient descent is essential for performing well in machine learning tasks. The choice of the learning rate and the number of iterations can significantly impact the algorithm’s performance.</w:t>
      </w:r>
    </w:p>
    <w:p w14:paraId="7B6BA539" w14:textId="77777777" w:rsidR="009C0EED" w:rsidRDefault="009C0EED" w:rsidP="00984444">
      <w:pPr>
        <w:widowControl w:val="0"/>
        <w:spacing w:line="240" w:lineRule="auto"/>
        <w:jc w:val="both"/>
        <w:rPr>
          <w:rFonts w:ascii="Times New Roman" w:eastAsia="Times New Roman" w:hAnsi="Times New Roman" w:cs="Times New Roman"/>
          <w:iCs/>
          <w:sz w:val="20"/>
          <w:szCs w:val="20"/>
        </w:rPr>
      </w:pPr>
    </w:p>
    <w:p w14:paraId="5E8D03D3" w14:textId="339C23F5" w:rsidR="009C0EED" w:rsidRPr="00692A0C" w:rsidRDefault="009C0EED" w:rsidP="009C0EED">
      <w:pPr>
        <w:widowControl w:val="0"/>
        <w:spacing w:line="240" w:lineRule="auto"/>
        <w:jc w:val="center"/>
        <w:rPr>
          <w:rFonts w:ascii="Times New Roman" w:eastAsia="Times New Roman" w:hAnsi="Times New Roman" w:cs="Times New Roman"/>
          <w:sz w:val="18"/>
          <w:szCs w:val="18"/>
        </w:rPr>
      </w:pPr>
      <w:r w:rsidRPr="00692A0C">
        <w:rPr>
          <w:rFonts w:ascii="Times New Roman" w:eastAsia="Times New Roman" w:hAnsi="Times New Roman" w:cs="Times New Roman"/>
          <w:sz w:val="18"/>
          <w:szCs w:val="18"/>
        </w:rPr>
        <w:t>VI</w:t>
      </w:r>
      <w:r>
        <w:rPr>
          <w:rFonts w:ascii="Times New Roman" w:eastAsia="Times New Roman" w:hAnsi="Times New Roman" w:cs="Times New Roman"/>
          <w:sz w:val="18"/>
          <w:szCs w:val="18"/>
        </w:rPr>
        <w:t>I</w:t>
      </w:r>
      <w:r w:rsidRPr="00692A0C">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PLOTTING</w:t>
      </w:r>
    </w:p>
    <w:p w14:paraId="61C85C62" w14:textId="76340DB8" w:rsidR="009C0EED" w:rsidRDefault="009C0EED" w:rsidP="00984444">
      <w:pPr>
        <w:widowControl w:val="0"/>
        <w:spacing w:line="240" w:lineRule="auto"/>
        <w:jc w:val="both"/>
        <w:rPr>
          <w:rFonts w:ascii="Times New Roman" w:eastAsia="Times New Roman" w:hAnsi="Times New Roman" w:cs="Times New Roman"/>
          <w:iCs/>
          <w:sz w:val="20"/>
          <w:szCs w:val="20"/>
        </w:rPr>
      </w:pPr>
      <w:r w:rsidRPr="009C0EED">
        <w:rPr>
          <w:rFonts w:ascii="Times New Roman" w:eastAsia="Times New Roman" w:hAnsi="Times New Roman" w:cs="Times New Roman"/>
          <w:iCs/>
          <w:sz w:val="20"/>
          <w:szCs w:val="20"/>
        </w:rPr>
        <w:t>When we have a single parameter (theta), we can plot the dependent variable cost on the y-axis and theta on the x-axis. If there are two parameters, we can go with a 3-D plot, with cost on one axis and the two parameters (thetas) along the other two axes.</w:t>
      </w:r>
    </w:p>
    <w:p w14:paraId="4F11D4A5" w14:textId="215226CF" w:rsidR="005C7E44" w:rsidRDefault="009C0EED" w:rsidP="00984444">
      <w:pPr>
        <w:widowControl w:val="0"/>
        <w:spacing w:line="240" w:lineRule="auto"/>
        <w:jc w:val="both"/>
        <w:rPr>
          <w:rFonts w:ascii="Times New Roman" w:eastAsia="Times New Roman" w:hAnsi="Times New Roman" w:cs="Times New Roman"/>
          <w:iCs/>
          <w:sz w:val="20"/>
          <w:szCs w:val="20"/>
        </w:rPr>
      </w:pPr>
      <w:r w:rsidRPr="009C0EED">
        <w:rPr>
          <w:rFonts w:ascii="Times New Roman" w:eastAsia="Times New Roman" w:hAnsi="Times New Roman" w:cs="Times New Roman"/>
          <w:iCs/>
          <w:sz w:val="20"/>
          <w:szCs w:val="20"/>
        </w:rPr>
        <w:t>It can also be visualized by using Contours. This shows a 3-D plot in two dimensions with parameters along axes and the response as a contour. The value of the response increases away from the center and has the same value as with the rings. The response is directly proportional to the distance of a point from the center (</w:t>
      </w:r>
      <w:r w:rsidR="005C7E44" w:rsidRPr="009C0EED">
        <w:rPr>
          <w:rFonts w:ascii="Times New Roman" w:eastAsia="Times New Roman" w:hAnsi="Times New Roman" w:cs="Times New Roman"/>
          <w:iCs/>
          <w:sz w:val="20"/>
          <w:szCs w:val="20"/>
        </w:rPr>
        <w:t>along with</w:t>
      </w:r>
      <w:r w:rsidRPr="009C0EED">
        <w:rPr>
          <w:rFonts w:ascii="Times New Roman" w:eastAsia="Times New Roman" w:hAnsi="Times New Roman" w:cs="Times New Roman"/>
          <w:iCs/>
          <w:sz w:val="20"/>
          <w:szCs w:val="20"/>
        </w:rPr>
        <w:t xml:space="preserve"> </w:t>
      </w:r>
      <w:r w:rsidR="00C55F27" w:rsidRPr="009C0EED">
        <w:rPr>
          <w:rFonts w:ascii="Times New Roman" w:eastAsia="Times New Roman" w:hAnsi="Times New Roman" w:cs="Times New Roman"/>
          <w:iCs/>
          <w:sz w:val="20"/>
          <w:szCs w:val="20"/>
        </w:rPr>
        <w:t>direction</w:t>
      </w:r>
      <w:r w:rsidRPr="009C0EED">
        <w:rPr>
          <w:rFonts w:ascii="Times New Roman" w:eastAsia="Times New Roman" w:hAnsi="Times New Roman" w:cs="Times New Roman"/>
          <w:iCs/>
          <w:sz w:val="20"/>
          <w:szCs w:val="20"/>
        </w:rPr>
        <w:t>).</w:t>
      </w:r>
    </w:p>
    <w:p w14:paraId="698EA9D2" w14:textId="5EBB81B4" w:rsidR="005C7E44" w:rsidRPr="005C7E44" w:rsidRDefault="005C7E44" w:rsidP="00984444">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4E7E6E5D" wp14:editId="04805B3F">
            <wp:extent cx="2938145" cy="2334260"/>
            <wp:effectExtent l="0" t="0" r="0" b="8890"/>
            <wp:docPr id="822808973"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08973" name="Imagen 2" descr="Gráfic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8145" cy="2334260"/>
                    </a:xfrm>
                    <a:prstGeom prst="rect">
                      <a:avLst/>
                    </a:prstGeom>
                    <a:noFill/>
                    <a:ln>
                      <a:noFill/>
                    </a:ln>
                  </pic:spPr>
                </pic:pic>
              </a:graphicData>
            </a:graphic>
          </wp:inline>
        </w:drawing>
      </w:r>
    </w:p>
    <w:p w14:paraId="71B62932" w14:textId="241C8789" w:rsidR="005C7E44" w:rsidRDefault="005C7E44" w:rsidP="005C7E44">
      <w:pPr>
        <w:widowControl w:val="0"/>
        <w:spacing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Fig 3. </w:t>
      </w:r>
      <w:r w:rsidRPr="005C7E44">
        <w:rPr>
          <w:rFonts w:ascii="Times New Roman" w:eastAsia="Times New Roman" w:hAnsi="Times New Roman" w:cs="Times New Roman"/>
          <w:sz w:val="16"/>
          <w:szCs w:val="16"/>
        </w:rPr>
        <w:t xml:space="preserve">The contours represent level sets of the function being optimized. The red arrows indicate </w:t>
      </w:r>
      <w:r w:rsidR="00C55F27" w:rsidRPr="005C7E44">
        <w:rPr>
          <w:rFonts w:ascii="Times New Roman" w:eastAsia="Times New Roman" w:hAnsi="Times New Roman" w:cs="Times New Roman"/>
          <w:sz w:val="16"/>
          <w:szCs w:val="16"/>
        </w:rPr>
        <w:t>gradient</w:t>
      </w:r>
      <w:r w:rsidRPr="005C7E44">
        <w:rPr>
          <w:rFonts w:ascii="Times New Roman" w:eastAsia="Times New Roman" w:hAnsi="Times New Roman" w:cs="Times New Roman"/>
          <w:sz w:val="16"/>
          <w:szCs w:val="16"/>
        </w:rPr>
        <w:t xml:space="preserve"> direction, guiding the optimization towards the minimum point (red dot).</w:t>
      </w:r>
      <w:r w:rsidR="00C55F27">
        <w:rPr>
          <w:rFonts w:ascii="Times New Roman" w:eastAsia="Times New Roman" w:hAnsi="Times New Roman" w:cs="Times New Roman"/>
          <w:sz w:val="16"/>
          <w:szCs w:val="16"/>
        </w:rPr>
        <w:t xml:space="preserve"> </w:t>
      </w:r>
      <w:r w:rsidRPr="005C7E44">
        <w:rPr>
          <w:rFonts w:ascii="Times New Roman" w:eastAsia="Times New Roman" w:hAnsi="Times New Roman" w:cs="Times New Roman"/>
          <w:sz w:val="16"/>
          <w:szCs w:val="16"/>
        </w:rPr>
        <w:t>This 2D visualization can help understand gradient-based optimization, but real-world problems often have higher dimensions, making visualization more challenging.</w:t>
      </w:r>
    </w:p>
    <w:p w14:paraId="5FB96DBD" w14:textId="77777777" w:rsidR="005C7E44" w:rsidRDefault="005C7E44" w:rsidP="005C7E44">
      <w:pPr>
        <w:widowControl w:val="0"/>
        <w:spacing w:line="240" w:lineRule="auto"/>
        <w:jc w:val="both"/>
        <w:rPr>
          <w:rFonts w:ascii="Times New Roman" w:eastAsia="Times New Roman" w:hAnsi="Times New Roman" w:cs="Times New Roman"/>
          <w:sz w:val="16"/>
          <w:szCs w:val="16"/>
        </w:rPr>
      </w:pPr>
    </w:p>
    <w:p w14:paraId="40B212D6" w14:textId="6D0BF803" w:rsidR="005C7E44" w:rsidRPr="00C55F27" w:rsidRDefault="005C7E44" w:rsidP="005C7E44">
      <w:pPr>
        <w:widowControl w:val="0"/>
        <w:spacing w:line="240" w:lineRule="auto"/>
        <w:jc w:val="center"/>
        <w:rPr>
          <w:rFonts w:ascii="Times New Roman" w:eastAsia="Times New Roman" w:hAnsi="Times New Roman" w:cs="Times New Roman"/>
          <w:sz w:val="20"/>
          <w:szCs w:val="20"/>
        </w:rPr>
      </w:pPr>
      <w:r w:rsidRPr="00C55F27">
        <w:rPr>
          <w:rFonts w:ascii="Times New Roman" w:eastAsia="Times New Roman" w:hAnsi="Times New Roman" w:cs="Times New Roman"/>
          <w:sz w:val="20"/>
          <w:szCs w:val="20"/>
        </w:rPr>
        <w:t>VIII</w:t>
      </w:r>
      <w:r w:rsidRPr="00C55F27">
        <w:rPr>
          <w:rFonts w:ascii="Times New Roman" w:eastAsia="Times New Roman" w:hAnsi="Times New Roman" w:cs="Times New Roman"/>
          <w:sz w:val="20"/>
          <w:szCs w:val="20"/>
        </w:rPr>
        <w:t xml:space="preserve">. </w:t>
      </w:r>
      <w:r w:rsidRPr="00C55F27">
        <w:rPr>
          <w:rFonts w:ascii="Times New Roman" w:eastAsia="Times New Roman" w:hAnsi="Times New Roman" w:cs="Times New Roman"/>
          <w:sz w:val="20"/>
          <w:szCs w:val="20"/>
        </w:rPr>
        <w:t>ADVANTAGES</w:t>
      </w:r>
    </w:p>
    <w:p w14:paraId="27B207BC" w14:textId="09D71968" w:rsidR="005C7E44" w:rsidRPr="00C55F27" w:rsidRDefault="005C7E44" w:rsidP="005C7E44">
      <w:pPr>
        <w:widowControl w:val="0"/>
        <w:spacing w:line="240" w:lineRule="auto"/>
        <w:jc w:val="both"/>
        <w:rPr>
          <w:rFonts w:ascii="Times New Roman" w:eastAsia="Times New Roman" w:hAnsi="Times New Roman" w:cs="Times New Roman"/>
          <w:sz w:val="20"/>
          <w:szCs w:val="20"/>
        </w:rPr>
      </w:pPr>
      <w:r w:rsidRPr="00C55F27">
        <w:rPr>
          <w:rFonts w:ascii="Times New Roman" w:eastAsia="Times New Roman" w:hAnsi="Times New Roman" w:cs="Times New Roman"/>
          <w:i/>
          <w:iCs/>
          <w:sz w:val="20"/>
          <w:szCs w:val="20"/>
        </w:rPr>
        <w:t>A.</w:t>
      </w:r>
      <w:r w:rsidRPr="00C55F27">
        <w:rPr>
          <w:rFonts w:ascii="Times New Roman" w:eastAsia="Times New Roman" w:hAnsi="Times New Roman" w:cs="Times New Roman"/>
          <w:sz w:val="20"/>
          <w:szCs w:val="20"/>
        </w:rPr>
        <w:t xml:space="preserve"> </w:t>
      </w:r>
      <w:r w:rsidRPr="00C55F27">
        <w:rPr>
          <w:rFonts w:ascii="Times New Roman" w:eastAsia="Times New Roman" w:hAnsi="Times New Roman" w:cs="Times New Roman"/>
          <w:sz w:val="20"/>
          <w:szCs w:val="20"/>
        </w:rPr>
        <w:t>Simplicity and Efficiency: Gradient descent is a relatively simple algorithm that is easy to implement and computationally efficient, especially for problems with a large number of parameters. The algorithm iteratively updates the parameters in the direction of the negative gradient, which can lead to rapid convergence.</w:t>
      </w:r>
    </w:p>
    <w:p w14:paraId="73DF7C74" w14:textId="77777777" w:rsidR="005C7E44" w:rsidRPr="00C55F27" w:rsidRDefault="005C7E44" w:rsidP="005C7E44">
      <w:pPr>
        <w:widowControl w:val="0"/>
        <w:spacing w:line="240" w:lineRule="auto"/>
        <w:jc w:val="both"/>
        <w:rPr>
          <w:rFonts w:ascii="Times New Roman" w:eastAsia="Times New Roman" w:hAnsi="Times New Roman" w:cs="Times New Roman"/>
          <w:sz w:val="20"/>
          <w:szCs w:val="20"/>
        </w:rPr>
      </w:pPr>
    </w:p>
    <w:p w14:paraId="5FB66114" w14:textId="0A32669D" w:rsidR="005C7E44" w:rsidRPr="00C55F27" w:rsidRDefault="005C7E44" w:rsidP="005C7E44">
      <w:pPr>
        <w:widowControl w:val="0"/>
        <w:spacing w:line="240" w:lineRule="auto"/>
        <w:jc w:val="both"/>
        <w:rPr>
          <w:rFonts w:ascii="Times New Roman" w:eastAsia="Times New Roman" w:hAnsi="Times New Roman" w:cs="Times New Roman"/>
          <w:sz w:val="20"/>
          <w:szCs w:val="20"/>
        </w:rPr>
      </w:pPr>
      <w:r w:rsidRPr="00C55F27">
        <w:rPr>
          <w:rFonts w:ascii="Times New Roman" w:eastAsia="Times New Roman" w:hAnsi="Times New Roman" w:cs="Times New Roman"/>
          <w:i/>
          <w:iCs/>
          <w:sz w:val="20"/>
          <w:szCs w:val="20"/>
        </w:rPr>
        <w:t xml:space="preserve">B. </w:t>
      </w:r>
      <w:r w:rsidRPr="00C55F27">
        <w:rPr>
          <w:rFonts w:ascii="Times New Roman" w:eastAsia="Times New Roman" w:hAnsi="Times New Roman" w:cs="Times New Roman"/>
          <w:sz w:val="20"/>
          <w:szCs w:val="20"/>
        </w:rPr>
        <w:t>Scalability: Gradient descent can be easily scaled to handle optimization problems with high-dimensional parameter spaces. The algorithm's computational complexity scales linearly with the number of parameters, making it suitable for large-scale optimization tasks.</w:t>
      </w:r>
    </w:p>
    <w:p w14:paraId="72B72EAE" w14:textId="77777777" w:rsidR="005C7E44" w:rsidRPr="00C55F27" w:rsidRDefault="005C7E44" w:rsidP="005C7E44">
      <w:pPr>
        <w:widowControl w:val="0"/>
        <w:spacing w:line="240" w:lineRule="auto"/>
        <w:jc w:val="both"/>
        <w:rPr>
          <w:rFonts w:ascii="Times New Roman" w:eastAsia="Times New Roman" w:hAnsi="Times New Roman" w:cs="Times New Roman"/>
          <w:sz w:val="20"/>
          <w:szCs w:val="20"/>
        </w:rPr>
      </w:pPr>
    </w:p>
    <w:p w14:paraId="7886B10F" w14:textId="721F8F43" w:rsidR="005C7E44" w:rsidRPr="00C55F27" w:rsidRDefault="005C7E44" w:rsidP="005C7E44">
      <w:pPr>
        <w:pStyle w:val="Prrafodelista"/>
        <w:widowControl w:val="0"/>
        <w:spacing w:line="240" w:lineRule="auto"/>
        <w:ind w:left="0"/>
        <w:jc w:val="both"/>
        <w:rPr>
          <w:rFonts w:ascii="Times New Roman" w:eastAsia="Times New Roman" w:hAnsi="Times New Roman" w:cs="Times New Roman"/>
          <w:sz w:val="20"/>
          <w:szCs w:val="20"/>
        </w:rPr>
      </w:pPr>
      <w:r w:rsidRPr="00C55F27">
        <w:rPr>
          <w:rFonts w:ascii="Times New Roman" w:eastAsia="Times New Roman" w:hAnsi="Times New Roman" w:cs="Times New Roman"/>
          <w:i/>
          <w:iCs/>
          <w:sz w:val="20"/>
          <w:szCs w:val="20"/>
        </w:rPr>
        <w:t xml:space="preserve">C. </w:t>
      </w:r>
      <w:r w:rsidRPr="00C55F27">
        <w:rPr>
          <w:rFonts w:ascii="Times New Roman" w:eastAsia="Times New Roman" w:hAnsi="Times New Roman" w:cs="Times New Roman"/>
          <w:sz w:val="20"/>
          <w:szCs w:val="20"/>
        </w:rPr>
        <w:t xml:space="preserve">Convergence Guarantees: Under certain conditions, such as convexity of the objective function, gradient descent is guaranteed to converge to the global minimum. This property makes gradient descent a reliable choice for </w:t>
      </w:r>
      <w:r w:rsidRPr="00C55F27">
        <w:rPr>
          <w:rFonts w:ascii="Times New Roman" w:eastAsia="Times New Roman" w:hAnsi="Times New Roman" w:cs="Times New Roman"/>
          <w:sz w:val="20"/>
          <w:szCs w:val="20"/>
        </w:rPr>
        <w:t>a wide range of optimization problems.</w:t>
      </w:r>
    </w:p>
    <w:p w14:paraId="6243835C" w14:textId="77777777" w:rsidR="005C7E44" w:rsidRPr="00C55F27" w:rsidRDefault="005C7E44" w:rsidP="005C7E44">
      <w:pPr>
        <w:widowControl w:val="0"/>
        <w:spacing w:line="240" w:lineRule="auto"/>
        <w:jc w:val="both"/>
        <w:rPr>
          <w:rFonts w:ascii="Times New Roman" w:eastAsia="Times New Roman" w:hAnsi="Times New Roman" w:cs="Times New Roman"/>
          <w:sz w:val="20"/>
          <w:szCs w:val="20"/>
        </w:rPr>
      </w:pPr>
    </w:p>
    <w:p w14:paraId="53134473" w14:textId="22A23DF5" w:rsidR="005C7E44" w:rsidRPr="00C55F27" w:rsidRDefault="005C7E44" w:rsidP="005C7E44">
      <w:pPr>
        <w:widowControl w:val="0"/>
        <w:spacing w:line="240" w:lineRule="auto"/>
        <w:jc w:val="both"/>
        <w:rPr>
          <w:rFonts w:ascii="Times New Roman" w:eastAsia="Times New Roman" w:hAnsi="Times New Roman" w:cs="Times New Roman"/>
          <w:sz w:val="20"/>
          <w:szCs w:val="20"/>
        </w:rPr>
      </w:pPr>
      <w:r w:rsidRPr="00C55F27">
        <w:rPr>
          <w:rFonts w:ascii="Times New Roman" w:eastAsia="Times New Roman" w:hAnsi="Times New Roman" w:cs="Times New Roman"/>
          <w:i/>
          <w:iCs/>
          <w:sz w:val="20"/>
          <w:szCs w:val="20"/>
        </w:rPr>
        <w:t xml:space="preserve">D. </w:t>
      </w:r>
      <w:r w:rsidRPr="00C55F27">
        <w:rPr>
          <w:rFonts w:ascii="Times New Roman" w:eastAsia="Times New Roman" w:hAnsi="Times New Roman" w:cs="Times New Roman"/>
          <w:sz w:val="20"/>
          <w:szCs w:val="20"/>
        </w:rPr>
        <w:t>Adaptability: Gradient descent can be adapted and extended to handle various types of optimization problems, including constrained optimization, stochastic optimization, and online optimization. These extensions enhance the algorithm's versatility and applicability.</w:t>
      </w:r>
    </w:p>
    <w:p w14:paraId="2535DC6D" w14:textId="77777777" w:rsidR="005C7E44" w:rsidRPr="00C55F27" w:rsidRDefault="005C7E44" w:rsidP="005C7E44">
      <w:pPr>
        <w:widowControl w:val="0"/>
        <w:spacing w:line="240" w:lineRule="auto"/>
        <w:jc w:val="both"/>
        <w:rPr>
          <w:rFonts w:ascii="Times New Roman" w:eastAsia="Times New Roman" w:hAnsi="Times New Roman" w:cs="Times New Roman"/>
          <w:sz w:val="20"/>
          <w:szCs w:val="20"/>
        </w:rPr>
      </w:pPr>
    </w:p>
    <w:p w14:paraId="62DFD9B7" w14:textId="0D2BFB09" w:rsidR="005C7E44" w:rsidRPr="00C55F27" w:rsidRDefault="005C7E44" w:rsidP="005C7E44">
      <w:pPr>
        <w:widowControl w:val="0"/>
        <w:spacing w:line="240" w:lineRule="auto"/>
        <w:jc w:val="both"/>
        <w:rPr>
          <w:rFonts w:ascii="Times New Roman" w:eastAsia="Times New Roman" w:hAnsi="Times New Roman" w:cs="Times New Roman"/>
          <w:sz w:val="20"/>
          <w:szCs w:val="20"/>
        </w:rPr>
      </w:pPr>
      <w:r w:rsidRPr="00C55F27">
        <w:rPr>
          <w:rFonts w:ascii="Times New Roman" w:eastAsia="Times New Roman" w:hAnsi="Times New Roman" w:cs="Times New Roman"/>
          <w:i/>
          <w:iCs/>
          <w:sz w:val="20"/>
          <w:szCs w:val="20"/>
        </w:rPr>
        <w:t xml:space="preserve">E. </w:t>
      </w:r>
      <w:r w:rsidRPr="00C55F27">
        <w:rPr>
          <w:rFonts w:ascii="Times New Roman" w:eastAsia="Times New Roman" w:hAnsi="Times New Roman" w:cs="Times New Roman"/>
          <w:sz w:val="20"/>
          <w:szCs w:val="20"/>
        </w:rPr>
        <w:t>Interpretability: The step-by-step updates of gradient descent provide insight into the optimization process, making it easier to understand and debug the algorithm's behavior. This interpretability can be valuable in many applications.</w:t>
      </w:r>
    </w:p>
    <w:p w14:paraId="17565A1D" w14:textId="4BD7ED01" w:rsidR="001C1511" w:rsidRPr="00692A0C" w:rsidRDefault="005C7E44" w:rsidP="001C1511">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IX</w:t>
      </w:r>
      <w:r w:rsidR="001C1511" w:rsidRPr="00692A0C">
        <w:rPr>
          <w:rFonts w:ascii="Times New Roman" w:eastAsia="Times New Roman" w:hAnsi="Times New Roman" w:cs="Times New Roman"/>
          <w:sz w:val="18"/>
          <w:szCs w:val="18"/>
        </w:rPr>
        <w:t>.</w:t>
      </w:r>
      <w:r w:rsidR="00C0179B" w:rsidRPr="00692A0C">
        <w:rPr>
          <w:rFonts w:ascii="Times New Roman" w:eastAsia="Times New Roman" w:hAnsi="Times New Roman" w:cs="Times New Roman"/>
          <w:sz w:val="18"/>
          <w:szCs w:val="18"/>
        </w:rPr>
        <w:t xml:space="preserve"> </w:t>
      </w:r>
      <w:r w:rsidR="001C1511" w:rsidRPr="00692A0C">
        <w:rPr>
          <w:rFonts w:ascii="Times New Roman" w:eastAsia="Times New Roman" w:hAnsi="Times New Roman" w:cs="Times New Roman"/>
          <w:sz w:val="18"/>
          <w:szCs w:val="18"/>
        </w:rPr>
        <w:t>CONCLUSIONS</w:t>
      </w:r>
    </w:p>
    <w:p w14:paraId="1036CCAD" w14:textId="77777777" w:rsidR="00C55F27" w:rsidRPr="00C55F27" w:rsidRDefault="00C55F27" w:rsidP="00C55F27">
      <w:pPr>
        <w:widowControl w:val="0"/>
        <w:spacing w:line="240" w:lineRule="auto"/>
        <w:jc w:val="both"/>
        <w:rPr>
          <w:rFonts w:ascii="Times New Roman" w:eastAsia="Times New Roman" w:hAnsi="Times New Roman" w:cs="Times New Roman"/>
          <w:iCs/>
          <w:sz w:val="20"/>
          <w:szCs w:val="20"/>
        </w:rPr>
      </w:pPr>
      <w:r w:rsidRPr="00C55F27">
        <w:rPr>
          <w:rFonts w:ascii="Times New Roman" w:eastAsia="Times New Roman" w:hAnsi="Times New Roman" w:cs="Times New Roman"/>
          <w:iCs/>
          <w:sz w:val="20"/>
          <w:szCs w:val="20"/>
        </w:rPr>
        <w:t>In summary, gradient descent is a foundational algorithm in the field of artificial intelligence, serving as a critical tool for optimizing machine learning models. Its ability to efficiently minimize loss functions has made it indispensable for training a wide array of algorithms, from simple linear regression to complex deep learning architectures. As we explored, the iterative nature of gradient descent allows for effective navigation through high-dimensional parameter spaces, making it possible to achieve improved model performance.</w:t>
      </w:r>
    </w:p>
    <w:p w14:paraId="2156BA87" w14:textId="77777777" w:rsidR="00C55F27" w:rsidRPr="00C55F27" w:rsidRDefault="00C55F27" w:rsidP="00C55F27">
      <w:pPr>
        <w:widowControl w:val="0"/>
        <w:spacing w:line="240" w:lineRule="auto"/>
        <w:jc w:val="both"/>
        <w:rPr>
          <w:rFonts w:ascii="Times New Roman" w:eastAsia="Times New Roman" w:hAnsi="Times New Roman" w:cs="Times New Roman"/>
          <w:iCs/>
          <w:sz w:val="20"/>
          <w:szCs w:val="20"/>
        </w:rPr>
      </w:pPr>
    </w:p>
    <w:p w14:paraId="173E9C6F" w14:textId="77777777" w:rsidR="00C55F27" w:rsidRPr="00C55F27" w:rsidRDefault="00C55F27" w:rsidP="00C55F27">
      <w:pPr>
        <w:widowControl w:val="0"/>
        <w:spacing w:line="240" w:lineRule="auto"/>
        <w:jc w:val="both"/>
        <w:rPr>
          <w:rFonts w:ascii="Times New Roman" w:eastAsia="Times New Roman" w:hAnsi="Times New Roman" w:cs="Times New Roman"/>
          <w:iCs/>
          <w:sz w:val="20"/>
          <w:szCs w:val="20"/>
        </w:rPr>
      </w:pPr>
      <w:r w:rsidRPr="00C55F27">
        <w:rPr>
          <w:rFonts w:ascii="Times New Roman" w:eastAsia="Times New Roman" w:hAnsi="Times New Roman" w:cs="Times New Roman"/>
          <w:iCs/>
          <w:sz w:val="20"/>
          <w:szCs w:val="20"/>
        </w:rPr>
        <w:t>Despite its widespread use, gradient descent is not without challenges, including issues related to convergence and the potential for getting trapped in local minima. However, ongoing research and advancements, such as adaptive learning rates and variations like stochastic and mini-batch gradient descent, continue to enhance its robustness and applicability across various domains.</w:t>
      </w:r>
    </w:p>
    <w:p w14:paraId="5803FFD0" w14:textId="77777777" w:rsidR="00C55F27" w:rsidRPr="00C55F27" w:rsidRDefault="00C55F27" w:rsidP="00C55F27">
      <w:pPr>
        <w:widowControl w:val="0"/>
        <w:spacing w:line="240" w:lineRule="auto"/>
        <w:jc w:val="both"/>
        <w:rPr>
          <w:rFonts w:ascii="Times New Roman" w:eastAsia="Times New Roman" w:hAnsi="Times New Roman" w:cs="Times New Roman"/>
          <w:iCs/>
          <w:sz w:val="20"/>
          <w:szCs w:val="20"/>
        </w:rPr>
      </w:pPr>
    </w:p>
    <w:p w14:paraId="58729A24" w14:textId="2C79BA93" w:rsidR="007149EF" w:rsidRDefault="00C55F27" w:rsidP="00C55F27">
      <w:pPr>
        <w:widowControl w:val="0"/>
        <w:spacing w:line="240" w:lineRule="auto"/>
        <w:jc w:val="both"/>
        <w:rPr>
          <w:rFonts w:ascii="Times New Roman" w:eastAsia="Times New Roman" w:hAnsi="Times New Roman" w:cs="Times New Roman"/>
          <w:iCs/>
          <w:sz w:val="20"/>
          <w:szCs w:val="20"/>
        </w:rPr>
      </w:pPr>
      <w:r w:rsidRPr="00C55F27">
        <w:rPr>
          <w:rFonts w:ascii="Times New Roman" w:eastAsia="Times New Roman" w:hAnsi="Times New Roman" w:cs="Times New Roman"/>
          <w:iCs/>
          <w:sz w:val="20"/>
          <w:szCs w:val="20"/>
        </w:rPr>
        <w:t>As artificial intelligence continues to evolve, the significance of gradient descent remains paramount. Its role in enabling models to learn from data and make accurate predictions underscores the necessity of mastering this optimization technique. By understanding and leveraging gradient descent, researchers and practitioners can drive innovation and achieve breakthroughs in AI, ultimately paving the way for more intelligent systems that can tackle increasingly complex problems.</w:t>
      </w:r>
    </w:p>
    <w:p w14:paraId="3038AF4C" w14:textId="77777777" w:rsidR="00C55F27" w:rsidRPr="00692A0C" w:rsidRDefault="00C55F27" w:rsidP="00C55F27">
      <w:pPr>
        <w:widowControl w:val="0"/>
        <w:spacing w:line="240" w:lineRule="auto"/>
        <w:jc w:val="both"/>
        <w:rPr>
          <w:rFonts w:ascii="Times New Roman" w:eastAsia="Times New Roman" w:hAnsi="Times New Roman" w:cs="Times New Roman"/>
          <w:iCs/>
          <w:sz w:val="20"/>
          <w:szCs w:val="20"/>
        </w:rPr>
      </w:pPr>
    </w:p>
    <w:p w14:paraId="2AB6D6EF" w14:textId="1FEFDA2D" w:rsidR="00036E85" w:rsidRPr="00692A0C" w:rsidRDefault="00036E85" w:rsidP="00984444">
      <w:pPr>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REFERENC</w:t>
      </w:r>
      <w:r w:rsidR="00C55F27">
        <w:rPr>
          <w:rFonts w:ascii="Times New Roman" w:eastAsia="Times New Roman" w:hAnsi="Times New Roman" w:cs="Times New Roman"/>
          <w:iCs/>
          <w:sz w:val="20"/>
          <w:szCs w:val="20"/>
        </w:rPr>
        <w:t>ES</w:t>
      </w:r>
    </w:p>
    <w:p w14:paraId="2EA00328" w14:textId="3DEF8C15" w:rsidR="00984444" w:rsidRDefault="00036E85" w:rsidP="00984444">
      <w:pPr>
        <w:widowControl w:val="0"/>
        <w:spacing w:line="240" w:lineRule="auto"/>
        <w:jc w:val="both"/>
        <w:rPr>
          <w:rFonts w:ascii="Times New Roman" w:eastAsia="Times New Roman" w:hAnsi="Times New Roman" w:cs="Times New Roman"/>
          <w:iCs/>
          <w:sz w:val="20"/>
          <w:szCs w:val="20"/>
        </w:rPr>
      </w:pPr>
      <w:r w:rsidRPr="00692A0C">
        <w:rPr>
          <w:rFonts w:ascii="Times New Roman" w:eastAsia="Times New Roman" w:hAnsi="Times New Roman" w:cs="Times New Roman"/>
          <w:iCs/>
          <w:sz w:val="20"/>
          <w:szCs w:val="20"/>
        </w:rPr>
        <w:t>[1]</w:t>
      </w:r>
      <w:r w:rsidR="00984444">
        <w:t xml:space="preserve"> </w:t>
      </w:r>
      <w:proofErr w:type="gramStart"/>
      <w:r w:rsidR="00984444">
        <w:t xml:space="preserve">  </w:t>
      </w:r>
      <w:r w:rsidR="00984444" w:rsidRPr="00984444">
        <w:rPr>
          <w:rFonts w:ascii="Times New Roman" w:eastAsia="Times New Roman" w:hAnsi="Times New Roman" w:cs="Times New Roman"/>
          <w:iCs/>
          <w:sz w:val="20"/>
          <w:szCs w:val="20"/>
        </w:rPr>
        <w:t>IBM</w:t>
      </w:r>
      <w:r w:rsidR="00984444" w:rsidRPr="00984444">
        <w:rPr>
          <w:rFonts w:ascii="Times New Roman" w:eastAsia="Times New Roman" w:hAnsi="Times New Roman" w:cs="Times New Roman"/>
          <w:iCs/>
          <w:sz w:val="20"/>
          <w:szCs w:val="20"/>
        </w:rPr>
        <w:t>, «</w:t>
      </w:r>
      <w:proofErr w:type="gramEnd"/>
      <w:r w:rsidR="00984444" w:rsidRPr="00984444">
        <w:rPr>
          <w:rFonts w:ascii="Times New Roman" w:eastAsia="Times New Roman" w:hAnsi="Times New Roman" w:cs="Times New Roman"/>
          <w:iCs/>
          <w:sz w:val="20"/>
          <w:szCs w:val="20"/>
        </w:rPr>
        <w:t xml:space="preserve">Gradient </w:t>
      </w:r>
      <w:proofErr w:type="gramStart"/>
      <w:r w:rsidR="00984444" w:rsidRPr="00984444">
        <w:rPr>
          <w:rFonts w:ascii="Times New Roman" w:eastAsia="Times New Roman" w:hAnsi="Times New Roman" w:cs="Times New Roman"/>
          <w:iCs/>
          <w:sz w:val="20"/>
          <w:szCs w:val="20"/>
        </w:rPr>
        <w:t>Descent»,</w:t>
      </w:r>
      <w:proofErr w:type="gramEnd"/>
      <w:r w:rsidR="00984444" w:rsidRPr="00984444">
        <w:rPr>
          <w:rFonts w:ascii="Times New Roman" w:eastAsia="Times New Roman" w:hAnsi="Times New Roman" w:cs="Times New Roman"/>
          <w:iCs/>
          <w:sz w:val="20"/>
          <w:szCs w:val="20"/>
        </w:rPr>
        <w:t xml:space="preserve"> What is gradient </w:t>
      </w:r>
      <w:proofErr w:type="gramStart"/>
      <w:r w:rsidR="00984444" w:rsidRPr="00984444">
        <w:rPr>
          <w:rFonts w:ascii="Times New Roman" w:eastAsia="Times New Roman" w:hAnsi="Times New Roman" w:cs="Times New Roman"/>
          <w:iCs/>
          <w:sz w:val="20"/>
          <w:szCs w:val="20"/>
        </w:rPr>
        <w:t>descent?,</w:t>
      </w:r>
      <w:proofErr w:type="gramEnd"/>
      <w:r w:rsidR="00984444" w:rsidRPr="00984444">
        <w:rPr>
          <w:rFonts w:ascii="Times New Roman" w:eastAsia="Times New Roman" w:hAnsi="Times New Roman" w:cs="Times New Roman"/>
          <w:iCs/>
          <w:sz w:val="20"/>
          <w:szCs w:val="20"/>
        </w:rPr>
        <w:t xml:space="preserve"> 17 de </w:t>
      </w:r>
      <w:r w:rsidR="00984444" w:rsidRPr="00984444">
        <w:rPr>
          <w:rFonts w:ascii="Times New Roman" w:eastAsia="Times New Roman" w:hAnsi="Times New Roman" w:cs="Times New Roman"/>
          <w:iCs/>
          <w:sz w:val="20"/>
          <w:szCs w:val="20"/>
        </w:rPr>
        <w:t>November</w:t>
      </w:r>
      <w:r w:rsidR="00984444" w:rsidRPr="00984444">
        <w:rPr>
          <w:rFonts w:ascii="Times New Roman" w:eastAsia="Times New Roman" w:hAnsi="Times New Roman" w:cs="Times New Roman"/>
          <w:iCs/>
          <w:sz w:val="20"/>
          <w:szCs w:val="20"/>
        </w:rPr>
        <w:t xml:space="preserve"> de 2025. https://www.ibm.com/think/topics/gradient-descent</w:t>
      </w:r>
    </w:p>
    <w:p w14:paraId="70CDB4EA" w14:textId="06FB3AA4" w:rsidR="00984444" w:rsidRPr="00984444" w:rsidRDefault="00984444" w:rsidP="00984444">
      <w:pPr>
        <w:widowControl w:val="0"/>
        <w:spacing w:line="240" w:lineRule="auto"/>
        <w:jc w:val="both"/>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[2] </w:t>
      </w:r>
      <w:r w:rsidRPr="00984444">
        <w:rPr>
          <w:rFonts w:ascii="Times New Roman" w:eastAsia="Times New Roman" w:hAnsi="Times New Roman" w:cs="Times New Roman"/>
          <w:iCs/>
          <w:sz w:val="20"/>
          <w:szCs w:val="20"/>
        </w:rPr>
        <w:t xml:space="preserve">Wikipedia contributors, “Gradient descent,” </w:t>
      </w:r>
      <w:r w:rsidRPr="00984444">
        <w:rPr>
          <w:rFonts w:ascii="Times New Roman" w:eastAsia="Times New Roman" w:hAnsi="Times New Roman" w:cs="Times New Roman"/>
          <w:i/>
          <w:iCs/>
          <w:sz w:val="20"/>
          <w:szCs w:val="20"/>
        </w:rPr>
        <w:t>Wikipedia</w:t>
      </w:r>
      <w:r w:rsidRPr="00984444">
        <w:rPr>
          <w:rFonts w:ascii="Times New Roman" w:eastAsia="Times New Roman" w:hAnsi="Times New Roman" w:cs="Times New Roman"/>
          <w:iCs/>
          <w:sz w:val="20"/>
          <w:szCs w:val="20"/>
        </w:rPr>
        <w:t>, Nov. 02, 2025. https://en.wikipedia.org/wiki/Gradient_descent</w:t>
      </w:r>
    </w:p>
    <w:p w14:paraId="722DFBD0" w14:textId="0A9B3E08" w:rsidR="00E23EB1" w:rsidRPr="004F0C6A" w:rsidRDefault="009C0EED" w:rsidP="00C55F27">
      <w:pPr>
        <w:widowControl w:val="0"/>
        <w:spacing w:line="240" w:lineRule="auto"/>
        <w:jc w:val="both"/>
      </w:pPr>
      <w:r>
        <w:rPr>
          <w:rFonts w:ascii="Times New Roman" w:eastAsia="Times New Roman" w:hAnsi="Times New Roman" w:cs="Times New Roman"/>
          <w:iCs/>
          <w:sz w:val="20"/>
          <w:szCs w:val="20"/>
        </w:rPr>
        <w:t>[</w:t>
      </w:r>
      <w:proofErr w:type="gramStart"/>
      <w:r>
        <w:rPr>
          <w:rFonts w:ascii="Times New Roman" w:eastAsia="Times New Roman" w:hAnsi="Times New Roman" w:cs="Times New Roman"/>
          <w:iCs/>
          <w:sz w:val="20"/>
          <w:szCs w:val="20"/>
        </w:rPr>
        <w:t xml:space="preserve">3]   </w:t>
      </w:r>
      <w:r w:rsidRPr="009C0EED">
        <w:rPr>
          <w:rFonts w:ascii="Times New Roman" w:eastAsia="Times New Roman" w:hAnsi="Times New Roman" w:cs="Times New Roman"/>
          <w:iCs/>
          <w:sz w:val="20"/>
          <w:szCs w:val="20"/>
        </w:rPr>
        <w:t>«</w:t>
      </w:r>
      <w:proofErr w:type="gramEnd"/>
      <w:r w:rsidRPr="009C0EED">
        <w:rPr>
          <w:rFonts w:ascii="Times New Roman" w:eastAsia="Times New Roman" w:hAnsi="Times New Roman" w:cs="Times New Roman"/>
          <w:iCs/>
          <w:sz w:val="20"/>
          <w:szCs w:val="20"/>
        </w:rPr>
        <w:t xml:space="preserve">Gradient Descent Explained: The Engine Behind AI </w:t>
      </w:r>
      <w:proofErr w:type="gramStart"/>
      <w:r w:rsidRPr="009C0EED">
        <w:rPr>
          <w:rFonts w:ascii="Times New Roman" w:eastAsia="Times New Roman" w:hAnsi="Times New Roman" w:cs="Times New Roman"/>
          <w:iCs/>
          <w:sz w:val="20"/>
          <w:szCs w:val="20"/>
        </w:rPr>
        <w:t>Training»,</w:t>
      </w:r>
      <w:proofErr w:type="gramEnd"/>
      <w:r w:rsidRPr="009C0EED">
        <w:rPr>
          <w:rFonts w:ascii="Times New Roman" w:eastAsia="Times New Roman" w:hAnsi="Times New Roman" w:cs="Times New Roman"/>
          <w:iCs/>
          <w:sz w:val="20"/>
          <w:szCs w:val="20"/>
        </w:rPr>
        <w:t xml:space="preserve"> MEDIUM, </w:t>
      </w:r>
      <w:r>
        <w:rPr>
          <w:rFonts w:ascii="Times New Roman" w:eastAsia="Times New Roman" w:hAnsi="Times New Roman" w:cs="Times New Roman"/>
          <w:iCs/>
          <w:sz w:val="20"/>
          <w:szCs w:val="20"/>
        </w:rPr>
        <w:t>January</w:t>
      </w:r>
      <w:r w:rsidRPr="009C0EED">
        <w:rPr>
          <w:rFonts w:ascii="Times New Roman" w:eastAsia="Times New Roman" w:hAnsi="Times New Roman" w:cs="Times New Roman"/>
          <w:iCs/>
          <w:sz w:val="20"/>
          <w:szCs w:val="20"/>
        </w:rPr>
        <w:t xml:space="preserve"> 2025. https://medium.com/@abhaysingh71711/gradient-descent-explained-the-engine-behind-ai-training-2d8ef6ecad6f (</w:t>
      </w:r>
      <w:r w:rsidRPr="009C0EED">
        <w:rPr>
          <w:rFonts w:ascii="Times New Roman" w:eastAsia="Times New Roman" w:hAnsi="Times New Roman" w:cs="Times New Roman"/>
          <w:iCs/>
          <w:sz w:val="20"/>
          <w:szCs w:val="20"/>
        </w:rPr>
        <w:t>accessed</w:t>
      </w:r>
      <w:r w:rsidRPr="009C0EED">
        <w:rPr>
          <w:rFonts w:ascii="Times New Roman" w:eastAsia="Times New Roman" w:hAnsi="Times New Roman" w:cs="Times New Roman"/>
          <w:iCs/>
          <w:sz w:val="20"/>
          <w:szCs w:val="20"/>
        </w:rPr>
        <w:t xml:space="preserve"> </w:t>
      </w:r>
      <w:r w:rsidRPr="009C0EED">
        <w:rPr>
          <w:rFonts w:ascii="Times New Roman" w:eastAsia="Times New Roman" w:hAnsi="Times New Roman" w:cs="Times New Roman"/>
          <w:iCs/>
          <w:sz w:val="20"/>
          <w:szCs w:val="20"/>
        </w:rPr>
        <w:t>November</w:t>
      </w:r>
      <w:r w:rsidRPr="009C0EED">
        <w:rPr>
          <w:rFonts w:ascii="Times New Roman" w:eastAsia="Times New Roman" w:hAnsi="Times New Roman" w:cs="Times New Roman"/>
          <w:iCs/>
          <w:sz w:val="20"/>
          <w:szCs w:val="20"/>
        </w:rPr>
        <w:t xml:space="preserve"> 202</w:t>
      </w:r>
    </w:p>
    <w:sectPr w:rsidR="00E23EB1" w:rsidRPr="004F0C6A" w:rsidSect="00C55F27">
      <w:type w:val="continuous"/>
      <w:pgSz w:w="12240" w:h="15840"/>
      <w:pgMar w:top="1133" w:right="1133" w:bottom="1133" w:left="1133" w:header="0" w:footer="720"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B96C3" w14:textId="77777777" w:rsidR="00031470" w:rsidRPr="00692A0C" w:rsidRDefault="00031470">
      <w:pPr>
        <w:spacing w:line="240" w:lineRule="auto"/>
      </w:pPr>
      <w:r w:rsidRPr="00692A0C">
        <w:separator/>
      </w:r>
    </w:p>
  </w:endnote>
  <w:endnote w:type="continuationSeparator" w:id="0">
    <w:p w14:paraId="114984B8" w14:textId="77777777" w:rsidR="00031470" w:rsidRPr="00692A0C" w:rsidRDefault="00031470">
      <w:pPr>
        <w:spacing w:line="240" w:lineRule="auto"/>
      </w:pPr>
      <w:r w:rsidRPr="00692A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DD38" w14:textId="77777777" w:rsidR="00031470" w:rsidRPr="00692A0C" w:rsidRDefault="00031470">
      <w:pPr>
        <w:spacing w:line="240" w:lineRule="auto"/>
      </w:pPr>
      <w:r w:rsidRPr="00692A0C">
        <w:separator/>
      </w:r>
    </w:p>
  </w:footnote>
  <w:footnote w:type="continuationSeparator" w:id="0">
    <w:p w14:paraId="6801A99C" w14:textId="77777777" w:rsidR="00031470" w:rsidRPr="00692A0C" w:rsidRDefault="00031470">
      <w:pPr>
        <w:spacing w:line="240" w:lineRule="auto"/>
      </w:pPr>
      <w:r w:rsidRPr="00692A0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DF"/>
    <w:multiLevelType w:val="hybridMultilevel"/>
    <w:tmpl w:val="C8CA9FDC"/>
    <w:lvl w:ilvl="0" w:tplc="080A0015">
      <w:start w:val="3"/>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5663A5F"/>
    <w:multiLevelType w:val="hybridMultilevel"/>
    <w:tmpl w:val="522CF15A"/>
    <w:lvl w:ilvl="0" w:tplc="72C0CAB0">
      <w:start w:val="2"/>
      <w:numFmt w:val="upp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08F8555C"/>
    <w:multiLevelType w:val="multilevel"/>
    <w:tmpl w:val="CD469F84"/>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3" w15:restartNumberingAfterBreak="0">
    <w:nsid w:val="0D7C76F5"/>
    <w:multiLevelType w:val="hybridMultilevel"/>
    <w:tmpl w:val="FAA2B190"/>
    <w:lvl w:ilvl="0" w:tplc="D64CD586">
      <w:start w:val="2"/>
      <w:numFmt w:val="low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0DFF19AC"/>
    <w:multiLevelType w:val="multilevel"/>
    <w:tmpl w:val="0204911E"/>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5" w15:restartNumberingAfterBreak="0">
    <w:nsid w:val="3E6B542A"/>
    <w:multiLevelType w:val="hybridMultilevel"/>
    <w:tmpl w:val="A240EDDA"/>
    <w:lvl w:ilvl="0" w:tplc="B3125DDE">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40AA6C0E"/>
    <w:multiLevelType w:val="hybridMultilevel"/>
    <w:tmpl w:val="B4F8360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93E7A64"/>
    <w:multiLevelType w:val="multilevel"/>
    <w:tmpl w:val="38FEE95C"/>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8" w15:restartNumberingAfterBreak="0">
    <w:nsid w:val="618A2A61"/>
    <w:multiLevelType w:val="hybridMultilevel"/>
    <w:tmpl w:val="03402C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EA75571"/>
    <w:multiLevelType w:val="hybridMultilevel"/>
    <w:tmpl w:val="EF565E36"/>
    <w:lvl w:ilvl="0" w:tplc="4B6A72EA">
      <w:start w:val="1"/>
      <w:numFmt w:val="upperLetter"/>
      <w:lvlText w:val="%1."/>
      <w:lvlJc w:val="left"/>
      <w:pPr>
        <w:ind w:left="720" w:hanging="360"/>
      </w:pPr>
      <w:rPr>
        <w:rFonts w:hint="default"/>
        <w: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66176943">
    <w:abstractNumId w:val="4"/>
  </w:num>
  <w:num w:numId="2" w16cid:durableId="331958774">
    <w:abstractNumId w:val="7"/>
  </w:num>
  <w:num w:numId="3" w16cid:durableId="1204056856">
    <w:abstractNumId w:val="2"/>
  </w:num>
  <w:num w:numId="4" w16cid:durableId="1537696176">
    <w:abstractNumId w:val="6"/>
  </w:num>
  <w:num w:numId="5" w16cid:durableId="190073948">
    <w:abstractNumId w:val="9"/>
  </w:num>
  <w:num w:numId="6" w16cid:durableId="1986549814">
    <w:abstractNumId w:val="3"/>
  </w:num>
  <w:num w:numId="7" w16cid:durableId="1304700050">
    <w:abstractNumId w:val="1"/>
  </w:num>
  <w:num w:numId="8" w16cid:durableId="2087266655">
    <w:abstractNumId w:val="8"/>
  </w:num>
  <w:num w:numId="9" w16cid:durableId="1475440843">
    <w:abstractNumId w:val="5"/>
  </w:num>
  <w:num w:numId="10" w16cid:durableId="1142500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0"/>
    <w:rsid w:val="00016F17"/>
    <w:rsid w:val="00031470"/>
    <w:rsid w:val="000330C4"/>
    <w:rsid w:val="00036E85"/>
    <w:rsid w:val="000941BB"/>
    <w:rsid w:val="000F0804"/>
    <w:rsid w:val="00112D20"/>
    <w:rsid w:val="00164B05"/>
    <w:rsid w:val="001A32B9"/>
    <w:rsid w:val="001C0D05"/>
    <w:rsid w:val="001C1511"/>
    <w:rsid w:val="001E068D"/>
    <w:rsid w:val="00287F25"/>
    <w:rsid w:val="002D4D6C"/>
    <w:rsid w:val="002E6440"/>
    <w:rsid w:val="00306B6F"/>
    <w:rsid w:val="003310B1"/>
    <w:rsid w:val="003321CF"/>
    <w:rsid w:val="00340166"/>
    <w:rsid w:val="003C31F4"/>
    <w:rsid w:val="003D461C"/>
    <w:rsid w:val="00421801"/>
    <w:rsid w:val="00431B4C"/>
    <w:rsid w:val="00456F49"/>
    <w:rsid w:val="004F0C6A"/>
    <w:rsid w:val="005C7E44"/>
    <w:rsid w:val="005E3005"/>
    <w:rsid w:val="005E59EF"/>
    <w:rsid w:val="006046DA"/>
    <w:rsid w:val="00692A0C"/>
    <w:rsid w:val="006F5977"/>
    <w:rsid w:val="007149EF"/>
    <w:rsid w:val="00774AB9"/>
    <w:rsid w:val="007C6052"/>
    <w:rsid w:val="008172E1"/>
    <w:rsid w:val="0083330A"/>
    <w:rsid w:val="00925EBE"/>
    <w:rsid w:val="00944196"/>
    <w:rsid w:val="009505F6"/>
    <w:rsid w:val="00984444"/>
    <w:rsid w:val="00991669"/>
    <w:rsid w:val="009A3D8B"/>
    <w:rsid w:val="009B0B1F"/>
    <w:rsid w:val="009B4A66"/>
    <w:rsid w:val="009C0EED"/>
    <w:rsid w:val="009D7B12"/>
    <w:rsid w:val="00A32E6A"/>
    <w:rsid w:val="00A76A61"/>
    <w:rsid w:val="00B01A92"/>
    <w:rsid w:val="00BA4D41"/>
    <w:rsid w:val="00BD2421"/>
    <w:rsid w:val="00C0179B"/>
    <w:rsid w:val="00C55F27"/>
    <w:rsid w:val="00C72FC3"/>
    <w:rsid w:val="00C931A8"/>
    <w:rsid w:val="00CB07AB"/>
    <w:rsid w:val="00CE002D"/>
    <w:rsid w:val="00CF5895"/>
    <w:rsid w:val="00D837B9"/>
    <w:rsid w:val="00DA2B12"/>
    <w:rsid w:val="00E23EB1"/>
    <w:rsid w:val="00E64192"/>
    <w:rsid w:val="00E842FA"/>
    <w:rsid w:val="00E9508F"/>
    <w:rsid w:val="00EA566B"/>
    <w:rsid w:val="00F31491"/>
    <w:rsid w:val="00F32F42"/>
    <w:rsid w:val="00FD7A9D"/>
    <w:rsid w:val="00FE6A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371D"/>
  <w15:docId w15:val="{7C1D3FD2-D087-47D5-A12D-DBE9AF9D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7B12"/>
    <w:rPr>
      <w:lang w:val="en-US"/>
    </w:rPr>
  </w:style>
  <w:style w:type="paragraph" w:styleId="Ttulo1">
    <w:name w:val="heading 1"/>
    <w:basedOn w:val="Normal"/>
    <w:next w:val="Normal"/>
    <w:pPr>
      <w:keepNext/>
      <w:keepLines/>
      <w:spacing w:before="480" w:after="120"/>
      <w:contextualSpacing/>
      <w:outlineLvl w:val="0"/>
    </w:pPr>
    <w:rPr>
      <w:b/>
      <w:sz w:val="36"/>
      <w:szCs w:val="36"/>
    </w:rPr>
  </w:style>
  <w:style w:type="paragraph" w:styleId="Ttulo2">
    <w:name w:val="heading 2"/>
    <w:basedOn w:val="Normal"/>
    <w:next w:val="Normal"/>
    <w:pPr>
      <w:keepNext/>
      <w:keepLines/>
      <w:spacing w:before="360" w:after="80"/>
      <w:contextualSpacing/>
      <w:outlineLvl w:val="1"/>
    </w:pPr>
    <w:rPr>
      <w:b/>
      <w:sz w:val="28"/>
      <w:szCs w:val="28"/>
    </w:rPr>
  </w:style>
  <w:style w:type="paragraph" w:styleId="Ttulo3">
    <w:name w:val="heading 3"/>
    <w:basedOn w:val="Normal"/>
    <w:next w:val="Normal"/>
    <w:pPr>
      <w:keepNext/>
      <w:keepLines/>
      <w:spacing w:before="280" w:after="80"/>
      <w:contextualSpacing/>
      <w:outlineLvl w:val="2"/>
    </w:pPr>
    <w:rPr>
      <w:b/>
      <w:color w:val="666666"/>
      <w:sz w:val="24"/>
      <w:szCs w:val="24"/>
    </w:rPr>
  </w:style>
  <w:style w:type="paragraph" w:styleId="Ttulo4">
    <w:name w:val="heading 4"/>
    <w:basedOn w:val="Normal"/>
    <w:next w:val="Normal"/>
    <w:pPr>
      <w:keepNext/>
      <w:keepLines/>
      <w:spacing w:before="240" w:after="40"/>
      <w:contextualSpacing/>
      <w:outlineLvl w:val="3"/>
    </w:pPr>
    <w:rPr>
      <w:i/>
      <w:color w:val="666666"/>
    </w:rPr>
  </w:style>
  <w:style w:type="paragraph" w:styleId="Ttulo5">
    <w:name w:val="heading 5"/>
    <w:basedOn w:val="Normal"/>
    <w:next w:val="Normal"/>
    <w:pPr>
      <w:keepNext/>
      <w:keepLines/>
      <w:spacing w:before="220" w:after="40"/>
      <w:contextualSpacing/>
      <w:outlineLvl w:val="4"/>
    </w:pPr>
    <w:rPr>
      <w:b/>
      <w:color w:val="666666"/>
      <w:sz w:val="20"/>
      <w:szCs w:val="20"/>
    </w:rPr>
  </w:style>
  <w:style w:type="paragraph" w:styleId="Ttulo6">
    <w:name w:val="heading 6"/>
    <w:basedOn w:val="Normal"/>
    <w:next w:val="Normal"/>
    <w:pPr>
      <w:keepNext/>
      <w:keepLines/>
      <w:spacing w:before="200" w:after="40"/>
      <w:contextualSpacing/>
      <w:outlineLvl w:val="5"/>
    </w:pPr>
    <w:rPr>
      <w:i/>
      <w:color w:val="66666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9505F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505F6"/>
  </w:style>
  <w:style w:type="paragraph" w:styleId="Piedepgina">
    <w:name w:val="footer"/>
    <w:basedOn w:val="Normal"/>
    <w:link w:val="PiedepginaCar"/>
    <w:uiPriority w:val="99"/>
    <w:unhideWhenUsed/>
    <w:rsid w:val="009505F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505F6"/>
  </w:style>
  <w:style w:type="character" w:styleId="Textodelmarcadordeposicin">
    <w:name w:val="Placeholder Text"/>
    <w:basedOn w:val="Fuentedeprrafopredeter"/>
    <w:uiPriority w:val="99"/>
    <w:semiHidden/>
    <w:rsid w:val="00E9508F"/>
    <w:rPr>
      <w:color w:val="666666"/>
    </w:rPr>
  </w:style>
  <w:style w:type="paragraph" w:styleId="Prrafodelista">
    <w:name w:val="List Paragraph"/>
    <w:basedOn w:val="Normal"/>
    <w:uiPriority w:val="34"/>
    <w:qFormat/>
    <w:rsid w:val="00C72FC3"/>
    <w:pPr>
      <w:ind w:left="720"/>
      <w:contextualSpacing/>
    </w:pPr>
  </w:style>
  <w:style w:type="character" w:styleId="Hipervnculo">
    <w:name w:val="Hyperlink"/>
    <w:basedOn w:val="Fuentedeprrafopredeter"/>
    <w:uiPriority w:val="99"/>
    <w:unhideWhenUsed/>
    <w:rsid w:val="003321CF"/>
    <w:rPr>
      <w:color w:val="0563C1" w:themeColor="hyperlink"/>
      <w:u w:val="single"/>
    </w:rPr>
  </w:style>
  <w:style w:type="character" w:styleId="Mencinsinresolver">
    <w:name w:val="Unresolved Mention"/>
    <w:basedOn w:val="Fuentedeprrafopredeter"/>
    <w:uiPriority w:val="99"/>
    <w:semiHidden/>
    <w:unhideWhenUsed/>
    <w:rsid w:val="003321CF"/>
    <w:rPr>
      <w:color w:val="605E5C"/>
      <w:shd w:val="clear" w:color="auto" w:fill="E1DFDD"/>
    </w:rPr>
  </w:style>
  <w:style w:type="paragraph" w:styleId="Lista2">
    <w:name w:val="List 2"/>
    <w:basedOn w:val="Normal"/>
    <w:uiPriority w:val="99"/>
    <w:unhideWhenUsed/>
    <w:rsid w:val="001C1511"/>
    <w:pPr>
      <w:ind w:left="720" w:hanging="360"/>
      <w:contextualSpacing/>
    </w:pPr>
  </w:style>
  <w:style w:type="paragraph" w:styleId="Textoindependiente">
    <w:name w:val="Body Text"/>
    <w:basedOn w:val="Normal"/>
    <w:link w:val="TextoindependienteCar"/>
    <w:uiPriority w:val="99"/>
    <w:unhideWhenUsed/>
    <w:rsid w:val="001C1511"/>
    <w:pPr>
      <w:spacing w:after="120"/>
    </w:pPr>
  </w:style>
  <w:style w:type="character" w:customStyle="1" w:styleId="TextoindependienteCar">
    <w:name w:val="Texto independiente Car"/>
    <w:basedOn w:val="Fuentedeprrafopredeter"/>
    <w:link w:val="Textoindependiente"/>
    <w:uiPriority w:val="99"/>
    <w:rsid w:val="001C1511"/>
    <w:rPr>
      <w:lang w:val="en-US"/>
    </w:rPr>
  </w:style>
  <w:style w:type="paragraph" w:styleId="Sangradetextonormal">
    <w:name w:val="Body Text Indent"/>
    <w:basedOn w:val="Normal"/>
    <w:link w:val="SangradetextonormalCar"/>
    <w:uiPriority w:val="99"/>
    <w:unhideWhenUsed/>
    <w:rsid w:val="001C1511"/>
    <w:pPr>
      <w:spacing w:after="120"/>
      <w:ind w:left="360"/>
    </w:pPr>
  </w:style>
  <w:style w:type="character" w:customStyle="1" w:styleId="SangradetextonormalCar">
    <w:name w:val="Sangría de texto normal Car"/>
    <w:basedOn w:val="Fuentedeprrafopredeter"/>
    <w:link w:val="Sangradetextonormal"/>
    <w:uiPriority w:val="99"/>
    <w:rsid w:val="001C1511"/>
    <w:rPr>
      <w:lang w:val="en-US"/>
    </w:rPr>
  </w:style>
  <w:style w:type="paragraph" w:styleId="Revisin">
    <w:name w:val="Revision"/>
    <w:hidden/>
    <w:uiPriority w:val="99"/>
    <w:semiHidden/>
    <w:rsid w:val="00F31491"/>
    <w:pPr>
      <w:spacing w:line="240" w:lineRule="auto"/>
    </w:pPr>
    <w:rPr>
      <w:lang w:val="en-US"/>
    </w:rPr>
  </w:style>
  <w:style w:type="paragraph" w:styleId="Lista">
    <w:name w:val="List"/>
    <w:basedOn w:val="Normal"/>
    <w:uiPriority w:val="99"/>
    <w:unhideWhenUsed/>
    <w:rsid w:val="00692A0C"/>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7A3B0-069E-4973-9012-29648620A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3</Pages>
  <Words>2068</Words>
  <Characters>11377</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AnthemKGR</dc:creator>
  <cp:lastModifiedBy>A449</cp:lastModifiedBy>
  <cp:revision>4</cp:revision>
  <cp:lastPrinted>2025-11-19T05:30:00Z</cp:lastPrinted>
  <dcterms:created xsi:type="dcterms:W3CDTF">2025-11-19T05:51:00Z</dcterms:created>
  <dcterms:modified xsi:type="dcterms:W3CDTF">2025-11-20T05:01:00Z</dcterms:modified>
</cp:coreProperties>
</file>