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4E2CB" w14:textId="77777777" w:rsidR="002B6E1E" w:rsidRPr="002B6E1E" w:rsidRDefault="002B6E1E" w:rsidP="002B6E1E">
      <w:pPr>
        <w:rPr>
          <w:b/>
          <w:bCs/>
        </w:rPr>
      </w:pPr>
      <w:r w:rsidRPr="002B6E1E">
        <w:rPr>
          <w:b/>
          <w:bCs/>
        </w:rPr>
        <w:t xml:space="preserve">¿Qué es el </w:t>
      </w:r>
      <w:proofErr w:type="spellStart"/>
      <w:r w:rsidRPr="002B6E1E">
        <w:rPr>
          <w:b/>
          <w:bCs/>
        </w:rPr>
        <w:t>Isolation</w:t>
      </w:r>
      <w:proofErr w:type="spellEnd"/>
      <w:r w:rsidRPr="002B6E1E">
        <w:rPr>
          <w:b/>
          <w:bCs/>
        </w:rPr>
        <w:t xml:space="preserve"> Forest?</w:t>
      </w:r>
    </w:p>
    <w:p w14:paraId="141FB514" w14:textId="77777777" w:rsidR="002B6E1E" w:rsidRPr="002B6E1E" w:rsidRDefault="002B6E1E" w:rsidP="002B6E1E">
      <w:r w:rsidRPr="002B6E1E">
        <w:t>En I</w:t>
      </w:r>
      <w:proofErr w:type="spellStart"/>
      <w:r w:rsidRPr="002B6E1E">
        <w:t>solation</w:t>
      </w:r>
      <w:proofErr w:type="spellEnd"/>
      <w:r w:rsidRPr="002B6E1E">
        <w:t xml:space="preserve"> Forest, encontramos </w:t>
      </w:r>
      <w:proofErr w:type="spellStart"/>
      <w:r w:rsidRPr="002B6E1E">
        <w:t>Isolation</w:t>
      </w:r>
      <w:proofErr w:type="spellEnd"/>
      <w:r w:rsidRPr="002B6E1E">
        <w:t xml:space="preserve"> porque es una técnica de detección de anomalías que identifica </w:t>
      </w:r>
      <w:r w:rsidRPr="002B6E1E">
        <w:rPr>
          <w:b/>
          <w:bCs/>
        </w:rPr>
        <w:t>directamente</w:t>
      </w:r>
      <w:r w:rsidRPr="002B6E1E">
        <w:t> las anomalías (comúnmente conocidas como «</w:t>
      </w:r>
      <w:proofErr w:type="spellStart"/>
      <w:r w:rsidRPr="002B6E1E">
        <w:rPr>
          <w:b/>
          <w:bCs/>
        </w:rPr>
        <w:t>outliers</w:t>
      </w:r>
      <w:proofErr w:type="spellEnd"/>
      <w:r w:rsidRPr="002B6E1E">
        <w:t>«), a diferencia de las técnicas habituales que discriminan los puntos con respecto a un perfil general “normalizado”.</w:t>
      </w:r>
    </w:p>
    <w:p w14:paraId="1F727145" w14:textId="77777777" w:rsidR="002B6E1E" w:rsidRPr="002B6E1E" w:rsidRDefault="002B6E1E" w:rsidP="002B6E1E">
      <w:r w:rsidRPr="002B6E1E">
        <w:t>El principio de este algoritmo es muy sencillo:</w:t>
      </w:r>
    </w:p>
    <w:p w14:paraId="047035F8" w14:textId="77777777" w:rsidR="002B6E1E" w:rsidRPr="002B6E1E" w:rsidRDefault="002B6E1E" w:rsidP="002B6E1E">
      <w:pPr>
        <w:numPr>
          <w:ilvl w:val="0"/>
          <w:numId w:val="1"/>
        </w:numPr>
      </w:pPr>
      <w:r w:rsidRPr="002B6E1E">
        <w:t>Se selecciona una </w:t>
      </w:r>
      <w:r w:rsidRPr="002B6E1E">
        <w:rPr>
          <w:b/>
          <w:bCs/>
        </w:rPr>
        <w:t>variable</w:t>
      </w:r>
      <w:r w:rsidRPr="002B6E1E">
        <w:t> (</w:t>
      </w:r>
      <w:proofErr w:type="spellStart"/>
      <w:r w:rsidRPr="002B6E1E">
        <w:t>feature</w:t>
      </w:r>
      <w:proofErr w:type="spellEnd"/>
      <w:r w:rsidRPr="002B6E1E">
        <w:t>) de forma </w:t>
      </w:r>
      <w:r w:rsidRPr="002B6E1E">
        <w:rPr>
          <w:b/>
          <w:bCs/>
        </w:rPr>
        <w:t>aleatoria</w:t>
      </w:r>
      <w:r w:rsidRPr="002B6E1E">
        <w:t>.</w:t>
      </w:r>
    </w:p>
    <w:p w14:paraId="5FD30CA9" w14:textId="77777777" w:rsidR="002B6E1E" w:rsidRPr="002B6E1E" w:rsidRDefault="002B6E1E" w:rsidP="002B6E1E">
      <w:pPr>
        <w:numPr>
          <w:ilvl w:val="0"/>
          <w:numId w:val="1"/>
        </w:numPr>
      </w:pPr>
      <w:r w:rsidRPr="002B6E1E">
        <w:t>A continuación, el conjunto de datos se divide aleatoriamente en función de esta variable para obtener </w:t>
      </w:r>
      <w:r w:rsidRPr="002B6E1E">
        <w:rPr>
          <w:b/>
          <w:bCs/>
        </w:rPr>
        <w:t>dos</w:t>
      </w:r>
      <w:r w:rsidRPr="002B6E1E">
        <w:t> subconjuntos de datos.</w:t>
      </w:r>
    </w:p>
    <w:p w14:paraId="3E99979F" w14:textId="77777777" w:rsidR="002B6E1E" w:rsidRPr="002B6E1E" w:rsidRDefault="002B6E1E" w:rsidP="002B6E1E">
      <w:pPr>
        <w:numPr>
          <w:ilvl w:val="0"/>
          <w:numId w:val="1"/>
        </w:numPr>
      </w:pPr>
      <w:r w:rsidRPr="002B6E1E">
        <w:t>Las dos etapas anteriores se repiten hasta </w:t>
      </w:r>
      <w:r w:rsidRPr="002B6E1E">
        <w:rPr>
          <w:b/>
          <w:bCs/>
        </w:rPr>
        <w:t>aislar</w:t>
      </w:r>
      <w:r w:rsidRPr="002B6E1E">
        <w:t> un dato.</w:t>
      </w:r>
    </w:p>
    <w:p w14:paraId="255A7BA4" w14:textId="77777777" w:rsidR="002B6E1E" w:rsidRPr="002B6E1E" w:rsidRDefault="002B6E1E" w:rsidP="002B6E1E">
      <w:pPr>
        <w:numPr>
          <w:ilvl w:val="0"/>
          <w:numId w:val="1"/>
        </w:numPr>
      </w:pPr>
      <w:r w:rsidRPr="002B6E1E">
        <w:t>Los pasos anteriores se repiten </w:t>
      </w:r>
      <w:r w:rsidRPr="002B6E1E">
        <w:rPr>
          <w:b/>
          <w:bCs/>
        </w:rPr>
        <w:t>recursivamente</w:t>
      </w:r>
      <w:r w:rsidRPr="002B6E1E">
        <w:t>.</w:t>
      </w:r>
    </w:p>
    <w:p w14:paraId="1B4603FE" w14:textId="346E6B16" w:rsidR="002B6E1E" w:rsidRPr="002B6E1E" w:rsidRDefault="002B6E1E" w:rsidP="002B6E1E">
      <w:r w:rsidRPr="002B6E1E">
        <w:drawing>
          <wp:inline distT="0" distB="0" distL="0" distR="0" wp14:anchorId="138EE942" wp14:editId="649EA009">
            <wp:extent cx="4762500" cy="2857500"/>
            <wp:effectExtent l="0" t="0" r="0" b="0"/>
            <wp:docPr id="72905694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6E1E">
        <w:t>Funcionamiento del algoritmo</w:t>
      </w:r>
    </w:p>
    <w:p w14:paraId="6813F0B3" w14:textId="77777777" w:rsidR="002B6E1E" w:rsidRPr="002B6E1E" w:rsidRDefault="002B6E1E" w:rsidP="002B6E1E">
      <w:r w:rsidRPr="002B6E1E">
        <w:t>Al igual que los algoritmos de ensamblado como </w:t>
      </w:r>
      <w:proofErr w:type="spellStart"/>
      <w:r w:rsidRPr="002B6E1E">
        <w:fldChar w:fldCharType="begin"/>
      </w:r>
      <w:r w:rsidRPr="002B6E1E">
        <w:instrText>HYPERLINK "https://datascientest.com/es/random-forest-bosque-aleatorio-definicion-y-funcionamiento"</w:instrText>
      </w:r>
      <w:r w:rsidRPr="002B6E1E">
        <w:fldChar w:fldCharType="separate"/>
      </w:r>
      <w:r w:rsidRPr="002B6E1E">
        <w:rPr>
          <w:rStyle w:val="Hipervnculo"/>
        </w:rPr>
        <w:t>Random</w:t>
      </w:r>
      <w:proofErr w:type="spellEnd"/>
      <w:r w:rsidRPr="002B6E1E">
        <w:rPr>
          <w:rStyle w:val="Hipervnculo"/>
        </w:rPr>
        <w:t xml:space="preserve"> Forest</w:t>
      </w:r>
      <w:r w:rsidRPr="002B6E1E">
        <w:fldChar w:fldCharType="end"/>
      </w:r>
      <w:r w:rsidRPr="002B6E1E">
        <w:t xml:space="preserve">, creamos un bosque (de ahí el nombre de </w:t>
      </w:r>
      <w:proofErr w:type="spellStart"/>
      <w:r w:rsidRPr="002B6E1E">
        <w:t>Isolation</w:t>
      </w:r>
      <w:proofErr w:type="spellEnd"/>
      <w:r w:rsidRPr="002B6E1E">
        <w:t xml:space="preserve"> Forest) formado por decenas o cientos de árboles cuyos resultados </w:t>
      </w:r>
      <w:r w:rsidRPr="002B6E1E">
        <w:rPr>
          <w:b/>
          <w:bCs/>
        </w:rPr>
        <w:t>combinamos</w:t>
      </w:r>
      <w:r w:rsidRPr="002B6E1E">
        <w:t> para obtener un resultado mejor.</w:t>
      </w:r>
    </w:p>
    <w:p w14:paraId="60060387" w14:textId="69778D0A" w:rsidR="002B6E1E" w:rsidRPr="002B6E1E" w:rsidRDefault="002B6E1E" w:rsidP="002B6E1E">
      <w:r w:rsidRPr="002B6E1E">
        <w:lastRenderedPageBreak/>
        <w:drawing>
          <wp:inline distT="0" distB="0" distL="0" distR="0" wp14:anchorId="6C973ABA" wp14:editId="6F1A929D">
            <wp:extent cx="5153025" cy="3695700"/>
            <wp:effectExtent l="0" t="0" r="9525" b="0"/>
            <wp:docPr id="191259924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6E1E">
        <w:t xml:space="preserve">Ilustración del </w:t>
      </w:r>
      <w:proofErr w:type="spellStart"/>
      <w:r w:rsidRPr="002B6E1E">
        <w:t>Isolation</w:t>
      </w:r>
      <w:proofErr w:type="spellEnd"/>
      <w:r w:rsidRPr="002B6E1E">
        <w:t xml:space="preserve"> Forest</w:t>
      </w:r>
    </w:p>
    <w:p w14:paraId="61C23F96" w14:textId="77777777" w:rsidR="002B6E1E" w:rsidRPr="002B6E1E" w:rsidRDefault="002B6E1E" w:rsidP="002B6E1E">
      <w:r w:rsidRPr="002B6E1E">
        <w:t>Entonces, ¿cómo se obtiene el resultado en un árbol? </w:t>
      </w:r>
      <w:r w:rsidRPr="002B6E1E">
        <w:rPr>
          <w:b/>
          <w:bCs/>
        </w:rPr>
        <w:t>En otras palabras, ¿cómo se define si un punto es una anomalía o no? </w:t>
      </w:r>
      <w:r w:rsidRPr="002B6E1E">
        <w:t>La construcción del algoritmo da lugar a una estructura de árbol, cuyos nudos son los conjuntos particionados durante las etapas del algoritmo y cuyas hojas son los puntos aislados. Intuitivamente, las anomalías tenderán a ser las hojas </w:t>
      </w:r>
      <w:r w:rsidRPr="002B6E1E">
        <w:rPr>
          <w:b/>
          <w:bCs/>
        </w:rPr>
        <w:t>más cercanas a la raíz del árbol</w:t>
      </w:r>
      <w:r w:rsidRPr="002B6E1E">
        <w:t>.</w:t>
      </w:r>
    </w:p>
    <w:p w14:paraId="740E4CC2" w14:textId="77777777" w:rsidR="002B6E1E" w:rsidRPr="002B6E1E" w:rsidRDefault="002B6E1E" w:rsidP="002B6E1E">
      <w:r w:rsidRPr="002B6E1E">
        <w:t>En función de la distancia a la raíz</w:t>
      </w:r>
      <w:r w:rsidRPr="002B6E1E">
        <w:rPr>
          <w:b/>
          <w:bCs/>
        </w:rPr>
        <w:t>, se asigna una puntuación de anomalía a cada hoja de un árbol</w:t>
      </w:r>
      <w:r w:rsidRPr="002B6E1E">
        <w:t>, y esta puntuación de anomalía se </w:t>
      </w:r>
      <w:r w:rsidRPr="002B6E1E">
        <w:rPr>
          <w:b/>
          <w:bCs/>
        </w:rPr>
        <w:t>promedia</w:t>
      </w:r>
      <w:r w:rsidRPr="002B6E1E">
        <w:t> sobre todos los árboles que se han construido de forma recursiva, para obtener un resultado final. En función de la situación, pueden </w:t>
      </w:r>
      <w:r w:rsidRPr="002B6E1E">
        <w:rPr>
          <w:b/>
          <w:bCs/>
        </w:rPr>
        <w:t>ajustarse parámetros</w:t>
      </w:r>
      <w:r w:rsidRPr="002B6E1E">
        <w:t> como el número de árboles o la proporción de anomalías que hay que considerar para obtener un </w:t>
      </w:r>
      <w:r w:rsidRPr="002B6E1E">
        <w:rPr>
          <w:b/>
          <w:bCs/>
        </w:rPr>
        <w:t>resultado más sólido</w:t>
      </w:r>
      <w:r w:rsidRPr="002B6E1E">
        <w:t>.</w:t>
      </w:r>
    </w:p>
    <w:p w14:paraId="63A3A490" w14:textId="77777777" w:rsidR="002B6E1E" w:rsidRPr="002B6E1E" w:rsidRDefault="002B6E1E" w:rsidP="002B6E1E">
      <w:r w:rsidRPr="002B6E1E">
        <w:t xml:space="preserve">El </w:t>
      </w:r>
      <w:proofErr w:type="spellStart"/>
      <w:r w:rsidRPr="002B6E1E">
        <w:t>Isolation</w:t>
      </w:r>
      <w:proofErr w:type="spellEnd"/>
      <w:r w:rsidRPr="002B6E1E">
        <w:t xml:space="preserve"> Forest es muy apreciado por su capacidad para </w:t>
      </w:r>
      <w:r w:rsidRPr="002B6E1E">
        <w:rPr>
          <w:b/>
          <w:bCs/>
        </w:rPr>
        <w:t>detectar anomalías de forma no supervisada</w:t>
      </w:r>
      <w:r w:rsidRPr="002B6E1E">
        <w:t>, y a la vez obtener resultados satisfactorios en numerosos ámbitos. Entre sus aplicaciones figuran el fraude bancario, el diagnóstico médico y el análisis de fallos estructurales.</w:t>
      </w:r>
    </w:p>
    <w:p w14:paraId="25E4A78C" w14:textId="77777777" w:rsidR="004351CA" w:rsidRDefault="004351CA" w:rsidP="002B6E1E"/>
    <w:p w14:paraId="0D32F4AB" w14:textId="65080D10" w:rsidR="002B6E1E" w:rsidRPr="002B6E1E" w:rsidRDefault="002B6E1E" w:rsidP="002B6E1E">
      <w:r>
        <w:t xml:space="preserve">Fuente: </w:t>
      </w:r>
      <w:hyperlink r:id="rId7" w:history="1">
        <w:proofErr w:type="spellStart"/>
        <w:r w:rsidRPr="002B6E1E">
          <w:rPr>
            <w:rStyle w:val="Hipervnculo"/>
          </w:rPr>
          <w:t>Isolation</w:t>
        </w:r>
        <w:proofErr w:type="spellEnd"/>
        <w:r w:rsidRPr="002B6E1E">
          <w:rPr>
            <w:rStyle w:val="Hipervnculo"/>
          </w:rPr>
          <w:t xml:space="preserve"> Forest: ¿cómo detectar anomalías en un conjunto de datos?</w:t>
        </w:r>
      </w:hyperlink>
    </w:p>
    <w:sectPr w:rsidR="002B6E1E" w:rsidRPr="002B6E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80BB4"/>
    <w:multiLevelType w:val="multilevel"/>
    <w:tmpl w:val="611A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129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1E"/>
    <w:rsid w:val="00004A91"/>
    <w:rsid w:val="002B6E1E"/>
    <w:rsid w:val="004351CA"/>
    <w:rsid w:val="0095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0443C"/>
  <w15:chartTrackingRefBased/>
  <w15:docId w15:val="{6461684E-CF52-4ECA-ADDF-54BA681D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6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6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6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6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6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6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6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6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6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6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6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6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6E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6E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6E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6E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6E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6E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6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6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6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6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6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6E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6E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6E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6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6E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6E1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B6E1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6E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scientest.com/es/isolation-fore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348</Words>
  <Characters>1925</Characters>
  <Application>Microsoft Office Word</Application>
  <DocSecurity>0</DocSecurity>
  <Lines>35</Lines>
  <Paragraphs>15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Baldemar Garza Villegas</dc:creator>
  <cp:keywords/>
  <dc:description/>
  <cp:lastModifiedBy>Juan Baldemar Garza Villegas</cp:lastModifiedBy>
  <cp:revision>1</cp:revision>
  <dcterms:created xsi:type="dcterms:W3CDTF">2025-11-12T15:29:00Z</dcterms:created>
  <dcterms:modified xsi:type="dcterms:W3CDTF">2025-11-12T15:31:00Z</dcterms:modified>
</cp:coreProperties>
</file>