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D26D" w14:textId="77777777" w:rsidR="00132AE4" w:rsidRPr="00EC592A" w:rsidRDefault="00132AE4" w:rsidP="00132A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OBJETIVO:</w:t>
      </w:r>
    </w:p>
    <w:p w14:paraId="47528E0B" w14:textId="77777777" w:rsidR="00132AE4" w:rsidRPr="00EC592A" w:rsidRDefault="00132AE4" w:rsidP="00132AE4">
      <w:pPr>
        <w:pStyle w:val="Prrafodelista"/>
        <w:ind w:left="0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Establecer la metodología para realizar la rendición de cuentas frente al Sistema de Gestión de Seguridad y Salud en el Trabajo, con el fin de identificar oportunidades de mejora, necesidad de implementación de acciones correctivas, preventivas y de mejora.</w:t>
      </w:r>
    </w:p>
    <w:p w14:paraId="3F346308" w14:textId="77777777" w:rsidR="00FE2DD2" w:rsidRDefault="00FE2DD2" w:rsidP="00FE2DD2">
      <w:pPr>
        <w:pStyle w:val="Prrafodelista"/>
        <w:ind w:left="360"/>
        <w:jc w:val="both"/>
        <w:rPr>
          <w:rFonts w:ascii="Arial" w:hAnsi="Arial" w:cs="Arial"/>
          <w:b/>
          <w:lang w:val="es-CO"/>
        </w:rPr>
      </w:pPr>
    </w:p>
    <w:p w14:paraId="797155BE" w14:textId="59A8E3B4" w:rsidR="00132AE4" w:rsidRPr="00EC592A" w:rsidRDefault="00132AE4" w:rsidP="00132A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ALCANCE:</w:t>
      </w:r>
    </w:p>
    <w:p w14:paraId="0BF3428D" w14:textId="77777777" w:rsidR="00132AE4" w:rsidRPr="00EC592A" w:rsidRDefault="00132AE4" w:rsidP="00132AE4">
      <w:pPr>
        <w:pStyle w:val="Prrafodelista"/>
        <w:ind w:left="0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Está dirigido para todos aquellos a los que se le han asignado responsabilidades dentro del Sistema de Gestión de Seguridad y Salud en el Trabajo y aplica a las actividades que hacen parte del SG-SST. Teniendo en cuenta, las siguientes fases: planear, hacer, verificar y actuar.</w:t>
      </w:r>
    </w:p>
    <w:p w14:paraId="0E4CDDB0" w14:textId="77777777" w:rsidR="00132AE4" w:rsidRPr="00EC592A" w:rsidRDefault="00132AE4" w:rsidP="00132AE4">
      <w:pPr>
        <w:pStyle w:val="Prrafodelista"/>
        <w:ind w:left="0"/>
        <w:jc w:val="both"/>
        <w:rPr>
          <w:rFonts w:ascii="Arial" w:hAnsi="Arial" w:cs="Arial"/>
          <w:lang w:val="es-CO"/>
        </w:rPr>
      </w:pPr>
    </w:p>
    <w:p w14:paraId="35E160D6" w14:textId="77777777" w:rsidR="00D55447" w:rsidRPr="00EC592A" w:rsidRDefault="00132AE4" w:rsidP="00D5544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NORMATIVIDAD:</w:t>
      </w:r>
    </w:p>
    <w:p w14:paraId="224CB88D" w14:textId="77777777" w:rsidR="00D55447" w:rsidRPr="00EC592A" w:rsidRDefault="00D55447" w:rsidP="00D55447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lang w:val="es-CO"/>
        </w:rPr>
      </w:pPr>
    </w:p>
    <w:p w14:paraId="7450C5A6" w14:textId="77777777" w:rsidR="00D55447" w:rsidRPr="00EC592A" w:rsidRDefault="00132AE4" w:rsidP="00D5544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 xml:space="preserve">Resolución 0312 de 2019 artículo 16 Ítem del estándar E2.6.1 </w:t>
      </w:r>
    </w:p>
    <w:p w14:paraId="59BB55A2" w14:textId="77777777" w:rsidR="00D55447" w:rsidRPr="00EC592A" w:rsidRDefault="00132AE4" w:rsidP="00D5544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Decreto 1072 de 2015 artículo 2.2.4.6.8 numeral 3</w:t>
      </w:r>
    </w:p>
    <w:p w14:paraId="02D10A16" w14:textId="77777777" w:rsidR="00D55447" w:rsidRPr="00EC592A" w:rsidRDefault="00D55447" w:rsidP="00D55447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CO"/>
        </w:rPr>
      </w:pPr>
    </w:p>
    <w:p w14:paraId="287CA67D" w14:textId="02676F67" w:rsidR="00D55447" w:rsidRDefault="00D55447" w:rsidP="00D55447">
      <w:pPr>
        <w:pStyle w:val="Sinespaciado"/>
        <w:numPr>
          <w:ilvl w:val="0"/>
          <w:numId w:val="2"/>
        </w:numPr>
        <w:rPr>
          <w:rFonts w:cs="Arial"/>
          <w:b/>
        </w:rPr>
      </w:pPr>
      <w:r w:rsidRPr="00EC592A">
        <w:rPr>
          <w:rFonts w:cs="Arial"/>
          <w:b/>
        </w:rPr>
        <w:t>RESPONSABLES</w:t>
      </w:r>
    </w:p>
    <w:p w14:paraId="3057FDFE" w14:textId="77777777" w:rsidR="00092B95" w:rsidRDefault="00092B95" w:rsidP="00092B95">
      <w:pPr>
        <w:pStyle w:val="Sinespaciado"/>
        <w:rPr>
          <w:rFonts w:cs="Arial"/>
          <w:b/>
        </w:rPr>
      </w:pPr>
    </w:p>
    <w:p w14:paraId="122F9D18" w14:textId="54AE0566" w:rsidR="00092B95" w:rsidRDefault="00092B95" w:rsidP="00092B95">
      <w:pPr>
        <w:pStyle w:val="Sinespaciado"/>
      </w:pPr>
      <w:r>
        <w:t>Las responsabilidades se encuentran descritas en la</w:t>
      </w:r>
      <w:r w:rsidR="00985337">
        <w:t xml:space="preserve"> asignación </w:t>
      </w:r>
      <w:r>
        <w:t xml:space="preserve">de responsabilidades y rendición de cuentas de los siguientes cargos y roles ante el SG-SST. </w:t>
      </w:r>
    </w:p>
    <w:p w14:paraId="6C7C31DE" w14:textId="77777777" w:rsidR="00092B95" w:rsidRDefault="00092B95" w:rsidP="00092B95">
      <w:pPr>
        <w:pStyle w:val="Sinespaciado"/>
      </w:pPr>
    </w:p>
    <w:p w14:paraId="44E37408" w14:textId="219F8837" w:rsidR="00092B95" w:rsidRDefault="00092B95" w:rsidP="00092B95">
      <w:pPr>
        <w:pStyle w:val="Sinespaciado"/>
      </w:pPr>
      <w:r>
        <w:sym w:font="Symbol" w:char="F0B7"/>
      </w:r>
      <w:r>
        <w:t xml:space="preserve"> Alcalde Municipal </w:t>
      </w:r>
    </w:p>
    <w:p w14:paraId="11B0BECF" w14:textId="77777777" w:rsidR="00092B95" w:rsidRDefault="00092B95" w:rsidP="00092B95">
      <w:pPr>
        <w:pStyle w:val="Sinespaciado"/>
      </w:pPr>
      <w:r>
        <w:sym w:font="Symbol" w:char="F0B7"/>
      </w:r>
      <w:r>
        <w:t xml:space="preserve"> Encargado del SG-SST </w:t>
      </w:r>
    </w:p>
    <w:p w14:paraId="17A358B2" w14:textId="24223D59" w:rsidR="00092B95" w:rsidRDefault="00092B95" w:rsidP="00092B95">
      <w:pPr>
        <w:pStyle w:val="Sinespaciado"/>
      </w:pPr>
      <w:r>
        <w:sym w:font="Symbol" w:char="F0B7"/>
      </w:r>
      <w:r>
        <w:t xml:space="preserve"> Comité Paritario de Seguridad y salud en el Trabajo – COPASST</w:t>
      </w:r>
    </w:p>
    <w:p w14:paraId="7F5CC1C2" w14:textId="3311EE0D" w:rsidR="00092B95" w:rsidRDefault="00092B95" w:rsidP="00092B95">
      <w:pPr>
        <w:pStyle w:val="Sinespaciado"/>
      </w:pPr>
      <w:r>
        <w:sym w:font="Symbol" w:char="F0B7"/>
      </w:r>
      <w:r>
        <w:t xml:space="preserve"> Comité de Estratégico de Seguridad Vial -PESV </w:t>
      </w:r>
    </w:p>
    <w:p w14:paraId="2EEDD4AB" w14:textId="77777777" w:rsidR="00092B95" w:rsidRDefault="00092B95" w:rsidP="00092B95">
      <w:pPr>
        <w:pStyle w:val="Sinespaciado"/>
      </w:pPr>
      <w:r>
        <w:sym w:font="Symbol" w:char="F0B7"/>
      </w:r>
      <w:r>
        <w:t xml:space="preserve"> Comité de Convivencia Laboral </w:t>
      </w:r>
    </w:p>
    <w:p w14:paraId="487AF6E0" w14:textId="77777777" w:rsidR="00092B95" w:rsidRDefault="00092B95" w:rsidP="00092B95">
      <w:pPr>
        <w:pStyle w:val="Sinespaciado"/>
      </w:pPr>
      <w:r>
        <w:sym w:font="Symbol" w:char="F0B7"/>
      </w:r>
      <w:r>
        <w:t xml:space="preserve"> Brigada de emergencias </w:t>
      </w:r>
    </w:p>
    <w:p w14:paraId="191F931A" w14:textId="77777777" w:rsidR="00092B95" w:rsidRDefault="00092B95" w:rsidP="00092B95">
      <w:pPr>
        <w:pStyle w:val="Sinespaciado"/>
      </w:pPr>
      <w:r>
        <w:sym w:font="Symbol" w:char="F0B7"/>
      </w:r>
      <w:r>
        <w:t xml:space="preserve"> Funcionarios </w:t>
      </w:r>
    </w:p>
    <w:p w14:paraId="3511A069" w14:textId="305DCA1D" w:rsidR="00092B95" w:rsidRDefault="00092B95" w:rsidP="00092B95">
      <w:pPr>
        <w:pStyle w:val="Sinespaciado"/>
        <w:rPr>
          <w:rFonts w:cs="Arial"/>
          <w:b/>
        </w:rPr>
      </w:pPr>
      <w:r>
        <w:sym w:font="Symbol" w:char="F0B7"/>
      </w:r>
      <w:r>
        <w:t xml:space="preserve"> Contratistas</w:t>
      </w:r>
    </w:p>
    <w:p w14:paraId="41CBA928" w14:textId="77777777" w:rsidR="00092B95" w:rsidRDefault="00092B95" w:rsidP="00092B95">
      <w:pPr>
        <w:pStyle w:val="Sinespaciado"/>
        <w:rPr>
          <w:rFonts w:cs="Arial"/>
          <w:b/>
        </w:rPr>
      </w:pPr>
    </w:p>
    <w:p w14:paraId="597C5C63" w14:textId="77777777" w:rsidR="00092B95" w:rsidRPr="00EC592A" w:rsidRDefault="00092B95" w:rsidP="00092B95">
      <w:pPr>
        <w:pStyle w:val="Sinespaciado"/>
        <w:rPr>
          <w:rFonts w:cs="Arial"/>
          <w:b/>
        </w:rPr>
      </w:pPr>
    </w:p>
    <w:p w14:paraId="7894C3D2" w14:textId="77777777" w:rsidR="00D55447" w:rsidRDefault="00D55447" w:rsidP="00D5544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DEFINICIONES:</w:t>
      </w:r>
    </w:p>
    <w:p w14:paraId="7E294213" w14:textId="77777777" w:rsidR="005F7548" w:rsidRPr="00092B95" w:rsidRDefault="00D55447" w:rsidP="00092B95">
      <w:pPr>
        <w:pStyle w:val="Sinespaciado"/>
      </w:pPr>
      <w:r w:rsidRPr="00092B95">
        <w:rPr>
          <w:b/>
          <w:bCs/>
        </w:rPr>
        <w:t>Acción de mejora</w:t>
      </w:r>
      <w:r w:rsidRPr="00092B95">
        <w:t xml:space="preserve">: Acción de optimización del Sistema de Gestión en Seguridad y Salud en el Trabajo (SG-SST), para lograr mejoras en el desempeño de </w:t>
      </w:r>
      <w:r w:rsidR="005F7548" w:rsidRPr="00092B95">
        <w:t>la organización en Seguridad y Salud en el T</w:t>
      </w:r>
      <w:r w:rsidRPr="00092B95">
        <w:t>rabajo de forma coherente con la política</w:t>
      </w:r>
      <w:r w:rsidR="005F7548" w:rsidRPr="00092B95">
        <w:t>.</w:t>
      </w:r>
    </w:p>
    <w:p w14:paraId="0FD8DD99" w14:textId="77777777" w:rsidR="00D55447" w:rsidRPr="00092B95" w:rsidRDefault="00D55447" w:rsidP="00092B95">
      <w:pPr>
        <w:pStyle w:val="Sinespaciado"/>
      </w:pPr>
      <w:r w:rsidRPr="00092B95">
        <w:rPr>
          <w:b/>
          <w:bCs/>
        </w:rPr>
        <w:t>Alta Dirección:</w:t>
      </w:r>
      <w:r w:rsidRPr="00092B95">
        <w:t xml:space="preserve"> Persona o grupo de personas que dirigen y controlan una empresa.</w:t>
      </w:r>
    </w:p>
    <w:p w14:paraId="0DB9F274" w14:textId="77777777" w:rsidR="005F7548" w:rsidRPr="00092B95" w:rsidRDefault="005F7548" w:rsidP="005F7548">
      <w:pPr>
        <w:pStyle w:val="Sinespaciado"/>
      </w:pPr>
      <w:r w:rsidRPr="00092B95">
        <w:rPr>
          <w:b/>
          <w:bCs/>
        </w:rPr>
        <w:t xml:space="preserve">Efectividad: </w:t>
      </w:r>
      <w:r w:rsidRPr="00092B95">
        <w:t>Logro de los objetivos del sistema de gestión de seguridad y salud en el trabajo con la máxima eficacia y la máxima eficiencia.</w:t>
      </w:r>
    </w:p>
    <w:p w14:paraId="319704A3" w14:textId="77777777" w:rsidR="005F7548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  <w:b/>
        </w:rPr>
        <w:t>Eficacia:</w:t>
      </w:r>
      <w:r w:rsidRPr="00EC592A">
        <w:rPr>
          <w:rFonts w:cs="Arial"/>
        </w:rPr>
        <w:t xml:space="preserve"> Es la capacidad de alcanzar el efecto que espera o se desea tras la realización de una acción.</w:t>
      </w:r>
    </w:p>
    <w:p w14:paraId="0999B969" w14:textId="77777777" w:rsidR="005F7548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  <w:b/>
        </w:rPr>
        <w:t>Eficiencia:</w:t>
      </w:r>
      <w:r w:rsidRPr="00EC592A">
        <w:rPr>
          <w:rFonts w:cs="Arial"/>
        </w:rPr>
        <w:t xml:space="preserve"> Relación entre el resultado alcanzado y los recursos utilizados.</w:t>
      </w:r>
    </w:p>
    <w:p w14:paraId="696A9C9A" w14:textId="77777777" w:rsidR="005F7548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  <w:b/>
          <w:bCs/>
        </w:rPr>
        <w:t>Planeación:</w:t>
      </w:r>
      <w:r w:rsidRPr="00EC592A">
        <w:rPr>
          <w:rFonts w:cs="Arial"/>
        </w:rPr>
        <w:t xml:space="preserve"> Es un proceso de toma de decisiones para alcanzar un futuro deseado, teniendo en cuenta la situación actual y los factores internos y externos que pueden influir en el logro de los objetivos.</w:t>
      </w:r>
    </w:p>
    <w:p w14:paraId="3A06A746" w14:textId="77777777" w:rsidR="005F7548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  <w:b/>
          <w:bCs/>
        </w:rPr>
        <w:lastRenderedPageBreak/>
        <w:t>Rendición de cuentas</w:t>
      </w:r>
      <w:r w:rsidRPr="00EC592A">
        <w:rPr>
          <w:rFonts w:cs="Arial"/>
        </w:rPr>
        <w:t>: Mecanismo por medio del cual las personas e instituciones informan sobre su desempeño.</w:t>
      </w:r>
    </w:p>
    <w:p w14:paraId="2C4BEE6A" w14:textId="77777777" w:rsidR="005F7548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  <w:b/>
          <w:bCs/>
        </w:rPr>
        <w:t>Sistema de gestión de la seguridad y salud en el trabajo-SG-SST:</w:t>
      </w:r>
      <w:r w:rsidRPr="00EC592A">
        <w:rPr>
          <w:rFonts w:cs="Arial"/>
        </w:rPr>
        <w:t xml:space="preserve"> El sistema de gestión de la seguridad y salud en el trabajo SG-SST consiste en el desarrollo de un proceso lógico y por etapas, basado en la mejora continua y que incluye la política, la organización, la planificación, la aplicación, la evaluación, la auditoria y las acciones de mejora con el objetivo de anticipar, reconocer, evaluar y controlar los riesgos que puedan afectar la seguridad y la salud en el trabajo.</w:t>
      </w:r>
    </w:p>
    <w:p w14:paraId="78062502" w14:textId="77777777" w:rsidR="005F7548" w:rsidRPr="00EC592A" w:rsidRDefault="005F7548" w:rsidP="005F7548">
      <w:pPr>
        <w:pStyle w:val="Sinespaciado"/>
        <w:rPr>
          <w:rFonts w:cs="Arial"/>
        </w:rPr>
      </w:pPr>
    </w:p>
    <w:p w14:paraId="1EC6A907" w14:textId="77777777" w:rsidR="005F7548" w:rsidRPr="00EC592A" w:rsidRDefault="005F7548" w:rsidP="005F7548">
      <w:pPr>
        <w:pStyle w:val="Sinespaciado"/>
        <w:numPr>
          <w:ilvl w:val="0"/>
          <w:numId w:val="2"/>
        </w:numPr>
        <w:rPr>
          <w:rFonts w:cs="Arial"/>
          <w:b/>
        </w:rPr>
      </w:pPr>
      <w:r w:rsidRPr="00EC592A">
        <w:rPr>
          <w:rFonts w:cs="Arial"/>
          <w:b/>
        </w:rPr>
        <w:t>GENERALIDADES</w:t>
      </w:r>
    </w:p>
    <w:p w14:paraId="464F2937" w14:textId="77777777" w:rsidR="005F7548" w:rsidRPr="00EC592A" w:rsidRDefault="005F7548" w:rsidP="005F7548">
      <w:pPr>
        <w:pStyle w:val="Sinespaciado"/>
        <w:rPr>
          <w:rFonts w:cs="Arial"/>
        </w:rPr>
      </w:pPr>
    </w:p>
    <w:p w14:paraId="65ECFB3E" w14:textId="3E01E13B" w:rsidR="0089734B" w:rsidRPr="00EC592A" w:rsidRDefault="005F7548" w:rsidP="005F7548">
      <w:pPr>
        <w:pStyle w:val="Sinespaciado"/>
        <w:rPr>
          <w:rFonts w:cs="Arial"/>
        </w:rPr>
      </w:pPr>
      <w:r w:rsidRPr="00EC592A">
        <w:rPr>
          <w:rFonts w:cs="Arial"/>
        </w:rPr>
        <w:t xml:space="preserve">El Decreto 1072 de 2015 numeral 3 del Artículo 2.2.4.6.8 </w:t>
      </w:r>
      <w:r w:rsidR="00092B95">
        <w:rPr>
          <w:rFonts w:cs="Arial"/>
        </w:rPr>
        <w:t>regula</w:t>
      </w:r>
      <w:r w:rsidRPr="00EC592A">
        <w:rPr>
          <w:rFonts w:cs="Arial"/>
        </w:rPr>
        <w:t xml:space="preserve"> como una obligación del empleador la realización de una rendición de cuentas del SG-SST, definida esta como el mecanismo a través del cual las personas y las organizaciones informan sobre su desempeño a todos los interesados. El proceso de rendición de cuentas parte de las responsabilidades asignadas en el SG-SST</w:t>
      </w:r>
      <w:r w:rsidR="00092B95">
        <w:rPr>
          <w:rFonts w:cs="Arial"/>
        </w:rPr>
        <w:t>, Así mismo e</w:t>
      </w:r>
      <w:r w:rsidRPr="00EC592A">
        <w:rPr>
          <w:rFonts w:cs="Arial"/>
        </w:rPr>
        <w:t xml:space="preserve">l numeral 2 del artículo 2.2.4.6.8 del Decreto 1072 de 2015 que establece: </w:t>
      </w:r>
    </w:p>
    <w:p w14:paraId="4F6F78AD" w14:textId="77777777" w:rsidR="00D10E1C" w:rsidRPr="00EC592A" w:rsidRDefault="00D10E1C" w:rsidP="005F7548">
      <w:pPr>
        <w:pStyle w:val="Sinespaciado"/>
        <w:rPr>
          <w:rFonts w:cs="Arial"/>
          <w:b/>
          <w:bCs/>
        </w:rPr>
      </w:pPr>
    </w:p>
    <w:p w14:paraId="0275680F" w14:textId="77777777" w:rsidR="00D10E1C" w:rsidRPr="00EC592A" w:rsidRDefault="005F7548" w:rsidP="00092B95">
      <w:pPr>
        <w:pStyle w:val="Sinespaciado"/>
        <w:numPr>
          <w:ilvl w:val="0"/>
          <w:numId w:val="3"/>
        </w:numPr>
        <w:rPr>
          <w:rFonts w:cs="Arial"/>
        </w:rPr>
      </w:pPr>
      <w:r w:rsidRPr="00EC592A">
        <w:rPr>
          <w:rFonts w:cs="Arial"/>
          <w:b/>
          <w:bCs/>
        </w:rPr>
        <w:t>Asignación y Comunicación de Responsabilidades:</w:t>
      </w:r>
      <w:r w:rsidRPr="00EC592A">
        <w:rPr>
          <w:rFonts w:cs="Arial"/>
        </w:rPr>
        <w:t xml:space="preserve"> Debe asignar, documentar y comunicar las responsabilidades específicas en Seguridad y Salud en el Trabajo SST a todos los niveles de la organización</w:t>
      </w:r>
      <w:r w:rsidR="00D10E1C" w:rsidRPr="00EC592A">
        <w:rPr>
          <w:rFonts w:cs="Arial"/>
        </w:rPr>
        <w:t>, incluida la alta dirección</w:t>
      </w:r>
    </w:p>
    <w:p w14:paraId="6D25A771" w14:textId="77777777" w:rsidR="005F7548" w:rsidRPr="00985337" w:rsidRDefault="005F7548" w:rsidP="00092B95">
      <w:pPr>
        <w:pStyle w:val="Sinespaciado"/>
        <w:numPr>
          <w:ilvl w:val="0"/>
          <w:numId w:val="3"/>
        </w:numPr>
        <w:rPr>
          <w:rFonts w:cs="Arial"/>
          <w:u w:val="single"/>
        </w:rPr>
      </w:pPr>
      <w:r w:rsidRPr="00EC592A">
        <w:rPr>
          <w:rFonts w:cs="Arial"/>
          <w:b/>
          <w:bCs/>
        </w:rPr>
        <w:t>Rendición de cuentas al interior de la empresa</w:t>
      </w:r>
      <w:r w:rsidRPr="00EC592A">
        <w:rPr>
          <w:rFonts w:cs="Arial"/>
        </w:rPr>
        <w:t xml:space="preserve">: A quienes se les hayan delegado responsabilidades en el Sistema de Gestión de la Seguridad y Salud en el Trabajo SG-SST, tienen la obligación de rendir cuentas internamente en relación con su desempeño. Esta rendición de cuentas se podrá hacer a través de medios escritos, electrónicos, verbales o los que sean considerados por los responsables. La rendición se </w:t>
      </w:r>
      <w:r w:rsidRPr="00985337">
        <w:rPr>
          <w:rFonts w:cs="Arial"/>
          <w:u w:val="single"/>
        </w:rPr>
        <w:t>hará como mínimo anualmen</w:t>
      </w:r>
      <w:r w:rsidR="00D10E1C" w:rsidRPr="00985337">
        <w:rPr>
          <w:rFonts w:cs="Arial"/>
          <w:u w:val="single"/>
        </w:rPr>
        <w:t>te y deberá quedar documentada”</w:t>
      </w:r>
    </w:p>
    <w:p w14:paraId="1AAD326D" w14:textId="77777777" w:rsidR="00092B95" w:rsidRPr="00985337" w:rsidRDefault="00092B95" w:rsidP="00092B95">
      <w:pPr>
        <w:pStyle w:val="Sinespaciado"/>
        <w:rPr>
          <w:rFonts w:cs="Arial"/>
          <w:u w:val="single"/>
        </w:rPr>
      </w:pPr>
    </w:p>
    <w:p w14:paraId="58958965" w14:textId="77777777" w:rsidR="00D10E1C" w:rsidRPr="00EC592A" w:rsidRDefault="00D10E1C" w:rsidP="00EC592A">
      <w:pPr>
        <w:pStyle w:val="Sinespaciado"/>
        <w:ind w:left="360"/>
        <w:rPr>
          <w:rFonts w:cs="Arial"/>
        </w:rPr>
      </w:pPr>
    </w:p>
    <w:p w14:paraId="7BC4D575" w14:textId="0ED1375A" w:rsidR="005F7548" w:rsidRPr="00EC592A" w:rsidRDefault="00D10E1C" w:rsidP="00EC592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DESCRIPIÓN DE LAS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6839"/>
        <w:gridCol w:w="1891"/>
      </w:tblGrid>
      <w:tr w:rsidR="007B30AF" w:rsidRPr="00EC592A" w14:paraId="6DF3CEE1" w14:textId="77777777" w:rsidTr="00FE2DD2">
        <w:tc>
          <w:tcPr>
            <w:tcW w:w="950" w:type="dxa"/>
          </w:tcPr>
          <w:p w14:paraId="493DEDAD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ÍTEMS</w:t>
            </w:r>
          </w:p>
        </w:tc>
        <w:tc>
          <w:tcPr>
            <w:tcW w:w="6983" w:type="dxa"/>
          </w:tcPr>
          <w:p w14:paraId="67D3EF92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ACTIVIDAD</w:t>
            </w:r>
          </w:p>
        </w:tc>
        <w:tc>
          <w:tcPr>
            <w:tcW w:w="895" w:type="dxa"/>
          </w:tcPr>
          <w:p w14:paraId="489A9931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RESPONSABLE</w:t>
            </w:r>
          </w:p>
        </w:tc>
      </w:tr>
      <w:tr w:rsidR="007B30AF" w:rsidRPr="00EC592A" w14:paraId="58E20154" w14:textId="77777777" w:rsidTr="00FE2DD2">
        <w:tc>
          <w:tcPr>
            <w:tcW w:w="950" w:type="dxa"/>
          </w:tcPr>
          <w:p w14:paraId="3D548506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</w:t>
            </w:r>
          </w:p>
        </w:tc>
        <w:tc>
          <w:tcPr>
            <w:tcW w:w="6983" w:type="dxa"/>
          </w:tcPr>
          <w:p w14:paraId="6E80179C" w14:textId="77777777" w:rsidR="007B30AF" w:rsidRPr="00EC592A" w:rsidRDefault="007B30AF" w:rsidP="00D10E1C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Revisión y verificación de normatividad lega</w:t>
            </w:r>
            <w:r w:rsidR="003B2B8B" w:rsidRPr="00EC592A">
              <w:rPr>
                <w:rFonts w:ascii="Arial" w:hAnsi="Arial" w:cs="Arial"/>
                <w:lang w:val="es-CO"/>
              </w:rPr>
              <w:t>l vigente aplicable a la Administración Municipal</w:t>
            </w:r>
            <w:r w:rsidRPr="00EC592A">
              <w:rPr>
                <w:rFonts w:ascii="Arial" w:hAnsi="Arial" w:cs="Arial"/>
                <w:lang w:val="es-CO"/>
              </w:rPr>
              <w:t xml:space="preserve"> en Seguridad y Salud en el Trabajo.</w:t>
            </w:r>
          </w:p>
        </w:tc>
        <w:tc>
          <w:tcPr>
            <w:tcW w:w="895" w:type="dxa"/>
          </w:tcPr>
          <w:p w14:paraId="4316B31C" w14:textId="77777777" w:rsidR="007B30AF" w:rsidRPr="00EC592A" w:rsidRDefault="003B066D" w:rsidP="003B066D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B066D" w:rsidRPr="00EC592A" w14:paraId="34285DF0" w14:textId="77777777" w:rsidTr="00FE2DD2">
        <w:tc>
          <w:tcPr>
            <w:tcW w:w="950" w:type="dxa"/>
          </w:tcPr>
          <w:p w14:paraId="7159CA48" w14:textId="77777777" w:rsidR="003B066D" w:rsidRPr="00EC592A" w:rsidRDefault="003B066D" w:rsidP="003B066D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2</w:t>
            </w:r>
          </w:p>
        </w:tc>
        <w:tc>
          <w:tcPr>
            <w:tcW w:w="6983" w:type="dxa"/>
          </w:tcPr>
          <w:p w14:paraId="1CB21309" w14:textId="7AB675FF" w:rsidR="003B066D" w:rsidRPr="00EC592A" w:rsidRDefault="003B066D" w:rsidP="003B066D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Identificar las responsabilidades asignadas y comunicadas a cada rol</w:t>
            </w:r>
            <w:r w:rsidR="00985337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895" w:type="dxa"/>
          </w:tcPr>
          <w:p w14:paraId="769102E1" w14:textId="77777777" w:rsidR="003B066D" w:rsidRPr="00EC592A" w:rsidRDefault="003B066D" w:rsidP="003B066D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B066D" w:rsidRPr="00EC592A" w14:paraId="6010ABEE" w14:textId="77777777" w:rsidTr="00FE2DD2">
        <w:tc>
          <w:tcPr>
            <w:tcW w:w="950" w:type="dxa"/>
          </w:tcPr>
          <w:p w14:paraId="0BA87EC2" w14:textId="77777777" w:rsidR="003B066D" w:rsidRPr="00EC592A" w:rsidRDefault="003B066D" w:rsidP="003B066D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3</w:t>
            </w:r>
          </w:p>
        </w:tc>
        <w:tc>
          <w:tcPr>
            <w:tcW w:w="6983" w:type="dxa"/>
          </w:tcPr>
          <w:p w14:paraId="5A137F4A" w14:textId="48DDA958" w:rsidR="003B066D" w:rsidRPr="00EC592A" w:rsidRDefault="003B066D" w:rsidP="003B066D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Identificar los objetivos del plan de trabajo y programas en los cuales participa el rol</w:t>
            </w:r>
            <w:r w:rsidR="00985337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895" w:type="dxa"/>
          </w:tcPr>
          <w:p w14:paraId="3907172B" w14:textId="77777777" w:rsidR="003B066D" w:rsidRPr="00EC592A" w:rsidRDefault="003B066D" w:rsidP="003B066D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7B30AF" w:rsidRPr="00EC592A" w14:paraId="3E88D8CA" w14:textId="77777777" w:rsidTr="00FE2DD2">
        <w:tc>
          <w:tcPr>
            <w:tcW w:w="950" w:type="dxa"/>
          </w:tcPr>
          <w:p w14:paraId="7AA0A518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4</w:t>
            </w:r>
          </w:p>
        </w:tc>
        <w:tc>
          <w:tcPr>
            <w:tcW w:w="6983" w:type="dxa"/>
          </w:tcPr>
          <w:p w14:paraId="7FEA8F8A" w14:textId="77EFE2D3" w:rsidR="007B30AF" w:rsidRPr="00EC592A" w:rsidRDefault="007B30AF" w:rsidP="00D10E1C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 xml:space="preserve">Envío </w:t>
            </w:r>
            <w:r w:rsidR="00985337">
              <w:rPr>
                <w:rFonts w:ascii="Arial" w:hAnsi="Arial" w:cs="Arial"/>
                <w:lang w:val="es-CO"/>
              </w:rPr>
              <w:t>plantilla institucional para</w:t>
            </w:r>
            <w:r w:rsidRPr="00EC592A">
              <w:rPr>
                <w:rFonts w:ascii="Arial" w:hAnsi="Arial" w:cs="Arial"/>
                <w:lang w:val="es-CO"/>
              </w:rPr>
              <w:t xml:space="preserve"> informe de rendición de cuentas a cada responsable</w:t>
            </w:r>
            <w:r w:rsidR="00985337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895" w:type="dxa"/>
            <w:shd w:val="clear" w:color="auto" w:fill="auto"/>
          </w:tcPr>
          <w:p w14:paraId="64918ADB" w14:textId="77777777" w:rsidR="007B30AF" w:rsidRPr="00EC592A" w:rsidRDefault="003B2B8B" w:rsidP="003B066D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B6069B" w:rsidRPr="00EC592A" w14:paraId="17E7E910" w14:textId="77777777" w:rsidTr="00FE2DD2">
        <w:tc>
          <w:tcPr>
            <w:tcW w:w="950" w:type="dxa"/>
          </w:tcPr>
          <w:p w14:paraId="22F18012" w14:textId="77777777" w:rsidR="00B6069B" w:rsidRPr="00EC592A" w:rsidRDefault="00B6069B" w:rsidP="00B6069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5</w:t>
            </w:r>
          </w:p>
        </w:tc>
        <w:tc>
          <w:tcPr>
            <w:tcW w:w="6983" w:type="dxa"/>
          </w:tcPr>
          <w:p w14:paraId="25CAFF58" w14:textId="44D9C075" w:rsidR="00B6069B" w:rsidRPr="00EC592A" w:rsidRDefault="00B6069B" w:rsidP="00B6069B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Verificación del cronograma de rendición de cuentas en el Plan Anual de SST</w:t>
            </w:r>
            <w:r w:rsidR="00985337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895" w:type="dxa"/>
            <w:shd w:val="clear" w:color="auto" w:fill="auto"/>
          </w:tcPr>
          <w:p w14:paraId="77B28D69" w14:textId="77777777" w:rsidR="00B6069B" w:rsidRPr="00EC592A" w:rsidRDefault="00B6069B" w:rsidP="00B6069B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B6069B" w:rsidRPr="00FE2DD2" w14:paraId="57E37D7F" w14:textId="77777777" w:rsidTr="00FE2DD2">
        <w:tc>
          <w:tcPr>
            <w:tcW w:w="950" w:type="dxa"/>
          </w:tcPr>
          <w:p w14:paraId="36E4BE4A" w14:textId="77777777" w:rsidR="00B6069B" w:rsidRPr="00EC592A" w:rsidRDefault="00B6069B" w:rsidP="00B6069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lastRenderedPageBreak/>
              <w:t>6</w:t>
            </w:r>
          </w:p>
        </w:tc>
        <w:tc>
          <w:tcPr>
            <w:tcW w:w="6983" w:type="dxa"/>
          </w:tcPr>
          <w:p w14:paraId="0064EE8F" w14:textId="70B9160D" w:rsidR="00B6069B" w:rsidRPr="00EC592A" w:rsidRDefault="00B6069B" w:rsidP="00B6069B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Enviar citación formal por medio escrito o correo electrónico a las partes</w:t>
            </w:r>
            <w:r w:rsidR="00985337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895" w:type="dxa"/>
            <w:shd w:val="clear" w:color="auto" w:fill="auto"/>
          </w:tcPr>
          <w:p w14:paraId="3B2096FA" w14:textId="77777777" w:rsidR="00B6069B" w:rsidRPr="00EC592A" w:rsidRDefault="00B6069B" w:rsidP="00B6069B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  <w:p w14:paraId="6C4CC30B" w14:textId="77777777" w:rsidR="008F1CA1" w:rsidRPr="00FE2DD2" w:rsidRDefault="008F1CA1" w:rsidP="00B6069B">
            <w:pPr>
              <w:jc w:val="center"/>
              <w:rPr>
                <w:rFonts w:ascii="Arial" w:hAnsi="Arial" w:cs="Arial"/>
                <w:lang w:val="es-ES"/>
              </w:rPr>
            </w:pPr>
            <w:r w:rsidRPr="00EC592A">
              <w:rPr>
                <w:rFonts w:ascii="Arial" w:hAnsi="Arial" w:cs="Arial"/>
                <w:lang w:val="es-CO"/>
              </w:rPr>
              <w:t>Comisión de personal</w:t>
            </w:r>
          </w:p>
        </w:tc>
      </w:tr>
      <w:tr w:rsidR="007B30AF" w:rsidRPr="00FE2DD2" w14:paraId="69A3A71A" w14:textId="77777777" w:rsidTr="00FE2DD2">
        <w:tc>
          <w:tcPr>
            <w:tcW w:w="950" w:type="dxa"/>
          </w:tcPr>
          <w:p w14:paraId="4D525EC2" w14:textId="77777777" w:rsidR="007B30AF" w:rsidRPr="00EC592A" w:rsidRDefault="007B30AF" w:rsidP="007B30AF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7</w:t>
            </w:r>
          </w:p>
        </w:tc>
        <w:tc>
          <w:tcPr>
            <w:tcW w:w="6983" w:type="dxa"/>
          </w:tcPr>
          <w:p w14:paraId="6C0A0859" w14:textId="77777777" w:rsidR="007B30AF" w:rsidRPr="00EC592A" w:rsidRDefault="007B30AF" w:rsidP="007B30AF">
            <w:pPr>
              <w:pStyle w:val="Sinespaciado"/>
              <w:rPr>
                <w:rFonts w:cs="Arial"/>
                <w:b/>
              </w:rPr>
            </w:pPr>
            <w:r w:rsidRPr="00EC592A">
              <w:rPr>
                <w:rFonts w:cs="Arial"/>
                <w:b/>
              </w:rPr>
              <w:t>Realizar rendición de cuentas.</w:t>
            </w:r>
          </w:p>
          <w:p w14:paraId="57EF304C" w14:textId="77777777" w:rsidR="007B30AF" w:rsidRPr="00EC592A" w:rsidRDefault="007B30AF" w:rsidP="007B30AF">
            <w:pPr>
              <w:pStyle w:val="Sinespaciado"/>
              <w:rPr>
                <w:rFonts w:cs="Arial"/>
              </w:rPr>
            </w:pPr>
            <w:r w:rsidRPr="00EC592A">
              <w:rPr>
                <w:rFonts w:cs="Arial"/>
              </w:rPr>
              <w:t>De acuerdo a la programación el responsable de SST realizara la rendición de cuentas teniendo en cuenta los siguientes criterios:</w:t>
            </w:r>
          </w:p>
          <w:p w14:paraId="0E1CB817" w14:textId="77777777" w:rsidR="007B30AF" w:rsidRPr="00EC592A" w:rsidRDefault="007B30AF" w:rsidP="007B30AF">
            <w:pPr>
              <w:pStyle w:val="Sinespaciado"/>
              <w:rPr>
                <w:rFonts w:cs="Arial"/>
              </w:rPr>
            </w:pPr>
          </w:p>
          <w:p w14:paraId="7ECF1415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Definición, avance y cumplimiento del plan anual de trabajo.</w:t>
            </w:r>
          </w:p>
          <w:p w14:paraId="69425FA4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 la intervención de los peligros identificados.</w:t>
            </w:r>
          </w:p>
          <w:p w14:paraId="325BF3B7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y cumplimiento del programa de capacitaciones.</w:t>
            </w:r>
          </w:p>
          <w:p w14:paraId="0CA184DB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Cumplimiento de los indicadores de los programas.</w:t>
            </w:r>
          </w:p>
          <w:p w14:paraId="2B728314" w14:textId="3817A60D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 la investigación de accidentes y enfermedad laboral y cumplimiento de los planes de acción definidos</w:t>
            </w:r>
            <w:r w:rsidR="00985337">
              <w:rPr>
                <w:rFonts w:cs="Arial"/>
              </w:rPr>
              <w:t>.</w:t>
            </w:r>
          </w:p>
          <w:p w14:paraId="631B4E9C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del cumplimiento de los requisitos legales.</w:t>
            </w:r>
          </w:p>
          <w:p w14:paraId="29A3A74A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Ejecución del presupuesto.</w:t>
            </w:r>
          </w:p>
          <w:p w14:paraId="06559BF3" w14:textId="33BA6749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 las comunicaciones de la</w:t>
            </w:r>
            <w:r w:rsidR="00855733">
              <w:rPr>
                <w:rFonts w:cs="Arial"/>
              </w:rPr>
              <w:t>s</w:t>
            </w:r>
            <w:r w:rsidRPr="00EC592A">
              <w:rPr>
                <w:rFonts w:cs="Arial"/>
              </w:rPr>
              <w:t xml:space="preserve"> parte</w:t>
            </w:r>
            <w:r w:rsidR="00855733">
              <w:rPr>
                <w:rFonts w:cs="Arial"/>
              </w:rPr>
              <w:t>s</w:t>
            </w:r>
            <w:r w:rsidRPr="00EC592A">
              <w:rPr>
                <w:rFonts w:cs="Arial"/>
              </w:rPr>
              <w:t xml:space="preserve"> interesada</w:t>
            </w:r>
            <w:r w:rsidR="00855733">
              <w:rPr>
                <w:rFonts w:cs="Arial"/>
              </w:rPr>
              <w:t>s</w:t>
            </w:r>
            <w:r w:rsidRPr="00EC592A">
              <w:rPr>
                <w:rFonts w:cs="Arial"/>
              </w:rPr>
              <w:t>.</w:t>
            </w:r>
          </w:p>
          <w:p w14:paraId="1D4C797E" w14:textId="55CD8C9A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 la implementación del plan de emergencias.</w:t>
            </w:r>
          </w:p>
          <w:p w14:paraId="19DDA3CD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Ejecución de simulacros.</w:t>
            </w:r>
          </w:p>
          <w:p w14:paraId="66E1BED2" w14:textId="77777777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Estado del cumplimiento de los sistemas de vigilancia epidemiológica.</w:t>
            </w:r>
          </w:p>
          <w:p w14:paraId="7D6265D6" w14:textId="078FF0DB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Análisis del ausentismo laboral, estado de la implementació</w:t>
            </w:r>
            <w:r w:rsidR="008F1CA1" w:rsidRPr="00EC592A">
              <w:rPr>
                <w:rFonts w:cs="Arial"/>
              </w:rPr>
              <w:t>n de acciones derivadas de este</w:t>
            </w:r>
            <w:r w:rsidR="00985337">
              <w:rPr>
                <w:rFonts w:cs="Arial"/>
              </w:rPr>
              <w:t>.</w:t>
            </w:r>
          </w:p>
          <w:p w14:paraId="42E9C3FE" w14:textId="11193596" w:rsidR="007B30AF" w:rsidRPr="00EC592A" w:rsidRDefault="007B30AF" w:rsidP="00092B95">
            <w:pPr>
              <w:pStyle w:val="Sinespaciado"/>
              <w:numPr>
                <w:ilvl w:val="0"/>
                <w:numId w:val="9"/>
              </w:numPr>
              <w:rPr>
                <w:rFonts w:cs="Arial"/>
              </w:rPr>
            </w:pPr>
            <w:r w:rsidRPr="00EC592A">
              <w:rPr>
                <w:rFonts w:cs="Arial"/>
              </w:rPr>
              <w:t>La alta dirección evaluará el desempeño del responsable de SST   de acuerdo a los criterios definidos, acorde a los resultados de la revisión</w:t>
            </w:r>
            <w:r w:rsidR="00855733">
              <w:rPr>
                <w:rFonts w:cs="Arial"/>
              </w:rPr>
              <w:t>,</w:t>
            </w:r>
            <w:r w:rsidRPr="00EC592A">
              <w:rPr>
                <w:rFonts w:cs="Arial"/>
              </w:rPr>
              <w:t xml:space="preserve"> se deben identificar necesidades de acciones correctivas, preventivas y de mejora. </w:t>
            </w:r>
          </w:p>
          <w:p w14:paraId="1D10CDDA" w14:textId="77777777" w:rsidR="007B30AF" w:rsidRPr="00EC592A" w:rsidRDefault="007B30AF" w:rsidP="00D10E1C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895" w:type="dxa"/>
          </w:tcPr>
          <w:p w14:paraId="28B5F139" w14:textId="77777777" w:rsidR="003B066D" w:rsidRPr="00EC592A" w:rsidRDefault="003B066D" w:rsidP="003B066D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66F3E70E" w14:textId="77777777" w:rsidR="007B30AF" w:rsidRPr="00EC592A" w:rsidRDefault="003B066D" w:rsidP="003B2B8B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  <w:p w14:paraId="6BF2D884" w14:textId="77777777" w:rsidR="00EC592A" w:rsidRDefault="00EC592A" w:rsidP="003B2B8B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044B2D40" w14:textId="77777777" w:rsidR="00EC592A" w:rsidRDefault="00EC592A" w:rsidP="003B2B8B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34D2F8DA" w14:textId="77777777" w:rsidR="00EC592A" w:rsidRDefault="00EC592A" w:rsidP="003B2B8B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0040065E" w14:textId="77777777" w:rsidR="00EC592A" w:rsidRDefault="00EC592A" w:rsidP="003B2B8B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35F3EBA3" w14:textId="1CA1A4E7" w:rsidR="003E5ED7" w:rsidRPr="00EC592A" w:rsidRDefault="003B2B8B" w:rsidP="003B2B8B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Cada responsable debe rendir cuenta de acuerdo al rol</w:t>
            </w:r>
          </w:p>
        </w:tc>
      </w:tr>
      <w:tr w:rsidR="00B6069B" w:rsidRPr="00EC592A" w14:paraId="2C4A494C" w14:textId="77777777" w:rsidTr="00FE2DD2">
        <w:tc>
          <w:tcPr>
            <w:tcW w:w="950" w:type="dxa"/>
          </w:tcPr>
          <w:p w14:paraId="464E76F2" w14:textId="77777777" w:rsidR="00B6069B" w:rsidRPr="00EC592A" w:rsidRDefault="00B6069B" w:rsidP="00B6069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8</w:t>
            </w:r>
          </w:p>
        </w:tc>
        <w:tc>
          <w:tcPr>
            <w:tcW w:w="6983" w:type="dxa"/>
          </w:tcPr>
          <w:p w14:paraId="4B360E56" w14:textId="77777777" w:rsidR="00B6069B" w:rsidRPr="00EC592A" w:rsidRDefault="00B6069B" w:rsidP="00B6069B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Solicitar los soportes y evidencias de las actividades realizadas por cada rol en el periodo.</w:t>
            </w:r>
          </w:p>
        </w:tc>
        <w:tc>
          <w:tcPr>
            <w:tcW w:w="895" w:type="dxa"/>
            <w:shd w:val="clear" w:color="auto" w:fill="auto"/>
          </w:tcPr>
          <w:p w14:paraId="73D0CCB6" w14:textId="77777777" w:rsidR="00B6069B" w:rsidRPr="00EC592A" w:rsidRDefault="00B6069B" w:rsidP="00B6069B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B6069B" w:rsidRPr="00EC592A" w14:paraId="3750E49A" w14:textId="77777777" w:rsidTr="00FE2DD2">
        <w:tc>
          <w:tcPr>
            <w:tcW w:w="950" w:type="dxa"/>
          </w:tcPr>
          <w:p w14:paraId="38EAA0BB" w14:textId="77777777" w:rsidR="00B6069B" w:rsidRPr="00EC592A" w:rsidRDefault="00B6069B" w:rsidP="00B6069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9</w:t>
            </w:r>
          </w:p>
        </w:tc>
        <w:tc>
          <w:tcPr>
            <w:tcW w:w="6983" w:type="dxa"/>
          </w:tcPr>
          <w:p w14:paraId="1C2501A6" w14:textId="77777777" w:rsidR="00B6069B" w:rsidRPr="00EC592A" w:rsidRDefault="00B6069B" w:rsidP="00B6069B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Elaborar acta de la rendición cuentas, con las sugerencias de mejora para el cumplimiento de responsabilidades.</w:t>
            </w:r>
          </w:p>
        </w:tc>
        <w:tc>
          <w:tcPr>
            <w:tcW w:w="895" w:type="dxa"/>
            <w:shd w:val="clear" w:color="auto" w:fill="auto"/>
          </w:tcPr>
          <w:p w14:paraId="52BCFD5E" w14:textId="77777777" w:rsidR="00B6069B" w:rsidRPr="00EC592A" w:rsidRDefault="00B6069B" w:rsidP="00B6069B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E5ED7" w:rsidRPr="00EC592A" w14:paraId="2A25A672" w14:textId="77777777" w:rsidTr="00FE2DD2">
        <w:tc>
          <w:tcPr>
            <w:tcW w:w="950" w:type="dxa"/>
          </w:tcPr>
          <w:p w14:paraId="355EBF8A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10</w:t>
            </w:r>
          </w:p>
        </w:tc>
        <w:tc>
          <w:tcPr>
            <w:tcW w:w="6983" w:type="dxa"/>
          </w:tcPr>
          <w:p w14:paraId="0EE6D193" w14:textId="77777777" w:rsidR="003E5ED7" w:rsidRPr="00EC592A" w:rsidRDefault="003E5ED7" w:rsidP="003E5ED7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El encargado del SG – SST debe verificar el cumplimiento de los indicadores asociados a cada rol.</w:t>
            </w:r>
          </w:p>
        </w:tc>
        <w:tc>
          <w:tcPr>
            <w:tcW w:w="895" w:type="dxa"/>
          </w:tcPr>
          <w:p w14:paraId="4802AFF8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E5ED7" w:rsidRPr="00EC592A" w14:paraId="422CE1B4" w14:textId="77777777" w:rsidTr="00FE2DD2">
        <w:tc>
          <w:tcPr>
            <w:tcW w:w="950" w:type="dxa"/>
          </w:tcPr>
          <w:p w14:paraId="016F25BB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11</w:t>
            </w:r>
          </w:p>
        </w:tc>
        <w:tc>
          <w:tcPr>
            <w:tcW w:w="6983" w:type="dxa"/>
          </w:tcPr>
          <w:p w14:paraId="200720E5" w14:textId="77777777" w:rsidR="003E5ED7" w:rsidRPr="00EC592A" w:rsidRDefault="003E5ED7" w:rsidP="003E5ED7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Calcular los indicadores de los planes y programas de acuerdo a la rendición de cuentas.</w:t>
            </w:r>
          </w:p>
        </w:tc>
        <w:tc>
          <w:tcPr>
            <w:tcW w:w="895" w:type="dxa"/>
          </w:tcPr>
          <w:p w14:paraId="4C85C03E" w14:textId="77777777" w:rsidR="003E5ED7" w:rsidRPr="00EC592A" w:rsidRDefault="003E5ED7" w:rsidP="003E5ED7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E5ED7" w:rsidRPr="00EC592A" w14:paraId="7C0823EB" w14:textId="77777777" w:rsidTr="00FE2DD2">
        <w:tc>
          <w:tcPr>
            <w:tcW w:w="950" w:type="dxa"/>
          </w:tcPr>
          <w:p w14:paraId="4EDB8A03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12</w:t>
            </w:r>
          </w:p>
        </w:tc>
        <w:tc>
          <w:tcPr>
            <w:tcW w:w="6983" w:type="dxa"/>
          </w:tcPr>
          <w:p w14:paraId="574A63D7" w14:textId="6D139E98" w:rsidR="003E5ED7" w:rsidRPr="00EC592A" w:rsidRDefault="003E5ED7" w:rsidP="003E5ED7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 xml:space="preserve">Contrastar lo planeado frente </w:t>
            </w:r>
            <w:r w:rsidR="00F64955">
              <w:rPr>
                <w:rFonts w:ascii="Arial" w:hAnsi="Arial" w:cs="Arial"/>
                <w:lang w:val="es-CO"/>
              </w:rPr>
              <w:t xml:space="preserve">a lo </w:t>
            </w:r>
            <w:r w:rsidRPr="00EC592A">
              <w:rPr>
                <w:rFonts w:ascii="Arial" w:hAnsi="Arial" w:cs="Arial"/>
                <w:lang w:val="es-CO"/>
              </w:rPr>
              <w:t>ejecutado.</w:t>
            </w:r>
          </w:p>
        </w:tc>
        <w:tc>
          <w:tcPr>
            <w:tcW w:w="895" w:type="dxa"/>
          </w:tcPr>
          <w:p w14:paraId="5BE50546" w14:textId="77777777" w:rsidR="003E5ED7" w:rsidRPr="00EC592A" w:rsidRDefault="003E5ED7" w:rsidP="003E5ED7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E5ED7" w:rsidRPr="00EC592A" w14:paraId="4DE026A1" w14:textId="77777777" w:rsidTr="00FE2DD2">
        <w:tc>
          <w:tcPr>
            <w:tcW w:w="950" w:type="dxa"/>
          </w:tcPr>
          <w:p w14:paraId="5F56F83D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13</w:t>
            </w:r>
          </w:p>
        </w:tc>
        <w:tc>
          <w:tcPr>
            <w:tcW w:w="6983" w:type="dxa"/>
          </w:tcPr>
          <w:p w14:paraId="267E1E65" w14:textId="77777777" w:rsidR="003E5ED7" w:rsidRPr="00EC592A" w:rsidRDefault="003E5ED7" w:rsidP="003E5ED7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>Retroalimentar a cada una de los responsables, explicar qué se hizo para cumplir y si se cumplieron o no los objetivos</w:t>
            </w:r>
          </w:p>
        </w:tc>
        <w:tc>
          <w:tcPr>
            <w:tcW w:w="895" w:type="dxa"/>
          </w:tcPr>
          <w:p w14:paraId="4F60C130" w14:textId="77777777" w:rsidR="003E5ED7" w:rsidRPr="00EC592A" w:rsidRDefault="003E5ED7" w:rsidP="003E5ED7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  <w:tr w:rsidR="003E5ED7" w:rsidRPr="00EC592A" w14:paraId="27173FB2" w14:textId="77777777" w:rsidTr="00FE2DD2">
        <w:tc>
          <w:tcPr>
            <w:tcW w:w="950" w:type="dxa"/>
          </w:tcPr>
          <w:p w14:paraId="2B36C050" w14:textId="77777777" w:rsidR="003E5ED7" w:rsidRPr="00EC592A" w:rsidRDefault="003E5ED7" w:rsidP="003E5ED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592A">
              <w:rPr>
                <w:rFonts w:ascii="Arial" w:hAnsi="Arial" w:cs="Arial"/>
                <w:b/>
                <w:lang w:val="es-CO"/>
              </w:rPr>
              <w:t>14</w:t>
            </w:r>
          </w:p>
        </w:tc>
        <w:tc>
          <w:tcPr>
            <w:tcW w:w="6983" w:type="dxa"/>
          </w:tcPr>
          <w:p w14:paraId="6E7C7E06" w14:textId="6995DE01" w:rsidR="003E5ED7" w:rsidRPr="00EC592A" w:rsidRDefault="003E5ED7" w:rsidP="003E5ED7">
            <w:pPr>
              <w:jc w:val="both"/>
              <w:rPr>
                <w:rFonts w:ascii="Arial" w:hAnsi="Arial" w:cs="Arial"/>
                <w:lang w:val="es-CO"/>
              </w:rPr>
            </w:pPr>
            <w:r w:rsidRPr="00EC592A">
              <w:rPr>
                <w:rFonts w:ascii="Arial" w:hAnsi="Arial" w:cs="Arial"/>
                <w:lang w:val="es-CO"/>
              </w:rPr>
              <w:t xml:space="preserve">Cada responsable debe elaborar </w:t>
            </w:r>
            <w:r w:rsidR="00EC592A">
              <w:rPr>
                <w:rFonts w:ascii="Arial" w:hAnsi="Arial" w:cs="Arial"/>
                <w:lang w:val="es-CO"/>
              </w:rPr>
              <w:t>las</w:t>
            </w:r>
            <w:r w:rsidRPr="00EC592A">
              <w:rPr>
                <w:rFonts w:ascii="Arial" w:hAnsi="Arial" w:cs="Arial"/>
                <w:lang w:val="es-CO"/>
              </w:rPr>
              <w:t xml:space="preserve"> Acciones correctivas y de mejora (plan y seguimiento) para el cumplimiento de los aspectos a mejorar dejando claridad sobre las causas y responsables de la ejecución.</w:t>
            </w:r>
          </w:p>
        </w:tc>
        <w:tc>
          <w:tcPr>
            <w:tcW w:w="895" w:type="dxa"/>
          </w:tcPr>
          <w:p w14:paraId="38FB9887" w14:textId="77777777" w:rsidR="003E5ED7" w:rsidRPr="00EC592A" w:rsidRDefault="003E5ED7" w:rsidP="003E5ED7">
            <w:pPr>
              <w:jc w:val="center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  <w:lang w:val="es-CO"/>
              </w:rPr>
              <w:t>Profesional Universitario SG-SST</w:t>
            </w:r>
          </w:p>
        </w:tc>
      </w:tr>
    </w:tbl>
    <w:p w14:paraId="41F36289" w14:textId="77777777" w:rsidR="003B2B8B" w:rsidRDefault="003B2B8B" w:rsidP="00D10E1C">
      <w:pPr>
        <w:spacing w:line="240" w:lineRule="auto"/>
        <w:jc w:val="both"/>
        <w:rPr>
          <w:rFonts w:ascii="Arial" w:hAnsi="Arial" w:cs="Arial"/>
          <w:lang w:val="es-CO"/>
        </w:rPr>
      </w:pPr>
    </w:p>
    <w:p w14:paraId="3117F790" w14:textId="03447FA9" w:rsidR="003B2B8B" w:rsidRPr="00EC592A" w:rsidRDefault="007B3E98" w:rsidP="003B2B8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-</w:t>
      </w:r>
      <w:r w:rsidR="003B2B8B" w:rsidRPr="00EC592A">
        <w:rPr>
          <w:rFonts w:ascii="Arial" w:hAnsi="Arial" w:cs="Arial"/>
          <w:b/>
          <w:lang w:val="es-CO"/>
        </w:rPr>
        <w:t>ANEXOS</w:t>
      </w:r>
    </w:p>
    <w:p w14:paraId="7F812853" w14:textId="77777777" w:rsidR="003B2B8B" w:rsidRPr="00EC592A" w:rsidRDefault="003B2B8B" w:rsidP="003B2B8B">
      <w:pPr>
        <w:pStyle w:val="Prrafodelista"/>
        <w:spacing w:line="240" w:lineRule="auto"/>
        <w:ind w:left="360"/>
        <w:jc w:val="both"/>
        <w:rPr>
          <w:rFonts w:ascii="Arial" w:hAnsi="Arial" w:cs="Arial"/>
          <w:lang w:val="es-CO"/>
        </w:rPr>
      </w:pPr>
    </w:p>
    <w:p w14:paraId="18F4F044" w14:textId="0CDBF8C8" w:rsidR="00272694" w:rsidRPr="00EC592A" w:rsidRDefault="00272694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Manual de funciones</w:t>
      </w:r>
      <w:r w:rsidR="00C323AD">
        <w:rPr>
          <w:rFonts w:ascii="Arial" w:hAnsi="Arial" w:cs="Arial"/>
          <w:lang w:val="es-CO"/>
        </w:rPr>
        <w:t xml:space="preserve"> -Decreto 076 del 22 junio 2023</w:t>
      </w:r>
    </w:p>
    <w:p w14:paraId="07B21AC7" w14:textId="3F0E0300" w:rsidR="003B2B8B" w:rsidRPr="00EC592A" w:rsidRDefault="00B6069B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Formato de responsabilidades frente al SG-SST</w:t>
      </w:r>
      <w:r w:rsidR="00C323AD">
        <w:rPr>
          <w:rFonts w:ascii="Arial" w:hAnsi="Arial" w:cs="Arial"/>
          <w:lang w:val="es-CO"/>
        </w:rPr>
        <w:t>-</w:t>
      </w:r>
    </w:p>
    <w:p w14:paraId="56B9EF00" w14:textId="77777777" w:rsidR="00B6069B" w:rsidRPr="00EC592A" w:rsidRDefault="00272694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Formato acta reunión de rendición de cuentas</w:t>
      </w:r>
    </w:p>
    <w:p w14:paraId="3612C15F" w14:textId="77777777" w:rsidR="00B6069B" w:rsidRPr="00EC592A" w:rsidRDefault="00B6069B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Informe de cada uno de los roles</w:t>
      </w:r>
    </w:p>
    <w:p w14:paraId="08912259" w14:textId="77777777" w:rsidR="00B6069B" w:rsidRPr="00EC592A" w:rsidRDefault="00272694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 xml:space="preserve">Informe de </w:t>
      </w:r>
      <w:r w:rsidR="00B6069B" w:rsidRPr="00EC592A">
        <w:rPr>
          <w:rFonts w:ascii="Arial" w:hAnsi="Arial" w:cs="Arial"/>
          <w:lang w:val="es-CO"/>
        </w:rPr>
        <w:t>acciones correctivas</w:t>
      </w:r>
      <w:r w:rsidR="008F1CA1" w:rsidRPr="00EC592A">
        <w:rPr>
          <w:rFonts w:ascii="Arial" w:hAnsi="Arial" w:cs="Arial"/>
          <w:lang w:val="es-CO"/>
        </w:rPr>
        <w:t>, preventivas y de mejoramiento</w:t>
      </w:r>
    </w:p>
    <w:p w14:paraId="42DF52B9" w14:textId="2659C2FD" w:rsidR="008F1CA1" w:rsidRPr="00EC592A" w:rsidRDefault="008F1CA1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Plan anual de trabajo</w:t>
      </w:r>
      <w:r w:rsidR="00272694" w:rsidRPr="00EC592A">
        <w:rPr>
          <w:rFonts w:ascii="Arial" w:hAnsi="Arial" w:cs="Arial"/>
          <w:lang w:val="es-CO"/>
        </w:rPr>
        <w:t xml:space="preserve"> del SG-SST</w:t>
      </w:r>
      <w:r w:rsidR="007B3E98">
        <w:rPr>
          <w:rFonts w:ascii="Arial" w:hAnsi="Arial" w:cs="Arial"/>
          <w:lang w:val="es-CO"/>
        </w:rPr>
        <w:t>-</w:t>
      </w:r>
      <w:r w:rsidR="007B3E98" w:rsidRPr="007B3E98">
        <w:rPr>
          <w:rFonts w:ascii="Arial" w:hAnsi="Arial" w:cs="Arial"/>
          <w:lang w:val="es-CO"/>
        </w:rPr>
        <w:t>F-RH-028</w:t>
      </w:r>
    </w:p>
    <w:p w14:paraId="0C756B5C" w14:textId="77777777" w:rsidR="008F1CA1" w:rsidRPr="00EC592A" w:rsidRDefault="00272694" w:rsidP="003B2B8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I</w:t>
      </w:r>
      <w:r w:rsidR="008F1CA1" w:rsidRPr="00EC592A">
        <w:rPr>
          <w:rFonts w:ascii="Arial" w:hAnsi="Arial" w:cs="Arial"/>
          <w:lang w:val="es-CO"/>
        </w:rPr>
        <w:t>nforme de rendición de cuentas</w:t>
      </w:r>
    </w:p>
    <w:p w14:paraId="0FA46E55" w14:textId="77777777" w:rsidR="003B2B8B" w:rsidRPr="00EC592A" w:rsidRDefault="00272694" w:rsidP="00AB42A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CO"/>
        </w:rPr>
      </w:pPr>
      <w:r w:rsidRPr="00EC592A">
        <w:rPr>
          <w:rFonts w:ascii="Arial" w:hAnsi="Arial" w:cs="Arial"/>
          <w:lang w:val="es-CO"/>
        </w:rPr>
        <w:t>Ficha técnica de indicadores del SG-SST</w:t>
      </w:r>
    </w:p>
    <w:p w14:paraId="3229786A" w14:textId="77777777" w:rsidR="00AB42AF" w:rsidRPr="00EC592A" w:rsidRDefault="00AB42AF" w:rsidP="00AB42AF">
      <w:pPr>
        <w:pStyle w:val="Prrafodelista"/>
        <w:spacing w:line="240" w:lineRule="auto"/>
        <w:jc w:val="both"/>
        <w:rPr>
          <w:rFonts w:ascii="Arial" w:hAnsi="Arial" w:cs="Arial"/>
          <w:lang w:val="es-CO"/>
        </w:rPr>
      </w:pPr>
    </w:p>
    <w:p w14:paraId="7BFD438F" w14:textId="77777777" w:rsidR="00D94313" w:rsidRPr="00EC592A" w:rsidRDefault="003B2B8B" w:rsidP="003B2B8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lang w:val="es-CO"/>
        </w:rPr>
      </w:pPr>
      <w:r w:rsidRPr="00EC592A">
        <w:rPr>
          <w:rFonts w:ascii="Arial" w:hAnsi="Arial" w:cs="Arial"/>
          <w:b/>
          <w:lang w:val="es-CO"/>
        </w:rPr>
        <w:t>CONTROL DE CAMBIOS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0"/>
        <w:gridCol w:w="1984"/>
        <w:gridCol w:w="3821"/>
      </w:tblGrid>
      <w:tr w:rsidR="00D94313" w:rsidRPr="00EC592A" w14:paraId="719B30A2" w14:textId="77777777" w:rsidTr="007F747C">
        <w:trPr>
          <w:trHeight w:val="124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8F9" w14:textId="77777777" w:rsidR="00D94313" w:rsidRPr="00EC592A" w:rsidRDefault="00D94313" w:rsidP="007F747C">
            <w:pPr>
              <w:pStyle w:val="TableParagraph"/>
              <w:rPr>
                <w:rFonts w:ascii="Arial" w:hAnsi="Arial" w:cs="Arial"/>
                <w:b/>
              </w:rPr>
            </w:pPr>
          </w:p>
          <w:p w14:paraId="64CBD464" w14:textId="77777777" w:rsidR="00D94313" w:rsidRPr="00EC592A" w:rsidRDefault="00D94313" w:rsidP="007F747C">
            <w:pPr>
              <w:pStyle w:val="TableParagraph"/>
              <w:spacing w:before="199"/>
              <w:ind w:left="252" w:right="247"/>
              <w:jc w:val="center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FFBA8" w14:textId="77777777" w:rsidR="00D94313" w:rsidRPr="00EC592A" w:rsidRDefault="00D94313" w:rsidP="007F747C">
            <w:pPr>
              <w:pStyle w:val="TableParagraph"/>
              <w:spacing w:before="38" w:line="276" w:lineRule="auto"/>
              <w:ind w:left="172" w:right="162"/>
              <w:jc w:val="center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VERSIÓN DEL</w:t>
            </w:r>
            <w:r w:rsidRPr="00EC592A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DOCUMENTO</w:t>
            </w:r>
            <w:r w:rsidRPr="00EC592A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QUE</w:t>
            </w:r>
            <w:r w:rsidRPr="00EC59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MODIFICA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5B7B" w14:textId="77777777" w:rsidR="00D94313" w:rsidRPr="00EC592A" w:rsidRDefault="00D94313" w:rsidP="007F747C">
            <w:pPr>
              <w:pStyle w:val="TableParagraph"/>
              <w:spacing w:before="184" w:line="276" w:lineRule="auto"/>
              <w:ind w:left="269" w:right="242" w:firstLine="226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VERSIÓN</w:t>
            </w:r>
            <w:r w:rsidRPr="00EC592A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ACTUAL DEL</w:t>
            </w:r>
            <w:r w:rsidRPr="00EC592A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7CD6" w14:textId="77777777" w:rsidR="00D94313" w:rsidRPr="00EC592A" w:rsidRDefault="00D94313" w:rsidP="007F747C">
            <w:pPr>
              <w:pStyle w:val="TableParagraph"/>
              <w:rPr>
                <w:rFonts w:ascii="Arial" w:hAnsi="Arial" w:cs="Arial"/>
                <w:b/>
              </w:rPr>
            </w:pPr>
          </w:p>
          <w:p w14:paraId="357200F3" w14:textId="77777777" w:rsidR="00D94313" w:rsidRPr="00EC592A" w:rsidRDefault="00D94313" w:rsidP="007F747C">
            <w:pPr>
              <w:pStyle w:val="TableParagraph"/>
              <w:spacing w:before="199"/>
              <w:ind w:left="268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MOTIVO</w:t>
            </w:r>
            <w:r w:rsidRPr="00EC592A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DE</w:t>
            </w:r>
            <w:r w:rsidRPr="00EC592A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LA</w:t>
            </w:r>
            <w:r w:rsidRPr="00EC592A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EC592A">
              <w:rPr>
                <w:rFonts w:ascii="Arial" w:hAnsi="Arial" w:cs="Arial"/>
                <w:b/>
              </w:rPr>
              <w:t>MODIFICACIÓN</w:t>
            </w:r>
          </w:p>
        </w:tc>
      </w:tr>
      <w:tr w:rsidR="00D94313" w:rsidRPr="00EC592A" w14:paraId="7940B981" w14:textId="77777777" w:rsidTr="007F747C">
        <w:trPr>
          <w:trHeight w:val="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A631" w14:textId="77777777" w:rsidR="00D94313" w:rsidRPr="00EC592A" w:rsidRDefault="00D94313" w:rsidP="007F747C">
            <w:pPr>
              <w:pStyle w:val="TableParagraph"/>
              <w:spacing w:before="148"/>
              <w:ind w:left="257" w:right="247"/>
              <w:jc w:val="center"/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A302" w14:textId="77777777" w:rsidR="00D94313" w:rsidRPr="00EC592A" w:rsidRDefault="00D94313" w:rsidP="007F747C">
            <w:pPr>
              <w:pStyle w:val="TableParagraph"/>
              <w:spacing w:before="148"/>
              <w:ind w:right="738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B36" w14:textId="77777777" w:rsidR="00D94313" w:rsidRPr="00EC592A" w:rsidRDefault="00D94313" w:rsidP="007F747C">
            <w:pPr>
              <w:pStyle w:val="TableParagraph"/>
              <w:spacing w:before="148"/>
              <w:ind w:right="811"/>
              <w:jc w:val="right"/>
              <w:rPr>
                <w:rFonts w:ascii="Arial" w:hAnsi="Arial" w:cs="Arial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1508" w14:textId="77777777" w:rsidR="00D94313" w:rsidRPr="00EC592A" w:rsidRDefault="00D94313" w:rsidP="007F747C">
            <w:pPr>
              <w:pStyle w:val="TableParagraph"/>
              <w:spacing w:before="148"/>
              <w:ind w:left="110"/>
              <w:rPr>
                <w:rFonts w:ascii="Arial" w:hAnsi="Arial" w:cs="Arial"/>
              </w:rPr>
            </w:pPr>
          </w:p>
        </w:tc>
      </w:tr>
      <w:tr w:rsidR="00D94313" w:rsidRPr="00EC592A" w14:paraId="1EAA6B58" w14:textId="77777777" w:rsidTr="007F747C">
        <w:trPr>
          <w:trHeight w:val="34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95C1" w14:textId="77777777" w:rsidR="00D94313" w:rsidRPr="00EC592A" w:rsidRDefault="00D94313" w:rsidP="007F747C">
            <w:pPr>
              <w:pStyle w:val="TableParagraph"/>
              <w:spacing w:line="276" w:lineRule="auto"/>
              <w:ind w:left="746" w:right="175" w:hanging="545"/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EBBF" w14:textId="77777777" w:rsidR="00D94313" w:rsidRPr="00EC592A" w:rsidRDefault="00D94313" w:rsidP="007F747C">
            <w:pPr>
              <w:pStyle w:val="TableParagraph"/>
              <w:spacing w:before="160"/>
              <w:ind w:right="73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E809" w14:textId="77777777" w:rsidR="00D94313" w:rsidRPr="00EC592A" w:rsidRDefault="00D94313" w:rsidP="007F747C">
            <w:pPr>
              <w:pStyle w:val="TableParagraph"/>
              <w:spacing w:before="160"/>
              <w:ind w:right="810"/>
              <w:jc w:val="right"/>
              <w:rPr>
                <w:rFonts w:ascii="Arial" w:hAnsi="Arial" w:cs="Arial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7F75" w14:textId="77777777" w:rsidR="00D94313" w:rsidRPr="00EC592A" w:rsidRDefault="00D94313" w:rsidP="007F747C">
            <w:pPr>
              <w:pStyle w:val="TableParagraph"/>
              <w:ind w:left="110"/>
              <w:rPr>
                <w:rFonts w:ascii="Arial" w:hAnsi="Arial" w:cs="Arial"/>
              </w:rPr>
            </w:pPr>
          </w:p>
        </w:tc>
      </w:tr>
    </w:tbl>
    <w:p w14:paraId="0AE4DF85" w14:textId="77777777" w:rsidR="00D94313" w:rsidRDefault="00D94313" w:rsidP="003B2B8B">
      <w:pPr>
        <w:spacing w:line="240" w:lineRule="auto"/>
        <w:jc w:val="both"/>
        <w:rPr>
          <w:rFonts w:ascii="Arial" w:hAnsi="Arial" w:cs="Arial"/>
          <w:lang w:val="es-CO"/>
        </w:rPr>
      </w:pPr>
    </w:p>
    <w:p w14:paraId="02E2C1CB" w14:textId="77777777" w:rsidR="000350C1" w:rsidRDefault="000350C1" w:rsidP="003B2B8B">
      <w:pPr>
        <w:spacing w:line="240" w:lineRule="auto"/>
        <w:jc w:val="both"/>
        <w:rPr>
          <w:rFonts w:ascii="Arial" w:hAnsi="Arial" w:cs="Arial"/>
          <w:lang w:val="es-CO"/>
        </w:rPr>
      </w:pPr>
    </w:p>
    <w:p w14:paraId="0CDD1D01" w14:textId="77777777" w:rsidR="000350C1" w:rsidRDefault="000350C1" w:rsidP="003B2B8B">
      <w:pPr>
        <w:spacing w:line="240" w:lineRule="auto"/>
        <w:jc w:val="both"/>
        <w:rPr>
          <w:rFonts w:ascii="Arial" w:hAnsi="Arial" w:cs="Arial"/>
          <w:lang w:val="es-CO"/>
        </w:rPr>
      </w:pPr>
    </w:p>
    <w:p w14:paraId="52D8FADA" w14:textId="77777777" w:rsidR="000350C1" w:rsidRPr="00EC592A" w:rsidRDefault="000350C1" w:rsidP="003B2B8B">
      <w:pPr>
        <w:spacing w:line="240" w:lineRule="auto"/>
        <w:jc w:val="both"/>
        <w:rPr>
          <w:rFonts w:ascii="Arial" w:hAnsi="Arial" w:cs="Arial"/>
          <w:lang w:val="es-CO"/>
        </w:rPr>
      </w:pPr>
    </w:p>
    <w:tbl>
      <w:tblPr>
        <w:tblW w:w="9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3291"/>
        <w:gridCol w:w="3291"/>
      </w:tblGrid>
      <w:tr w:rsidR="00D94313" w:rsidRPr="00EC592A" w14:paraId="340971A2" w14:textId="77777777" w:rsidTr="00D94313">
        <w:trPr>
          <w:trHeight w:val="1571"/>
          <w:jc w:val="center"/>
        </w:trPr>
        <w:tc>
          <w:tcPr>
            <w:tcW w:w="3291" w:type="dxa"/>
            <w:shd w:val="clear" w:color="auto" w:fill="auto"/>
          </w:tcPr>
          <w:p w14:paraId="095FAEE9" w14:textId="77777777" w:rsidR="00D94313" w:rsidRPr="00EC592A" w:rsidRDefault="00D94313" w:rsidP="00D94313">
            <w:pPr>
              <w:pStyle w:val="TableParagraph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Elaboró: Mary Luz Negrete Ramos</w:t>
            </w:r>
          </w:p>
          <w:p w14:paraId="36C5DFF6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</w:p>
          <w:p w14:paraId="602DA680" w14:textId="77777777" w:rsidR="00D94313" w:rsidRPr="00EC592A" w:rsidRDefault="00D94313" w:rsidP="007F747C">
            <w:pPr>
              <w:pStyle w:val="TableParagraph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</w:rPr>
              <w:t>Profesional Universitaria-</w:t>
            </w:r>
            <w:r w:rsidRPr="00EC592A">
              <w:rPr>
                <w:rFonts w:ascii="Arial" w:hAnsi="Arial" w:cs="Arial"/>
                <w:spacing w:val="-5"/>
              </w:rPr>
              <w:t xml:space="preserve"> </w:t>
            </w:r>
            <w:r w:rsidRPr="00EC592A">
              <w:rPr>
                <w:rFonts w:ascii="Arial" w:hAnsi="Arial" w:cs="Arial"/>
              </w:rPr>
              <w:t>SG-SST</w:t>
            </w:r>
          </w:p>
          <w:p w14:paraId="525956F0" w14:textId="77777777" w:rsidR="00D94313" w:rsidRPr="00EC592A" w:rsidRDefault="00D94313" w:rsidP="007F747C">
            <w:pPr>
              <w:pStyle w:val="TableParagraph"/>
              <w:rPr>
                <w:rFonts w:ascii="Arial" w:hAnsi="Arial" w:cs="Arial"/>
              </w:rPr>
            </w:pPr>
          </w:p>
          <w:p w14:paraId="157764ED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Firma:</w:t>
            </w:r>
          </w:p>
          <w:p w14:paraId="206787AF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</w:p>
        </w:tc>
        <w:tc>
          <w:tcPr>
            <w:tcW w:w="3291" w:type="dxa"/>
            <w:shd w:val="clear" w:color="auto" w:fill="auto"/>
          </w:tcPr>
          <w:p w14:paraId="3ECCF5CD" w14:textId="77777777" w:rsidR="00D94313" w:rsidRPr="00EC592A" w:rsidRDefault="00D94313" w:rsidP="00D94313">
            <w:pPr>
              <w:pStyle w:val="TableParagraph"/>
              <w:ind w:left="69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 xml:space="preserve">Revisó: Gloria Isabel Gutiérrez Arboleda </w:t>
            </w:r>
          </w:p>
          <w:p w14:paraId="57FEA046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</w:p>
          <w:p w14:paraId="5E577F5C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Cs/>
              </w:rPr>
            </w:pPr>
            <w:r w:rsidRPr="00EC592A">
              <w:rPr>
                <w:rFonts w:ascii="Arial" w:hAnsi="Arial" w:cs="Arial"/>
                <w:bCs/>
              </w:rPr>
              <w:t>Profesional Universitaria</w:t>
            </w:r>
          </w:p>
          <w:p w14:paraId="5DBDD5C5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Cs/>
              </w:rPr>
            </w:pPr>
            <w:r w:rsidRPr="00EC592A">
              <w:rPr>
                <w:rFonts w:ascii="Arial" w:hAnsi="Arial" w:cs="Arial"/>
                <w:bCs/>
              </w:rPr>
              <w:t>Unidad de Talento Humano</w:t>
            </w:r>
          </w:p>
          <w:p w14:paraId="56BECF3D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Cs/>
              </w:rPr>
            </w:pPr>
          </w:p>
          <w:p w14:paraId="25B44CE2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291" w:type="dxa"/>
            <w:shd w:val="clear" w:color="auto" w:fill="auto"/>
          </w:tcPr>
          <w:p w14:paraId="10F645DB" w14:textId="77777777" w:rsidR="00D94313" w:rsidRPr="00EC592A" w:rsidRDefault="00D94313" w:rsidP="00D94313">
            <w:pPr>
              <w:pStyle w:val="TableParagraph"/>
              <w:ind w:left="69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Aprobó: Adriana Soto Osorio</w:t>
            </w:r>
          </w:p>
          <w:p w14:paraId="52E2AE89" w14:textId="77777777" w:rsidR="00D94313" w:rsidRPr="00EC592A" w:rsidRDefault="00D94313" w:rsidP="007F747C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ind w:left="69" w:right="56"/>
              <w:rPr>
                <w:rFonts w:ascii="Arial" w:hAnsi="Arial" w:cs="Arial"/>
                <w:b/>
              </w:rPr>
            </w:pPr>
          </w:p>
          <w:p w14:paraId="5D4E9EA6" w14:textId="77777777" w:rsidR="00D94313" w:rsidRPr="00EC592A" w:rsidRDefault="00D94313" w:rsidP="00D94313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ind w:right="56"/>
              <w:rPr>
                <w:rFonts w:ascii="Arial" w:hAnsi="Arial" w:cs="Arial"/>
              </w:rPr>
            </w:pPr>
          </w:p>
          <w:p w14:paraId="2C294130" w14:textId="77777777" w:rsidR="00D94313" w:rsidRPr="00EC592A" w:rsidRDefault="00D94313" w:rsidP="00D94313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ind w:right="56"/>
              <w:rPr>
                <w:rFonts w:ascii="Arial" w:hAnsi="Arial" w:cs="Arial"/>
              </w:rPr>
            </w:pPr>
            <w:r w:rsidRPr="00EC592A">
              <w:rPr>
                <w:rFonts w:ascii="Arial" w:hAnsi="Arial" w:cs="Arial"/>
              </w:rPr>
              <w:t xml:space="preserve">Jefe de oficina de planeación estratégica </w:t>
            </w:r>
          </w:p>
          <w:p w14:paraId="45B6A415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</w:p>
          <w:p w14:paraId="3D0CEDBE" w14:textId="77777777" w:rsidR="00D94313" w:rsidRPr="00EC592A" w:rsidRDefault="00D94313" w:rsidP="007F747C">
            <w:pPr>
              <w:pStyle w:val="TableParagraph"/>
              <w:ind w:left="69"/>
              <w:rPr>
                <w:rFonts w:ascii="Arial" w:hAnsi="Arial" w:cs="Arial"/>
                <w:b/>
              </w:rPr>
            </w:pPr>
            <w:r w:rsidRPr="00EC592A">
              <w:rPr>
                <w:rFonts w:ascii="Arial" w:hAnsi="Arial" w:cs="Arial"/>
                <w:b/>
              </w:rPr>
              <w:t>Firma:</w:t>
            </w:r>
          </w:p>
        </w:tc>
      </w:tr>
    </w:tbl>
    <w:p w14:paraId="695924FF" w14:textId="77777777" w:rsidR="00D94313" w:rsidRPr="00EC592A" w:rsidRDefault="00D94313" w:rsidP="003B2B8B">
      <w:pPr>
        <w:spacing w:line="240" w:lineRule="auto"/>
        <w:jc w:val="both"/>
        <w:rPr>
          <w:rFonts w:ascii="Arial" w:hAnsi="Arial" w:cs="Arial"/>
          <w:lang w:val="es-CO"/>
        </w:rPr>
      </w:pPr>
    </w:p>
    <w:sectPr w:rsidR="00D94313" w:rsidRPr="00EC592A" w:rsidSect="00FB1D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851" w:bottom="851" w:left="1701" w:header="851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01E51" w14:textId="77777777" w:rsidR="00FB1D6C" w:rsidRDefault="00FB1D6C" w:rsidP="00132AE4">
      <w:pPr>
        <w:spacing w:after="0" w:line="240" w:lineRule="auto"/>
      </w:pPr>
      <w:r>
        <w:separator/>
      </w:r>
    </w:p>
  </w:endnote>
  <w:endnote w:type="continuationSeparator" w:id="0">
    <w:p w14:paraId="3323F6AD" w14:textId="77777777" w:rsidR="00FB1D6C" w:rsidRDefault="00FB1D6C" w:rsidP="0013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38A2B" w14:textId="77777777" w:rsidR="0082143D" w:rsidRDefault="008214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4BC58" w14:textId="5AF7D311" w:rsidR="00AB42AF" w:rsidRDefault="00AB42AF">
    <w:pPr>
      <w:pStyle w:val="Piedepgina"/>
    </w:pPr>
    <w:r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3D627A" wp14:editId="31F79FC3">
              <wp:simplePos x="0" y="0"/>
              <wp:positionH relativeFrom="column">
                <wp:posOffset>-90693</wp:posOffset>
              </wp:positionH>
              <wp:positionV relativeFrom="paragraph">
                <wp:posOffset>189391</wp:posOffset>
              </wp:positionV>
              <wp:extent cx="3959860" cy="792295"/>
              <wp:effectExtent l="0" t="0" r="2540" b="825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92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C356C" w14:textId="77777777" w:rsidR="00AB42AF" w:rsidRPr="00AB42AF" w:rsidRDefault="00AB42AF" w:rsidP="00AB42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</w:pPr>
                          <w:r w:rsidRPr="00AB42AF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 xml:space="preserve">Parque Principal Calle 31 N° 30- 06 – Teléfono: 543-2000 Fax: 543-21-16  </w:t>
                          </w:r>
                        </w:p>
                        <w:p w14:paraId="0B7A3DB7" w14:textId="77777777" w:rsidR="00AB42AF" w:rsidRPr="00AB42AF" w:rsidRDefault="00AB42AF" w:rsidP="00AB42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</w:pPr>
                          <w:r w:rsidRPr="00AB42AF">
                            <w:rPr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>Código Postal: 054030</w:t>
                          </w:r>
                        </w:p>
                        <w:p w14:paraId="6B9E41E9" w14:textId="77777777" w:rsidR="00AB42AF" w:rsidRPr="00FE2DD2" w:rsidRDefault="00AB42AF" w:rsidP="00AB42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FE2DD2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FE2DD2">
                            <w:rPr>
                              <w:rStyle w:val="Hipervnculo"/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1" w:history="1">
                            <w:r w:rsidRPr="00FE2DD2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FE2DD2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, web:</w:t>
                          </w:r>
                        </w:p>
                        <w:p w14:paraId="31537CD5" w14:textId="77777777" w:rsidR="00AB42AF" w:rsidRPr="00AB42AF" w:rsidRDefault="00AB42AF" w:rsidP="00AB42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AB42AF">
                            <w:rPr>
                              <w:rStyle w:val="Hipervnculo"/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D62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.15pt;margin-top:14.9pt;width:311.8pt;height:6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jN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" stroked="f">
              <v:textbox>
                <w:txbxContent>
                  <w:p w14:paraId="2B5C356C" w14:textId="77777777" w:rsidR="00AB42AF" w:rsidRPr="00AB42AF" w:rsidRDefault="00AB42AF" w:rsidP="00AB42AF">
                    <w:pPr>
                      <w:spacing w:after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</w:pPr>
                    <w:r w:rsidRPr="00AB42AF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 xml:space="preserve">Parque Principal Calle 31 N° 30- 06 – Teléfono: 543-2000 Fax: 543-21-16  </w:t>
                    </w:r>
                  </w:p>
                  <w:p w14:paraId="0B7A3DB7" w14:textId="77777777" w:rsidR="00AB42AF" w:rsidRPr="00AB42AF" w:rsidRDefault="00AB42AF" w:rsidP="00AB42AF">
                    <w:pPr>
                      <w:spacing w:after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</w:pPr>
                    <w:r w:rsidRPr="00AB42AF">
                      <w:rPr>
                        <w:rFonts w:ascii="Arial" w:hAnsi="Arial" w:cs="Arial"/>
                        <w:sz w:val="16"/>
                        <w:szCs w:val="16"/>
                        <w:lang w:val="es-CO"/>
                      </w:rPr>
                      <w:t>Código Postal: 054030</w:t>
                    </w:r>
                  </w:p>
                  <w:p w14:paraId="6B9E41E9" w14:textId="77777777" w:rsidR="00AB42AF" w:rsidRPr="00FE2DD2" w:rsidRDefault="00AB42AF" w:rsidP="00AB42AF">
                    <w:pPr>
                      <w:spacing w:after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FE2DD2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E-mail:</w:t>
                    </w:r>
                    <w:r w:rsidRPr="00FE2DD2">
                      <w:rPr>
                        <w:rStyle w:val="Hipervnculo"/>
                        <w:rFonts w:ascii="Arial" w:hAnsi="Arial" w:cs="Arial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2" w:history="1">
                      <w:r w:rsidRPr="00FE2DD2">
                        <w:rPr>
                          <w:rStyle w:val="Hipervnculo"/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FE2DD2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, web:</w:t>
                    </w:r>
                  </w:p>
                  <w:p w14:paraId="31537CD5" w14:textId="77777777" w:rsidR="00AB42AF" w:rsidRPr="00AB42AF" w:rsidRDefault="00AB42AF" w:rsidP="00AB42AF">
                    <w:pPr>
                      <w:spacing w:after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AB42AF">
                      <w:rPr>
                        <w:rStyle w:val="Hipervnculo"/>
                        <w:rFonts w:ascii="Arial" w:hAnsi="Arial" w:cs="Arial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B4143" w14:textId="77777777" w:rsidR="0082143D" w:rsidRDefault="008214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7CE73" w14:textId="77777777" w:rsidR="00FB1D6C" w:rsidRDefault="00FB1D6C" w:rsidP="00132AE4">
      <w:pPr>
        <w:spacing w:after="0" w:line="240" w:lineRule="auto"/>
      </w:pPr>
      <w:r>
        <w:separator/>
      </w:r>
    </w:p>
  </w:footnote>
  <w:footnote w:type="continuationSeparator" w:id="0">
    <w:p w14:paraId="5098A413" w14:textId="77777777" w:rsidR="00FB1D6C" w:rsidRDefault="00FB1D6C" w:rsidP="0013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572A8" w14:textId="77777777" w:rsidR="0082143D" w:rsidRDefault="008214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985"/>
      <w:gridCol w:w="5739"/>
      <w:gridCol w:w="1985"/>
    </w:tblGrid>
    <w:tr w:rsidR="00FE2DD2" w14:paraId="67419E18" w14:textId="77777777" w:rsidTr="00DF000F">
      <w:trPr>
        <w:cantSplit/>
        <w:trHeight w:val="1698"/>
      </w:trPr>
      <w:tc>
        <w:tcPr>
          <w:tcW w:w="1985" w:type="dxa"/>
          <w:vMerge w:val="restart"/>
          <w:vAlign w:val="center"/>
        </w:tcPr>
        <w:p w14:paraId="32102576" w14:textId="77777777" w:rsidR="00FE2DD2" w:rsidRPr="00A077A4" w:rsidRDefault="00FE2DD2" w:rsidP="00FE2DD2">
          <w:pPr>
            <w:ind w:firstLine="132"/>
            <w:jc w:val="center"/>
            <w:rPr>
              <w:rFonts w:ascii="Arial" w:hAnsi="Arial"/>
              <w:sz w:val="4"/>
              <w:szCs w:val="4"/>
            </w:rPr>
          </w:pPr>
        </w:p>
        <w:p w14:paraId="3079F211" w14:textId="77777777" w:rsidR="00FE2DD2" w:rsidRPr="00A077A4" w:rsidRDefault="00FE2DD2" w:rsidP="00FE2DD2">
          <w:pPr>
            <w:jc w:val="center"/>
            <w:rPr>
              <w:rFonts w:ascii="Arial" w:hAnsi="Arial"/>
            </w:rPr>
          </w:pPr>
          <w:r w:rsidRPr="00A077A4">
            <w:rPr>
              <w:noProof/>
              <w:lang w:val="es-CO" w:eastAsia="es-CO"/>
            </w:rPr>
            <w:drawing>
              <wp:inline distT="0" distB="0" distL="0" distR="0" wp14:anchorId="63E1FB6C" wp14:editId="6F773A18">
                <wp:extent cx="982980" cy="1089660"/>
                <wp:effectExtent l="0" t="0" r="7620" b="0"/>
                <wp:docPr id="20" name="Imagen 20" descr="C:\Documents and Settings\CONTROL\Escritorio\Lizeth\escudo el Carm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Documents and Settings\CONTROL\Escritorio\Lizeth\escudo el Carm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8" w:type="dxa"/>
          <w:vAlign w:val="center"/>
        </w:tcPr>
        <w:p w14:paraId="2C6B2ED5" w14:textId="7768EE62" w:rsidR="00FE2DD2" w:rsidRPr="0082143D" w:rsidRDefault="00FE2DD2" w:rsidP="0082143D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CO"/>
            </w:rPr>
            <w:t>RENDICIÓN DE CUENTAS DEL SG-SST</w:t>
          </w:r>
          <w:r w:rsidRPr="00FE2DD2">
            <w:rPr>
              <w:rFonts w:ascii="Arial" w:hAnsi="Arial" w:cs="Arial"/>
              <w:b/>
              <w:lang w:val="es-ES"/>
            </w:rPr>
            <w:t xml:space="preserve"> </w:t>
          </w:r>
        </w:p>
      </w:tc>
      <w:tc>
        <w:tcPr>
          <w:tcW w:w="1985" w:type="dxa"/>
          <w:vMerge w:val="restart"/>
          <w:vAlign w:val="center"/>
        </w:tcPr>
        <w:p w14:paraId="26F0651E" w14:textId="77777777" w:rsidR="00FE2DD2" w:rsidRPr="001B7060" w:rsidRDefault="00FE2DD2" w:rsidP="00FE2DD2">
          <w:pPr>
            <w:rPr>
              <w:rFonts w:ascii="Arial" w:hAnsi="Arial"/>
              <w:sz w:val="4"/>
              <w:szCs w:val="4"/>
            </w:rPr>
          </w:pPr>
        </w:p>
        <w:p w14:paraId="6F63EB2A" w14:textId="77777777" w:rsidR="00FE2DD2" w:rsidRPr="00475626" w:rsidRDefault="00FE2DD2" w:rsidP="00FE2DD2">
          <w:pPr>
            <w:rPr>
              <w:rFonts w:ascii="Arial" w:hAnsi="Arial"/>
              <w:sz w:val="18"/>
              <w:szCs w:val="18"/>
            </w:rPr>
          </w:pPr>
          <w:r>
            <w:rPr>
              <w:noProof/>
              <w:sz w:val="18"/>
              <w:szCs w:val="18"/>
              <w:lang w:val="es-CO" w:eastAsia="es-CO"/>
            </w:rPr>
            <w:drawing>
              <wp:inline distT="0" distB="0" distL="0" distR="0" wp14:anchorId="4BFC9F15" wp14:editId="356FC5EA">
                <wp:extent cx="1173480" cy="571500"/>
                <wp:effectExtent l="0" t="0" r="7620" b="0"/>
                <wp:docPr id="22" name="Imagen 22" descr="bandera de El CArm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ndera de El CArm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E2DD2" w:rsidRPr="00FE2DD2" w14:paraId="3333C38E" w14:textId="77777777" w:rsidTr="00DF000F">
      <w:trPr>
        <w:cantSplit/>
        <w:trHeight w:val="262"/>
      </w:trPr>
      <w:tc>
        <w:tcPr>
          <w:tcW w:w="1985" w:type="dxa"/>
          <w:vMerge/>
          <w:tcBorders>
            <w:bottom w:val="single" w:sz="4" w:space="0" w:color="auto"/>
          </w:tcBorders>
        </w:tcPr>
        <w:p w14:paraId="5B5AF807" w14:textId="77777777" w:rsidR="00FE2DD2" w:rsidRDefault="00FE2DD2" w:rsidP="00FE2DD2">
          <w:pPr>
            <w:rPr>
              <w:rFonts w:ascii="Arial" w:hAnsi="Arial"/>
            </w:rPr>
          </w:pPr>
        </w:p>
      </w:tc>
      <w:tc>
        <w:tcPr>
          <w:tcW w:w="5738" w:type="dxa"/>
          <w:tcBorders>
            <w:bottom w:val="single" w:sz="4" w:space="0" w:color="auto"/>
          </w:tcBorders>
        </w:tcPr>
        <w:p w14:paraId="4BEA014E" w14:textId="622C543F" w:rsidR="00FE2DD2" w:rsidRPr="00FE2DD2" w:rsidRDefault="00FE2DD2" w:rsidP="00FE2DD2">
          <w:pPr>
            <w:rPr>
              <w:rFonts w:ascii="Arial" w:hAnsi="Arial" w:cs="Arial"/>
              <w:lang w:val="es-ES"/>
            </w:rPr>
          </w:pPr>
          <w:r w:rsidRPr="00FE2DD2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Código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>:    P-</w:t>
          </w:r>
          <w:r>
            <w:rPr>
              <w:rFonts w:ascii="Arial" w:hAnsi="Arial" w:cs="Arial"/>
              <w:sz w:val="18"/>
              <w:szCs w:val="18"/>
              <w:lang w:val="es-ES"/>
            </w:rPr>
            <w:t>RH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>-0</w:t>
          </w:r>
          <w:r>
            <w:rPr>
              <w:rFonts w:ascii="Arial" w:hAnsi="Arial" w:cs="Arial"/>
              <w:sz w:val="18"/>
              <w:szCs w:val="18"/>
              <w:lang w:val="es-ES"/>
            </w:rPr>
            <w:t>11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 xml:space="preserve">       </w:t>
          </w:r>
          <w:r w:rsidRPr="00FE2DD2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Versión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>: 0</w:t>
          </w:r>
          <w:r>
            <w:rPr>
              <w:rFonts w:ascii="Arial" w:hAnsi="Arial" w:cs="Arial"/>
              <w:sz w:val="18"/>
              <w:szCs w:val="18"/>
              <w:lang w:val="es-ES"/>
            </w:rPr>
            <w:t>0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 xml:space="preserve">                </w:t>
          </w:r>
          <w:r w:rsidRPr="00FE2DD2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Fecha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 xml:space="preserve">:  </w:t>
          </w:r>
          <w:r>
            <w:rPr>
              <w:rFonts w:ascii="Arial" w:hAnsi="Arial" w:cs="Arial"/>
              <w:sz w:val="18"/>
              <w:szCs w:val="18"/>
              <w:lang w:val="es-ES"/>
            </w:rPr>
            <w:t>21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>-</w:t>
          </w:r>
          <w:r>
            <w:rPr>
              <w:rFonts w:ascii="Arial" w:hAnsi="Arial" w:cs="Arial"/>
              <w:sz w:val="18"/>
              <w:szCs w:val="18"/>
              <w:lang w:val="es-ES"/>
            </w:rPr>
            <w:t>0</w:t>
          </w:r>
          <w:r w:rsidRPr="00FE2DD2">
            <w:rPr>
              <w:rFonts w:ascii="Arial" w:hAnsi="Arial" w:cs="Arial"/>
              <w:sz w:val="18"/>
              <w:szCs w:val="18"/>
              <w:lang w:val="es-ES"/>
            </w:rPr>
            <w:t>2-202</w:t>
          </w:r>
          <w:r>
            <w:rPr>
              <w:rFonts w:ascii="Arial" w:hAnsi="Arial" w:cs="Arial"/>
              <w:sz w:val="18"/>
              <w:szCs w:val="18"/>
              <w:lang w:val="es-ES"/>
            </w:rPr>
            <w:t>4</w:t>
          </w:r>
        </w:p>
      </w:tc>
      <w:tc>
        <w:tcPr>
          <w:tcW w:w="1985" w:type="dxa"/>
          <w:vMerge/>
          <w:tcBorders>
            <w:bottom w:val="single" w:sz="4" w:space="0" w:color="auto"/>
          </w:tcBorders>
          <w:vAlign w:val="center"/>
        </w:tcPr>
        <w:p w14:paraId="6B40E23A" w14:textId="77777777" w:rsidR="00FE2DD2" w:rsidRPr="00FE2DD2" w:rsidRDefault="00FE2DD2" w:rsidP="00FE2DD2">
          <w:pPr>
            <w:rPr>
              <w:rFonts w:ascii="Arial" w:hAnsi="Arial"/>
              <w:sz w:val="18"/>
              <w:szCs w:val="18"/>
              <w:lang w:val="es-ES"/>
            </w:rPr>
          </w:pPr>
        </w:p>
      </w:tc>
    </w:tr>
  </w:tbl>
  <w:p w14:paraId="4DF54D5C" w14:textId="77777777" w:rsidR="00FE2DD2" w:rsidRPr="00FE2DD2" w:rsidRDefault="00FE2DD2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4F977" w14:textId="77777777" w:rsidR="0082143D" w:rsidRDefault="008214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7298"/>
    <w:multiLevelType w:val="hybridMultilevel"/>
    <w:tmpl w:val="6EC2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3E7E"/>
    <w:multiLevelType w:val="hybridMultilevel"/>
    <w:tmpl w:val="E078F77A"/>
    <w:lvl w:ilvl="0" w:tplc="91500E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F8E"/>
    <w:multiLevelType w:val="hybridMultilevel"/>
    <w:tmpl w:val="3F90DD00"/>
    <w:lvl w:ilvl="0" w:tplc="27A69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7FDD"/>
    <w:multiLevelType w:val="hybridMultilevel"/>
    <w:tmpl w:val="A14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6138D"/>
    <w:multiLevelType w:val="hybridMultilevel"/>
    <w:tmpl w:val="98185050"/>
    <w:lvl w:ilvl="0" w:tplc="DBE0E13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1A5215"/>
    <w:multiLevelType w:val="hybridMultilevel"/>
    <w:tmpl w:val="B8B206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53C9A"/>
    <w:multiLevelType w:val="hybridMultilevel"/>
    <w:tmpl w:val="F184EB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AD2FF8"/>
    <w:multiLevelType w:val="hybridMultilevel"/>
    <w:tmpl w:val="64569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DC2178"/>
    <w:multiLevelType w:val="hybridMultilevel"/>
    <w:tmpl w:val="87460566"/>
    <w:lvl w:ilvl="0" w:tplc="DBE0E13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C0799"/>
    <w:multiLevelType w:val="hybridMultilevel"/>
    <w:tmpl w:val="52107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77317">
    <w:abstractNumId w:val="3"/>
  </w:num>
  <w:num w:numId="2" w16cid:durableId="482041134">
    <w:abstractNumId w:val="7"/>
  </w:num>
  <w:num w:numId="3" w16cid:durableId="202523921">
    <w:abstractNumId w:val="4"/>
  </w:num>
  <w:num w:numId="4" w16cid:durableId="512453129">
    <w:abstractNumId w:val="9"/>
  </w:num>
  <w:num w:numId="5" w16cid:durableId="441338177">
    <w:abstractNumId w:val="2"/>
  </w:num>
  <w:num w:numId="6" w16cid:durableId="748700094">
    <w:abstractNumId w:val="1"/>
  </w:num>
  <w:num w:numId="7" w16cid:durableId="1314946994">
    <w:abstractNumId w:val="0"/>
  </w:num>
  <w:num w:numId="8" w16cid:durableId="812717042">
    <w:abstractNumId w:val="8"/>
  </w:num>
  <w:num w:numId="9" w16cid:durableId="1582908722">
    <w:abstractNumId w:val="6"/>
  </w:num>
  <w:num w:numId="10" w16cid:durableId="1642036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3F0"/>
    <w:rsid w:val="000179D6"/>
    <w:rsid w:val="000350C1"/>
    <w:rsid w:val="00092B95"/>
    <w:rsid w:val="00112471"/>
    <w:rsid w:val="00132AE4"/>
    <w:rsid w:val="00272694"/>
    <w:rsid w:val="00284C03"/>
    <w:rsid w:val="003A5FE0"/>
    <w:rsid w:val="003B066D"/>
    <w:rsid w:val="003B2B8B"/>
    <w:rsid w:val="003E5ED7"/>
    <w:rsid w:val="00594851"/>
    <w:rsid w:val="005F23F0"/>
    <w:rsid w:val="005F7548"/>
    <w:rsid w:val="00605F18"/>
    <w:rsid w:val="006328B9"/>
    <w:rsid w:val="007B30AF"/>
    <w:rsid w:val="007B3E98"/>
    <w:rsid w:val="0082143D"/>
    <w:rsid w:val="00855733"/>
    <w:rsid w:val="0089734B"/>
    <w:rsid w:val="008D04C2"/>
    <w:rsid w:val="008F1CA1"/>
    <w:rsid w:val="00985337"/>
    <w:rsid w:val="00A142D9"/>
    <w:rsid w:val="00AB42AF"/>
    <w:rsid w:val="00B6069B"/>
    <w:rsid w:val="00B6623A"/>
    <w:rsid w:val="00C323AD"/>
    <w:rsid w:val="00D10E1C"/>
    <w:rsid w:val="00D55447"/>
    <w:rsid w:val="00D94313"/>
    <w:rsid w:val="00EC592A"/>
    <w:rsid w:val="00ED117B"/>
    <w:rsid w:val="00F05062"/>
    <w:rsid w:val="00F64955"/>
    <w:rsid w:val="00FB1D6C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89A5B"/>
  <w15:chartTrackingRefBased/>
  <w15:docId w15:val="{2B6D0EF4-8A85-4FDE-B427-46980A7A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E4"/>
  </w:style>
  <w:style w:type="paragraph" w:styleId="Piedepgina">
    <w:name w:val="footer"/>
    <w:basedOn w:val="Normal"/>
    <w:link w:val="PiedepginaCar"/>
    <w:uiPriority w:val="99"/>
    <w:unhideWhenUsed/>
    <w:rsid w:val="00132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E4"/>
  </w:style>
  <w:style w:type="paragraph" w:styleId="Prrafodelista">
    <w:name w:val="List Paragraph"/>
    <w:basedOn w:val="Normal"/>
    <w:uiPriority w:val="34"/>
    <w:qFormat/>
    <w:rsid w:val="00132A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5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55447"/>
    <w:pPr>
      <w:spacing w:after="0" w:line="240" w:lineRule="auto"/>
      <w:jc w:val="both"/>
    </w:pPr>
    <w:rPr>
      <w:rFonts w:ascii="Arial" w:hAnsi="Arial"/>
      <w:lang w:val="es-CO"/>
    </w:rPr>
  </w:style>
  <w:style w:type="paragraph" w:customStyle="1" w:styleId="TableParagraph">
    <w:name w:val="Table Paragraph"/>
    <w:basedOn w:val="Normal"/>
    <w:uiPriority w:val="1"/>
    <w:qFormat/>
    <w:rsid w:val="00D9431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s-ES"/>
    </w:rPr>
  </w:style>
  <w:style w:type="table" w:customStyle="1" w:styleId="TableNormal">
    <w:name w:val="Table Normal"/>
    <w:uiPriority w:val="2"/>
    <w:semiHidden/>
    <w:unhideWhenUsed/>
    <w:qFormat/>
    <w:rsid w:val="00D943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semiHidden/>
    <w:rsid w:val="00AB4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carmen@elcarmen.gov.co" TargetMode="External"/><Relationship Id="rId1" Type="http://schemas.openxmlformats.org/officeDocument/2006/relationships/hyperlink" Target="mailto:lcarmen@elcarmen.gov.c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 Luz Negrete Ramos</cp:lastModifiedBy>
  <cp:revision>2</cp:revision>
  <dcterms:created xsi:type="dcterms:W3CDTF">2024-05-07T22:32:00Z</dcterms:created>
  <dcterms:modified xsi:type="dcterms:W3CDTF">2024-05-07T22:32:00Z</dcterms:modified>
</cp:coreProperties>
</file>