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7BE7" w14:textId="21F024AB" w:rsidR="00815BBB" w:rsidRPr="002B7614" w:rsidRDefault="00815BBB" w:rsidP="00037EC6">
      <w:pPr>
        <w:rPr>
          <w:sz w:val="22"/>
          <w:szCs w:val="22"/>
        </w:rPr>
      </w:pPr>
      <w:r w:rsidRPr="002B7614">
        <w:rPr>
          <w:sz w:val="22"/>
          <w:szCs w:val="22"/>
        </w:rPr>
        <w:t>E</w:t>
      </w:r>
      <w:r w:rsidR="00A2742A">
        <w:rPr>
          <w:sz w:val="22"/>
          <w:szCs w:val="22"/>
        </w:rPr>
        <w:t>l</w:t>
      </w:r>
      <w:r w:rsidRPr="002B7614">
        <w:rPr>
          <w:sz w:val="22"/>
          <w:szCs w:val="22"/>
        </w:rPr>
        <w:t xml:space="preserve"> Carmen de Viboral</w:t>
      </w:r>
      <w:r w:rsidR="00567671">
        <w:rPr>
          <w:sz w:val="22"/>
          <w:szCs w:val="22"/>
        </w:rPr>
        <w:t>, Antioquia.</w:t>
      </w:r>
    </w:p>
    <w:p w14:paraId="4AF72DCD" w14:textId="77777777" w:rsidR="00815BBB" w:rsidRPr="002B7614" w:rsidRDefault="00815BBB" w:rsidP="00037EC6">
      <w:pPr>
        <w:rPr>
          <w:sz w:val="22"/>
          <w:szCs w:val="22"/>
        </w:rPr>
      </w:pPr>
    </w:p>
    <w:p w14:paraId="22991E66" w14:textId="77777777" w:rsidR="00163518" w:rsidRPr="002B7614" w:rsidRDefault="00163518" w:rsidP="00037EC6">
      <w:pPr>
        <w:rPr>
          <w:sz w:val="22"/>
          <w:szCs w:val="22"/>
        </w:rPr>
      </w:pPr>
      <w:r w:rsidRPr="002B7614">
        <w:rPr>
          <w:sz w:val="22"/>
          <w:szCs w:val="22"/>
        </w:rPr>
        <w:t>Señores</w:t>
      </w:r>
    </w:p>
    <w:p w14:paraId="5C1AF6C9" w14:textId="25EEC809" w:rsidR="00815BBB" w:rsidRPr="00037EC6" w:rsidRDefault="00224794" w:rsidP="00037EC6">
      <w:pPr>
        <w:rPr>
          <w:b/>
          <w:bCs/>
          <w:sz w:val="22"/>
          <w:szCs w:val="22"/>
        </w:rPr>
      </w:pPr>
      <w:r w:rsidRPr="00037EC6">
        <w:rPr>
          <w:b/>
          <w:bCs/>
          <w:sz w:val="22"/>
          <w:szCs w:val="22"/>
        </w:rPr>
        <w:t xml:space="preserve">ARL </w:t>
      </w:r>
      <w:r w:rsidR="00537700">
        <w:rPr>
          <w:b/>
          <w:bCs/>
          <w:sz w:val="22"/>
          <w:szCs w:val="22"/>
        </w:rPr>
        <w:t>SURA RIESGOS LABORALES</w:t>
      </w:r>
    </w:p>
    <w:p w14:paraId="0242429F" w14:textId="2A53F66C" w:rsidR="00815BBB" w:rsidRPr="002B7614" w:rsidRDefault="002B7614" w:rsidP="00037EC6">
      <w:pPr>
        <w:rPr>
          <w:sz w:val="22"/>
          <w:szCs w:val="22"/>
        </w:rPr>
      </w:pPr>
      <w:r w:rsidRPr="00037EC6">
        <w:rPr>
          <w:sz w:val="22"/>
          <w:szCs w:val="22"/>
        </w:rPr>
        <w:t>Medellín Antioquía</w:t>
      </w:r>
    </w:p>
    <w:p w14:paraId="4302783F" w14:textId="77777777" w:rsidR="00815BBB" w:rsidRPr="002B7614" w:rsidRDefault="00815BBB" w:rsidP="00037EC6">
      <w:pPr>
        <w:rPr>
          <w:sz w:val="22"/>
          <w:szCs w:val="22"/>
        </w:rPr>
      </w:pPr>
    </w:p>
    <w:p w14:paraId="50CBE25A" w14:textId="1F2D637E" w:rsidR="00815BBB" w:rsidRPr="002B7614" w:rsidRDefault="00815BBB" w:rsidP="00037EC6">
      <w:pPr>
        <w:jc w:val="both"/>
        <w:rPr>
          <w:sz w:val="22"/>
          <w:szCs w:val="22"/>
        </w:rPr>
      </w:pPr>
      <w:r w:rsidRPr="002B7614">
        <w:rPr>
          <w:sz w:val="22"/>
          <w:szCs w:val="22"/>
        </w:rPr>
        <w:t>Cordial saludo,</w:t>
      </w:r>
    </w:p>
    <w:p w14:paraId="38B782E4" w14:textId="77777777" w:rsidR="00815BBB" w:rsidRPr="002B7614" w:rsidRDefault="00815BBB" w:rsidP="00037EC6">
      <w:pPr>
        <w:jc w:val="both"/>
        <w:rPr>
          <w:sz w:val="22"/>
          <w:szCs w:val="22"/>
        </w:rPr>
      </w:pPr>
    </w:p>
    <w:p w14:paraId="49EA4B82" w14:textId="7779F842" w:rsidR="004556D0" w:rsidRPr="00037EC6" w:rsidRDefault="00A2742A" w:rsidP="00037EC6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</w:t>
      </w:r>
      <w:r w:rsidR="004556D0" w:rsidRPr="00037EC6">
        <w:rPr>
          <w:sz w:val="22"/>
          <w:szCs w:val="22"/>
          <w:lang w:val="es-ES"/>
        </w:rPr>
        <w:t xml:space="preserve">l </w:t>
      </w:r>
      <w:r w:rsidRPr="00037EC6">
        <w:rPr>
          <w:sz w:val="22"/>
          <w:szCs w:val="22"/>
          <w:lang w:val="es-ES"/>
        </w:rPr>
        <w:t>artículo</w:t>
      </w:r>
      <w:r w:rsidR="004556D0" w:rsidRPr="00037EC6">
        <w:rPr>
          <w:sz w:val="22"/>
          <w:szCs w:val="22"/>
          <w:lang w:val="es-ES"/>
        </w:rPr>
        <w:t xml:space="preserve"> 21 de la Ley 776 de 2022, concede la facultad a los empleadores de trasladarse de </w:t>
      </w:r>
      <w:r w:rsidR="00037EC6">
        <w:rPr>
          <w:sz w:val="22"/>
          <w:szCs w:val="22"/>
          <w:lang w:val="es-ES"/>
        </w:rPr>
        <w:t>E</w:t>
      </w:r>
      <w:r w:rsidR="004556D0" w:rsidRPr="00037EC6">
        <w:rPr>
          <w:sz w:val="22"/>
          <w:szCs w:val="22"/>
          <w:lang w:val="es-ES"/>
        </w:rPr>
        <w:t xml:space="preserve">ntidades </w:t>
      </w:r>
      <w:r w:rsidR="00037EC6">
        <w:rPr>
          <w:sz w:val="22"/>
          <w:szCs w:val="22"/>
          <w:lang w:val="es-ES"/>
        </w:rPr>
        <w:t>A</w:t>
      </w:r>
      <w:r w:rsidR="004556D0" w:rsidRPr="00037EC6">
        <w:rPr>
          <w:sz w:val="22"/>
          <w:szCs w:val="22"/>
          <w:lang w:val="es-ES"/>
        </w:rPr>
        <w:t xml:space="preserve">dministradoras de </w:t>
      </w:r>
      <w:r w:rsidR="00037EC6">
        <w:rPr>
          <w:sz w:val="22"/>
          <w:szCs w:val="22"/>
          <w:lang w:val="es-ES"/>
        </w:rPr>
        <w:t>R</w:t>
      </w:r>
      <w:r w:rsidR="004556D0" w:rsidRPr="00037EC6">
        <w:rPr>
          <w:sz w:val="22"/>
          <w:szCs w:val="22"/>
          <w:lang w:val="es-ES"/>
        </w:rPr>
        <w:t xml:space="preserve">iesgos </w:t>
      </w:r>
      <w:r w:rsidR="00037EC6">
        <w:rPr>
          <w:sz w:val="22"/>
          <w:szCs w:val="22"/>
          <w:lang w:val="es-ES"/>
        </w:rPr>
        <w:t>P</w:t>
      </w:r>
      <w:r w:rsidR="004556D0" w:rsidRPr="00037EC6">
        <w:rPr>
          <w:sz w:val="22"/>
          <w:szCs w:val="22"/>
          <w:lang w:val="es-ES"/>
        </w:rPr>
        <w:t>rofesionales.</w:t>
      </w:r>
    </w:p>
    <w:p w14:paraId="49DDFA54" w14:textId="77777777" w:rsidR="004556D0" w:rsidRDefault="004556D0" w:rsidP="00037EC6">
      <w:pPr>
        <w:jc w:val="both"/>
        <w:rPr>
          <w:sz w:val="22"/>
          <w:szCs w:val="22"/>
          <w:highlight w:val="yellow"/>
          <w:lang w:val="es-ES"/>
        </w:rPr>
      </w:pPr>
    </w:p>
    <w:p w14:paraId="50D5D727" w14:textId="6D05A200" w:rsidR="002B7614" w:rsidRDefault="002B7614" w:rsidP="00037EC6">
      <w:pPr>
        <w:jc w:val="both"/>
        <w:rPr>
          <w:sz w:val="22"/>
          <w:szCs w:val="22"/>
          <w:lang w:val="es-ES"/>
        </w:rPr>
      </w:pPr>
      <w:r w:rsidRPr="002B7614">
        <w:rPr>
          <w:sz w:val="22"/>
          <w:szCs w:val="22"/>
          <w:lang w:val="es-ES"/>
        </w:rPr>
        <w:t xml:space="preserve">Así mismo, la </w:t>
      </w:r>
      <w:r w:rsidR="00037EC6">
        <w:rPr>
          <w:sz w:val="22"/>
          <w:szCs w:val="22"/>
          <w:lang w:val="es-ES"/>
        </w:rPr>
        <w:t>L</w:t>
      </w:r>
      <w:r w:rsidRPr="002B7614">
        <w:rPr>
          <w:sz w:val="22"/>
          <w:szCs w:val="22"/>
          <w:lang w:val="es-ES"/>
        </w:rPr>
        <w:t xml:space="preserve">ey 2294 del 2023 obligaba a todas las entidades y corporaciones públicas se afiliarán a la administradora de riesgos laborales de carácter público, Positiva Compañía de Seguros S.A, o quien haga sus veces. Sin embargo, mediante la sentencia C-537/23 declaró Inexequible el artículo 97 de dicho clausulado normativo, razón por la cual la </w:t>
      </w:r>
      <w:r>
        <w:rPr>
          <w:sz w:val="22"/>
          <w:szCs w:val="22"/>
          <w:lang w:val="es-ES"/>
        </w:rPr>
        <w:t>A</w:t>
      </w:r>
      <w:r w:rsidRPr="002B7614">
        <w:rPr>
          <w:sz w:val="22"/>
          <w:szCs w:val="22"/>
          <w:lang w:val="es-ES"/>
        </w:rPr>
        <w:t xml:space="preserve">dministración </w:t>
      </w:r>
      <w:r>
        <w:rPr>
          <w:sz w:val="22"/>
          <w:szCs w:val="22"/>
          <w:lang w:val="es-ES"/>
        </w:rPr>
        <w:t>M</w:t>
      </w:r>
      <w:r w:rsidRPr="002B7614">
        <w:rPr>
          <w:sz w:val="22"/>
          <w:szCs w:val="22"/>
          <w:lang w:val="es-ES"/>
        </w:rPr>
        <w:t>unicipal de El Carmen de Viboral tiene la facultad de contratar directamente con la administradora de riesgos profesionales del Instituto de Seguros Sociales de su elección.</w:t>
      </w:r>
    </w:p>
    <w:p w14:paraId="7D1E8B46" w14:textId="77777777" w:rsidR="00037EC6" w:rsidRPr="002B7614" w:rsidRDefault="00037EC6" w:rsidP="00037EC6">
      <w:pPr>
        <w:jc w:val="both"/>
        <w:rPr>
          <w:sz w:val="22"/>
          <w:szCs w:val="22"/>
          <w:lang w:val="es-ES"/>
        </w:rPr>
      </w:pPr>
    </w:p>
    <w:p w14:paraId="36ABE07D" w14:textId="0B948D52" w:rsidR="002B7614" w:rsidRDefault="00037EC6" w:rsidP="00037EC6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este sentido,</w:t>
      </w:r>
      <w:r w:rsidR="002B7614" w:rsidRPr="002B7614">
        <w:rPr>
          <w:sz w:val="22"/>
          <w:szCs w:val="22"/>
          <w:lang w:val="es-ES"/>
        </w:rPr>
        <w:t xml:space="preserve"> nos permitimos extender invitación para participar </w:t>
      </w:r>
      <w:r>
        <w:rPr>
          <w:sz w:val="22"/>
          <w:szCs w:val="22"/>
          <w:lang w:val="es-ES"/>
        </w:rPr>
        <w:t xml:space="preserve">en el </w:t>
      </w:r>
      <w:r w:rsidRPr="002B7614">
        <w:rPr>
          <w:sz w:val="22"/>
          <w:szCs w:val="22"/>
          <w:lang w:val="es-ES"/>
        </w:rPr>
        <w:t xml:space="preserve">concurso público </w:t>
      </w:r>
      <w:r>
        <w:rPr>
          <w:sz w:val="22"/>
          <w:szCs w:val="22"/>
          <w:lang w:val="es-ES"/>
        </w:rPr>
        <w:t>de</w:t>
      </w:r>
      <w:r w:rsidRPr="002B7614">
        <w:rPr>
          <w:sz w:val="22"/>
          <w:szCs w:val="22"/>
          <w:lang w:val="es-ES"/>
        </w:rPr>
        <w:t xml:space="preserve"> selección de administradora de riesgos laborales – ARL.</w:t>
      </w:r>
      <w:r>
        <w:rPr>
          <w:sz w:val="22"/>
          <w:szCs w:val="22"/>
          <w:lang w:val="es-ES"/>
        </w:rPr>
        <w:t xml:space="preserve">, </w:t>
      </w:r>
      <w:r w:rsidR="002B7614" w:rsidRPr="002B7614">
        <w:rPr>
          <w:sz w:val="22"/>
          <w:szCs w:val="22"/>
          <w:lang w:val="es-ES"/>
        </w:rPr>
        <w:t>en cumplimiento a lo dispuesto en el artículo 24 de la Ley 1122 de 2007</w:t>
      </w:r>
      <w:r>
        <w:rPr>
          <w:sz w:val="22"/>
          <w:szCs w:val="22"/>
          <w:lang w:val="es-ES"/>
        </w:rPr>
        <w:t>.</w:t>
      </w:r>
    </w:p>
    <w:p w14:paraId="203537B6" w14:textId="77777777" w:rsidR="00037EC6" w:rsidRPr="002B7614" w:rsidRDefault="00037EC6" w:rsidP="00037EC6">
      <w:pPr>
        <w:jc w:val="both"/>
        <w:rPr>
          <w:sz w:val="22"/>
          <w:szCs w:val="22"/>
          <w:lang w:val="es-ES"/>
        </w:rPr>
      </w:pPr>
    </w:p>
    <w:p w14:paraId="18A3DED6" w14:textId="410FCEDE" w:rsidR="00037EC6" w:rsidRDefault="002B7614" w:rsidP="00037EC6">
      <w:pPr>
        <w:jc w:val="both"/>
        <w:rPr>
          <w:sz w:val="22"/>
          <w:szCs w:val="22"/>
          <w:lang w:val="es-ES"/>
        </w:rPr>
      </w:pPr>
      <w:r w:rsidRPr="00037EC6">
        <w:rPr>
          <w:sz w:val="22"/>
          <w:szCs w:val="22"/>
          <w:lang w:val="es-ES"/>
        </w:rPr>
        <w:t xml:space="preserve">Para los fines indicados y en el caso de estar interesados, presenten su oferta desde el </w:t>
      </w:r>
      <w:r w:rsidR="00037EC6">
        <w:rPr>
          <w:sz w:val="22"/>
          <w:szCs w:val="22"/>
          <w:lang w:val="es-ES"/>
        </w:rPr>
        <w:t xml:space="preserve">día </w:t>
      </w:r>
      <w:r w:rsidRPr="00037EC6">
        <w:rPr>
          <w:sz w:val="22"/>
          <w:szCs w:val="22"/>
          <w:lang w:val="es-ES"/>
        </w:rPr>
        <w:t xml:space="preserve">lunes </w:t>
      </w:r>
      <w:r w:rsidR="0015213B">
        <w:rPr>
          <w:sz w:val="22"/>
          <w:szCs w:val="22"/>
          <w:lang w:val="es-ES"/>
        </w:rPr>
        <w:t>15</w:t>
      </w:r>
      <w:r w:rsidRPr="00037EC6">
        <w:rPr>
          <w:sz w:val="22"/>
          <w:szCs w:val="22"/>
          <w:lang w:val="es-ES"/>
        </w:rPr>
        <w:t xml:space="preserve"> de febrero de 2024 a las 8:00 am hasta el día viernes </w:t>
      </w:r>
      <w:r w:rsidR="0015213B">
        <w:rPr>
          <w:sz w:val="22"/>
          <w:szCs w:val="22"/>
          <w:lang w:val="es-ES"/>
        </w:rPr>
        <w:t>1</w:t>
      </w:r>
      <w:r w:rsidRPr="00037EC6">
        <w:rPr>
          <w:sz w:val="22"/>
          <w:szCs w:val="22"/>
          <w:lang w:val="es-ES"/>
        </w:rPr>
        <w:t xml:space="preserve">9 de febrero de 2024 a las 05:00 pm, en las instalaciones del Municipio y/o al correo electrónico </w:t>
      </w:r>
      <w:r w:rsidR="00A2742A" w:rsidRPr="00A2742A">
        <w:rPr>
          <w:sz w:val="22"/>
          <w:szCs w:val="22"/>
          <w:lang w:val="es-ES"/>
        </w:rPr>
        <w:t>secretariaadministrativa@alcaldiaelcarmen.gov.co</w:t>
      </w:r>
    </w:p>
    <w:p w14:paraId="14E9B7BC" w14:textId="77777777" w:rsidR="00037EC6" w:rsidRDefault="00037EC6" w:rsidP="00037EC6">
      <w:pPr>
        <w:jc w:val="both"/>
        <w:rPr>
          <w:sz w:val="22"/>
          <w:szCs w:val="22"/>
          <w:lang w:val="es-ES"/>
        </w:rPr>
      </w:pPr>
    </w:p>
    <w:p w14:paraId="7B7AB26C" w14:textId="77777777" w:rsidR="000D4953" w:rsidRDefault="000D4953" w:rsidP="00037EC6">
      <w:pPr>
        <w:jc w:val="both"/>
        <w:rPr>
          <w:sz w:val="22"/>
          <w:szCs w:val="22"/>
          <w:lang w:val="es-ES"/>
        </w:rPr>
      </w:pPr>
    </w:p>
    <w:p w14:paraId="1DD68D71" w14:textId="77777777" w:rsidR="000D4953" w:rsidRDefault="000D4953" w:rsidP="00037EC6">
      <w:pPr>
        <w:jc w:val="both"/>
        <w:rPr>
          <w:sz w:val="22"/>
          <w:szCs w:val="22"/>
          <w:lang w:val="es-ES"/>
        </w:rPr>
      </w:pPr>
    </w:p>
    <w:p w14:paraId="39D414F1" w14:textId="47C73D78" w:rsidR="00815BBB" w:rsidRPr="00037EC6" w:rsidRDefault="00815BBB" w:rsidP="00037EC6">
      <w:pPr>
        <w:rPr>
          <w:sz w:val="22"/>
          <w:szCs w:val="22"/>
        </w:rPr>
      </w:pPr>
      <w:r w:rsidRPr="00037EC6">
        <w:rPr>
          <w:sz w:val="22"/>
          <w:szCs w:val="22"/>
        </w:rPr>
        <w:t>Cordialmente,</w:t>
      </w:r>
    </w:p>
    <w:p w14:paraId="280DAF09" w14:textId="77777777" w:rsidR="00815BBB" w:rsidRDefault="00815BBB" w:rsidP="00037EC6">
      <w:pPr>
        <w:rPr>
          <w:sz w:val="22"/>
          <w:szCs w:val="22"/>
        </w:rPr>
      </w:pPr>
    </w:p>
    <w:p w14:paraId="752D3860" w14:textId="77777777" w:rsidR="002B7614" w:rsidRDefault="002B7614" w:rsidP="00037EC6">
      <w:pPr>
        <w:rPr>
          <w:sz w:val="22"/>
          <w:szCs w:val="22"/>
        </w:rPr>
      </w:pPr>
    </w:p>
    <w:p w14:paraId="7BC75D54" w14:textId="77777777" w:rsidR="00A2742A" w:rsidRDefault="00A2742A" w:rsidP="00037EC6">
      <w:pPr>
        <w:rPr>
          <w:sz w:val="22"/>
          <w:szCs w:val="22"/>
        </w:rPr>
      </w:pPr>
    </w:p>
    <w:p w14:paraId="2BF3099A" w14:textId="77777777" w:rsidR="002B7614" w:rsidRDefault="002B7614" w:rsidP="00037EC6">
      <w:pPr>
        <w:rPr>
          <w:sz w:val="22"/>
          <w:szCs w:val="22"/>
        </w:rPr>
      </w:pPr>
    </w:p>
    <w:p w14:paraId="54C4BFFB" w14:textId="77777777" w:rsidR="002B7614" w:rsidRPr="002B7614" w:rsidRDefault="002B7614" w:rsidP="00037EC6">
      <w:pPr>
        <w:contextualSpacing/>
        <w:jc w:val="both"/>
        <w:rPr>
          <w:sz w:val="22"/>
          <w:szCs w:val="22"/>
        </w:rPr>
      </w:pPr>
      <w:r w:rsidRPr="002B7614">
        <w:rPr>
          <w:b/>
          <w:sz w:val="22"/>
          <w:szCs w:val="22"/>
        </w:rPr>
        <w:t>HUGO JIMÉNEZ CUERVO</w:t>
      </w:r>
      <w:r w:rsidRPr="002B7614">
        <w:rPr>
          <w:sz w:val="22"/>
          <w:szCs w:val="22"/>
        </w:rPr>
        <w:t xml:space="preserve"> </w:t>
      </w:r>
    </w:p>
    <w:p w14:paraId="3138E331" w14:textId="2100FBA1" w:rsidR="00815BBB" w:rsidRPr="002B7614" w:rsidRDefault="002B7614" w:rsidP="00037EC6">
      <w:pPr>
        <w:contextualSpacing/>
        <w:jc w:val="both"/>
        <w:rPr>
          <w:bCs/>
          <w:sz w:val="22"/>
          <w:szCs w:val="22"/>
        </w:rPr>
      </w:pPr>
      <w:r w:rsidRPr="002B7614">
        <w:rPr>
          <w:sz w:val="22"/>
          <w:szCs w:val="22"/>
        </w:rPr>
        <w:t>Alcalde Municipal</w:t>
      </w:r>
    </w:p>
    <w:p w14:paraId="6E709A7A" w14:textId="77777777" w:rsidR="00815BBB" w:rsidRPr="002B7614" w:rsidRDefault="00815BBB" w:rsidP="00037EC6">
      <w:pPr>
        <w:contextualSpacing/>
        <w:jc w:val="both"/>
        <w:rPr>
          <w:bCs/>
          <w:sz w:val="22"/>
          <w:szCs w:val="22"/>
        </w:rPr>
      </w:pPr>
    </w:p>
    <w:p w14:paraId="0B01DDBF" w14:textId="6DE61D29" w:rsidR="00F54D0D" w:rsidRPr="002B7614" w:rsidRDefault="00815BBB" w:rsidP="00037EC6">
      <w:pPr>
        <w:contextualSpacing/>
        <w:jc w:val="both"/>
        <w:rPr>
          <w:bCs/>
          <w:sz w:val="18"/>
          <w:szCs w:val="18"/>
        </w:rPr>
      </w:pPr>
      <w:r w:rsidRPr="002B7614">
        <w:rPr>
          <w:bCs/>
          <w:sz w:val="18"/>
          <w:szCs w:val="18"/>
        </w:rPr>
        <w:t xml:space="preserve">Elaboró: </w:t>
      </w:r>
      <w:r w:rsidR="00A2742A" w:rsidRPr="00A2742A">
        <w:rPr>
          <w:bCs/>
          <w:sz w:val="18"/>
          <w:szCs w:val="18"/>
        </w:rPr>
        <w:t>Mary Luz Negrete Ramos</w:t>
      </w:r>
      <w:r w:rsidR="00A2742A">
        <w:rPr>
          <w:bCs/>
          <w:sz w:val="18"/>
          <w:szCs w:val="18"/>
        </w:rPr>
        <w:t xml:space="preserve"> - </w:t>
      </w:r>
      <w:r w:rsidR="00A2742A" w:rsidRPr="00A2742A">
        <w:rPr>
          <w:bCs/>
          <w:sz w:val="18"/>
          <w:szCs w:val="18"/>
        </w:rPr>
        <w:t>Profesional Universitaria - SG-SST</w:t>
      </w:r>
    </w:p>
    <w:p w14:paraId="26761A5F" w14:textId="789BEE33" w:rsidR="00A2742A" w:rsidRDefault="002B7614" w:rsidP="00037EC6">
      <w:pPr>
        <w:contextualSpacing/>
        <w:jc w:val="both"/>
        <w:rPr>
          <w:sz w:val="18"/>
          <w:szCs w:val="18"/>
        </w:rPr>
      </w:pPr>
      <w:r w:rsidRPr="002B7614">
        <w:rPr>
          <w:sz w:val="18"/>
          <w:szCs w:val="18"/>
        </w:rPr>
        <w:t>Reviso</w:t>
      </w:r>
      <w:r w:rsidR="00A2742A">
        <w:rPr>
          <w:sz w:val="18"/>
          <w:szCs w:val="18"/>
        </w:rPr>
        <w:t xml:space="preserve">: </w:t>
      </w:r>
      <w:r w:rsidR="003839A2">
        <w:rPr>
          <w:sz w:val="18"/>
          <w:szCs w:val="18"/>
        </w:rPr>
        <w:t xml:space="preserve">Julián Mauricio Londoño Betancur – Jefe Oficina Jurídica </w:t>
      </w:r>
      <w:r w:rsidR="00A2742A">
        <w:rPr>
          <w:sz w:val="18"/>
          <w:szCs w:val="18"/>
        </w:rPr>
        <w:t xml:space="preserve"> </w:t>
      </w:r>
    </w:p>
    <w:p w14:paraId="6F0603C4" w14:textId="44264341" w:rsidR="00224794" w:rsidRDefault="00A2742A" w:rsidP="000E68B7">
      <w:pPr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2B7614" w:rsidRPr="002B7614">
        <w:rPr>
          <w:sz w:val="18"/>
          <w:szCs w:val="18"/>
        </w:rPr>
        <w:t xml:space="preserve">probó: </w:t>
      </w:r>
      <w:r>
        <w:rPr>
          <w:sz w:val="18"/>
          <w:szCs w:val="18"/>
        </w:rPr>
        <w:t>Sandra Milena Ramírez Gómez – Secretaria de Servicios Administrativos.</w:t>
      </w:r>
    </w:p>
    <w:p w14:paraId="64245B60" w14:textId="77777777" w:rsidR="00A2742A" w:rsidRDefault="00A2742A" w:rsidP="000E68B7">
      <w:pPr>
        <w:contextualSpacing/>
        <w:jc w:val="both"/>
        <w:rPr>
          <w:sz w:val="18"/>
          <w:szCs w:val="18"/>
        </w:rPr>
      </w:pPr>
    </w:p>
    <w:p w14:paraId="14167B18" w14:textId="77777777" w:rsidR="00037EC6" w:rsidRDefault="00037EC6" w:rsidP="000E68B7">
      <w:pPr>
        <w:contextualSpacing/>
        <w:jc w:val="both"/>
        <w:rPr>
          <w:sz w:val="18"/>
          <w:szCs w:val="18"/>
        </w:rPr>
      </w:pPr>
    </w:p>
    <w:p w14:paraId="7DCC09B2" w14:textId="77777777" w:rsidR="00037EC6" w:rsidRDefault="00037EC6" w:rsidP="000E68B7">
      <w:pPr>
        <w:contextualSpacing/>
        <w:jc w:val="both"/>
        <w:rPr>
          <w:sz w:val="18"/>
          <w:szCs w:val="18"/>
        </w:rPr>
      </w:pPr>
    </w:p>
    <w:sectPr w:rsidR="00037E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B8DC" w14:textId="77777777" w:rsidR="0000236C" w:rsidRDefault="0000236C" w:rsidP="009F1BDB">
      <w:r>
        <w:separator/>
      </w:r>
    </w:p>
  </w:endnote>
  <w:endnote w:type="continuationSeparator" w:id="0">
    <w:p w14:paraId="023379C0" w14:textId="77777777" w:rsidR="0000236C" w:rsidRDefault="0000236C" w:rsidP="009F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9D06" w14:textId="77777777" w:rsidR="00C827AB" w:rsidRDefault="00C82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190C" w14:textId="79A29B17" w:rsidR="009F1BDB" w:rsidRDefault="009F1BDB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AB96C5" wp14:editId="4467F1CC">
          <wp:simplePos x="0" y="0"/>
          <wp:positionH relativeFrom="margin">
            <wp:posOffset>-1024255</wp:posOffset>
          </wp:positionH>
          <wp:positionV relativeFrom="page">
            <wp:posOffset>9107495</wp:posOffset>
          </wp:positionV>
          <wp:extent cx="7661275" cy="864870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275" cy="864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E82F" w14:textId="77777777" w:rsidR="00C827AB" w:rsidRDefault="00C827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B833" w14:textId="77777777" w:rsidR="0000236C" w:rsidRDefault="0000236C" w:rsidP="009F1BDB">
      <w:r>
        <w:separator/>
      </w:r>
    </w:p>
  </w:footnote>
  <w:footnote w:type="continuationSeparator" w:id="0">
    <w:p w14:paraId="03FC9198" w14:textId="77777777" w:rsidR="0000236C" w:rsidRDefault="0000236C" w:rsidP="009F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1B27" w14:textId="77777777" w:rsidR="00C827AB" w:rsidRDefault="00C827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47F7" w14:textId="374BFFD7" w:rsidR="009F1BDB" w:rsidRPr="009F1BDB" w:rsidRDefault="009F1BDB" w:rsidP="009F1BD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0BDECC" wp14:editId="5247B7E2">
          <wp:simplePos x="0" y="0"/>
          <wp:positionH relativeFrom="page">
            <wp:posOffset>45720</wp:posOffset>
          </wp:positionH>
          <wp:positionV relativeFrom="page">
            <wp:posOffset>72552</wp:posOffset>
          </wp:positionV>
          <wp:extent cx="7726045" cy="1020445"/>
          <wp:effectExtent l="0" t="0" r="0" b="0"/>
          <wp:wrapSquare wrapText="bothSides"/>
          <wp:docPr id="15946580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045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DBEC" w14:textId="77777777" w:rsidR="00C827AB" w:rsidRDefault="00C827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B39"/>
    <w:multiLevelType w:val="hybridMultilevel"/>
    <w:tmpl w:val="4F6C60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05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DB"/>
    <w:rsid w:val="0000236C"/>
    <w:rsid w:val="00037EC6"/>
    <w:rsid w:val="000C55E1"/>
    <w:rsid w:val="000D4953"/>
    <w:rsid w:val="000E68B7"/>
    <w:rsid w:val="00114BED"/>
    <w:rsid w:val="0015213B"/>
    <w:rsid w:val="00163518"/>
    <w:rsid w:val="00224794"/>
    <w:rsid w:val="00262978"/>
    <w:rsid w:val="002B7614"/>
    <w:rsid w:val="002C0E51"/>
    <w:rsid w:val="003839A2"/>
    <w:rsid w:val="0043708B"/>
    <w:rsid w:val="004556D0"/>
    <w:rsid w:val="00510D18"/>
    <w:rsid w:val="00537700"/>
    <w:rsid w:val="00567671"/>
    <w:rsid w:val="00784C0A"/>
    <w:rsid w:val="00815BBB"/>
    <w:rsid w:val="00856766"/>
    <w:rsid w:val="008A05E7"/>
    <w:rsid w:val="008A7D5D"/>
    <w:rsid w:val="008D3F1C"/>
    <w:rsid w:val="009F1BDB"/>
    <w:rsid w:val="00A2742A"/>
    <w:rsid w:val="00A97FE2"/>
    <w:rsid w:val="00B473FC"/>
    <w:rsid w:val="00C827AB"/>
    <w:rsid w:val="00D81731"/>
    <w:rsid w:val="00F5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91C31"/>
  <w15:chartTrackingRefBased/>
  <w15:docId w15:val="{4FDD64C7-7014-49D5-A67E-E525C7C6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BB"/>
    <w:pPr>
      <w:suppressAutoHyphens/>
      <w:spacing w:after="0" w:line="240" w:lineRule="auto"/>
    </w:pPr>
    <w:rPr>
      <w:rFonts w:ascii="Arial" w:eastAsia="Times New Roman" w:hAnsi="Arial" w:cs="Arial"/>
      <w:kern w:val="0"/>
      <w:sz w:val="24"/>
      <w:szCs w:val="24"/>
      <w:lang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BDB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F1BDB"/>
  </w:style>
  <w:style w:type="paragraph" w:styleId="Piedepgina">
    <w:name w:val="footer"/>
    <w:basedOn w:val="Normal"/>
    <w:link w:val="PiedepginaCar"/>
    <w:uiPriority w:val="99"/>
    <w:unhideWhenUsed/>
    <w:rsid w:val="009F1BDB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F1BDB"/>
  </w:style>
  <w:style w:type="paragraph" w:styleId="NormalWeb">
    <w:name w:val="Normal (Web)"/>
    <w:basedOn w:val="Normal"/>
    <w:uiPriority w:val="99"/>
    <w:rsid w:val="00815BBB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815BBB"/>
    <w:pPr>
      <w:widowControl w:val="0"/>
      <w:suppressAutoHyphens w:val="0"/>
      <w:autoSpaceDE w:val="0"/>
      <w:autoSpaceDN w:val="0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5BBB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635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Mary Luz Negrete Ramos</cp:lastModifiedBy>
  <cp:revision>5</cp:revision>
  <cp:lastPrinted>2024-01-31T21:27:00Z</cp:lastPrinted>
  <dcterms:created xsi:type="dcterms:W3CDTF">2024-01-31T21:30:00Z</dcterms:created>
  <dcterms:modified xsi:type="dcterms:W3CDTF">2024-02-07T15:33:00Z</dcterms:modified>
</cp:coreProperties>
</file>