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36"/>
        </w:rPr>
        <w:t>Juan Bernal</w:t>
      </w:r>
    </w:p>
    <w:p>
      <w:pPr>
        <w:jc w:val="center"/>
      </w:pPr>
      <w:r>
        <w:rPr>
          <w:b w:val="0"/>
          <w:color w:val="646464"/>
          <w:sz w:val="22"/>
        </w:rPr>
        <w:t>Software &amp; Industrial Engineer | AI Enthusiast</w:t>
      </w:r>
    </w:p>
    <w:p>
      <w:pPr>
        <w:spacing w:after="120"/>
        <w:jc w:val="center"/>
      </w:pPr>
      <w:r>
        <w:rPr>
          <w:b w:val="0"/>
          <w:sz w:val="20"/>
        </w:rPr>
        <w:t>juan.bernal.2004.gil@gmail.com | https://linkedin.com/in/juan-andres-bernal/ | https://github.com/JuanBernal13 | Bogotá, Colombia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PROFESSIONAL SUMMARY</w:t>
      </w:r>
    </w:p>
    <w:p>
      <w:pPr>
        <w:spacing w:after="240"/>
        <w:jc w:val="both"/>
      </w:pPr>
      <w:r>
        <w:rPr>
          <w:sz w:val="20"/>
        </w:rPr>
        <w:t>I am a Software and Industrial Engineer specializing in the architecture of high-scale distributed systems and AI-driven ecosystems. By integrating Industrial Engineering principles, I treat software development as a rigorous optimization process where efficiency, scalability, and long-term reliability are engineered into the foundation.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PROFESSIONAL EXPERIENCE</w:t>
      </w:r>
    </w:p>
    <w:p>
      <w:pPr>
        <w:spacing w:before="120" w:after="40"/>
      </w:pPr>
      <w:r>
        <w:rPr>
          <w:b/>
          <w:color w:val="000000"/>
          <w:sz w:val="22"/>
        </w:rPr>
        <w:t>Software Engineer Associate</w:t>
      </w:r>
      <w:r>
        <w:rPr>
          <w:sz w:val="20"/>
        </w:rPr>
        <w:t xml:space="preserve"> | </w:t>
      </w:r>
      <w:r>
        <w:rPr>
          <w:b/>
          <w:sz w:val="22"/>
        </w:rPr>
        <w:t>Scotiabank</w:t>
      </w:r>
    </w:p>
    <w:p>
      <w:pPr>
        <w:spacing w:after="80"/>
      </w:pPr>
      <w:r>
        <w:rPr>
          <w:i/>
          <w:color w:val="646464"/>
          <w:sz w:val="20"/>
        </w:rPr>
        <w:t>February 2026 – Present</w:t>
      </w:r>
    </w:p>
    <w:p>
      <w:pPr>
        <w:pStyle w:val="ListBullet"/>
        <w:spacing w:after="80"/>
        <w:ind w:left="360"/>
      </w:pPr>
      <w:r>
        <w:rPr>
          <w:sz w:val="20"/>
        </w:rPr>
        <w:t>Develop backend services and integrations for banking technology teams, supporting financial operations with reliable and maintainable software.</w:t>
      </w:r>
    </w:p>
    <w:p>
      <w:pPr>
        <w:pStyle w:val="ListBullet"/>
        <w:spacing w:after="80"/>
        <w:ind w:left="360"/>
      </w:pPr>
      <w:r>
        <w:rPr>
          <w:sz w:val="20"/>
        </w:rPr>
        <w:t>Work with Java, Spring Boot, AWS, CI/CD pipelines, and microservice-based architectures within a regulated enterprise environment.</w:t>
      </w:r>
    </w:p>
    <w:p>
      <w:pPr>
        <w:pStyle w:val="ListBullet"/>
        <w:spacing w:after="80"/>
        <w:ind w:left="360"/>
      </w:pPr>
      <w:r>
        <w:rPr>
          <w:sz w:val="20"/>
        </w:rPr>
        <w:t>Collaborate with cross-functional teams to translate business requirements into scalable technical solutions.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Java, Spring Boot, AWS, Microservices, CI/CD, Jenkins, ArgoCD, Jira</w:t>
      </w:r>
    </w:p>
    <w:p>
      <w:pPr>
        <w:spacing w:before="120" w:after="40"/>
      </w:pPr>
      <w:r>
        <w:rPr>
          <w:b/>
          <w:color w:val="000000"/>
          <w:sz w:val="22"/>
        </w:rPr>
        <w:t>AI Engineer / Backend Engineer</w:t>
      </w:r>
      <w:r>
        <w:rPr>
          <w:sz w:val="20"/>
        </w:rPr>
        <w:t xml:space="preserve"> | </w:t>
      </w:r>
      <w:r>
        <w:rPr>
          <w:b/>
          <w:sz w:val="22"/>
        </w:rPr>
        <w:t>Nebula Medical</w:t>
      </w:r>
    </w:p>
    <w:p>
      <w:pPr>
        <w:spacing w:after="80"/>
      </w:pPr>
      <w:r>
        <w:rPr>
          <w:i/>
          <w:color w:val="646464"/>
          <w:sz w:val="20"/>
        </w:rPr>
        <w:t>August 2025 – February 2026</w:t>
      </w:r>
    </w:p>
    <w:p>
      <w:pPr>
        <w:pStyle w:val="ListBullet"/>
        <w:spacing w:after="80"/>
        <w:ind w:left="360"/>
      </w:pPr>
      <w:r>
        <w:rPr>
          <w:sz w:val="20"/>
        </w:rPr>
        <w:t>Led backend architecture of an AI-driven medical platform using LangChain for multi-model orchestration across Claude, GPT-5, and Gemini, reducing average AI response latency by 35% through intelligent model routing and caching.</w:t>
      </w:r>
    </w:p>
    <w:p>
      <w:pPr>
        <w:pStyle w:val="ListBullet"/>
        <w:spacing w:after="80"/>
        <w:ind w:left="360"/>
      </w:pPr>
      <w:r>
        <w:rPr>
          <w:sz w:val="20"/>
        </w:rPr>
        <w:t>Designed and implemented a RAG-based conversational memory system with vector search in Pinecone, enabling persistent clinical chat context, reducing AI hallucination rate, and improving diagnostic response accuracy.</w:t>
      </w:r>
    </w:p>
    <w:p>
      <w:pPr>
        <w:pStyle w:val="ListBullet"/>
        <w:spacing w:after="80"/>
        <w:ind w:left="360"/>
      </w:pPr>
      <w:r>
        <w:rPr>
          <w:sz w:val="20"/>
        </w:rPr>
        <w:t>Engineered a scalable Data Access Layer (DAL) with Prisma 7 and PostgreSQL, optimizing complex queries through advanced indexing and caching strategies, sustaining p99 &lt; 500ms and p95 &lt; 200ms under concurrent clinical workloads.</w:t>
      </w:r>
    </w:p>
    <w:p>
      <w:pPr>
        <w:pStyle w:val="ListBullet"/>
        <w:spacing w:after="80"/>
        <w:ind w:left="360"/>
      </w:pPr>
      <w:r>
        <w:rPr>
          <w:sz w:val="20"/>
        </w:rPr>
        <w:t>Implemented end-to-end encryption and HIPAA-compliant security protocols across all patient data flows, achieving no critical findings in our internal audits.</w:t>
      </w:r>
    </w:p>
    <w:p>
      <w:pPr>
        <w:pStyle w:val="ListBullet"/>
        <w:spacing w:after="80"/>
        <w:ind w:left="360"/>
      </w:pPr>
      <w:r>
        <w:rPr>
          <w:sz w:val="20"/>
        </w:rPr>
        <w:t>Integrated 3+ healthcare interoperability APIs (FHIR R4, SaludTools) enabling seamless data exchange across provider systems and reducing integration overhead by 50%.</w:t>
      </w:r>
    </w:p>
    <w:p>
      <w:pPr>
        <w:pStyle w:val="ListBullet"/>
        <w:spacing w:after="80"/>
        <w:ind w:left="360"/>
      </w:pPr>
      <w:r>
        <w:rPr>
          <w:sz w:val="20"/>
        </w:rPr>
        <w:t>Architected and deployed a multi-tenant authentication system using Clerk, reducing onboarding friction for new healthcare organizations by 70%.</w:t>
      </w:r>
    </w:p>
    <w:p>
      <w:pPr>
        <w:pStyle w:val="ListBullet"/>
        <w:spacing w:after="80"/>
        <w:ind w:left="360"/>
      </w:pPr>
      <w:r>
        <w:rPr>
          <w:sz w:val="20"/>
        </w:rPr>
        <w:t>Implemented an API Gateway with AWS API Gateway and Lambda functions, reducing API response latency by 80% and decreasing application bundle size.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Next.js, LangChain, RAG, Prisma, PostgreSQL, HIPAA, React, AWS Lambda, Deepgram, FHIR, Pinecone, Confluence, Jira, Clerk</w:t>
      </w:r>
    </w:p>
    <w:p>
      <w:pPr>
        <w:spacing w:before="120" w:after="40"/>
      </w:pPr>
      <w:r>
        <w:rPr>
          <w:b/>
          <w:color w:val="000000"/>
          <w:sz w:val="22"/>
        </w:rPr>
        <w:t>Intern - Software Developer I</w:t>
      </w:r>
      <w:r>
        <w:rPr>
          <w:sz w:val="20"/>
        </w:rPr>
        <w:t xml:space="preserve"> | </w:t>
      </w:r>
      <w:r>
        <w:rPr>
          <w:b/>
          <w:sz w:val="22"/>
        </w:rPr>
        <w:t>Caseware</w:t>
      </w:r>
    </w:p>
    <w:p>
      <w:pPr>
        <w:spacing w:after="80"/>
      </w:pPr>
      <w:r>
        <w:rPr>
          <w:i/>
          <w:color w:val="646464"/>
          <w:sz w:val="20"/>
        </w:rPr>
        <w:t>June 2024 – July 2025</w:t>
      </w:r>
    </w:p>
    <w:p>
      <w:pPr>
        <w:pStyle w:val="ListBullet"/>
        <w:spacing w:after="80"/>
        <w:ind w:left="360"/>
      </w:pPr>
      <w:r>
        <w:rPr>
          <w:sz w:val="20"/>
        </w:rPr>
        <w:t>Engineered integrations within the imports/bindings module of the Caseware platform, a mission-critical data ingestion layer used by 475,000+ professionals across 130 countries, ensuring reliable, schema-compliant data mapping at enterprise scale.</w:t>
      </w:r>
    </w:p>
    <w:p>
      <w:pPr>
        <w:pStyle w:val="ListBullet"/>
        <w:spacing w:after="80"/>
        <w:ind w:left="360"/>
      </w:pPr>
      <w:r>
        <w:rPr>
          <w:sz w:val="20"/>
        </w:rPr>
        <w:t>Developed critical backend microservices in Java Spring Boot and Node.js and deployed serverless infrastructure on AWS through CDK, optimizing operational costs. Launched CDK projects from development to production environment.</w:t>
      </w:r>
    </w:p>
    <w:p>
      <w:pPr>
        <w:pStyle w:val="ListBullet"/>
        <w:spacing w:after="80"/>
        <w:ind w:left="360"/>
      </w:pPr>
      <w:r>
        <w:rPr>
          <w:sz w:val="20"/>
        </w:rPr>
        <w:t>Led massive data migrations (500k+ records) ensuring transactional atomicity and reliability. Improved data access patterns latency time by 40%.</w:t>
      </w:r>
    </w:p>
    <w:p>
      <w:pPr>
        <w:pStyle w:val="ListBullet"/>
        <w:spacing w:after="80"/>
        <w:ind w:left="360"/>
      </w:pPr>
      <w:r>
        <w:rPr>
          <w:sz w:val="20"/>
        </w:rPr>
        <w:t>Implemented reactive components in Angular, reducing application load time by 30% through lazy loading and bundle optimization techniques.</w:t>
      </w:r>
    </w:p>
    <w:p>
      <w:pPr>
        <w:pStyle w:val="ListBullet"/>
        <w:spacing w:after="80"/>
        <w:ind w:left="360"/>
      </w:pPr>
      <w:r>
        <w:rPr>
          <w:sz w:val="20"/>
        </w:rPr>
        <w:t>Configured orchestrated deployments in Kubernetes.</w:t>
      </w:r>
    </w:p>
    <w:p>
      <w:pPr>
        <w:pStyle w:val="ListBullet"/>
        <w:spacing w:after="80"/>
        <w:ind w:left="360"/>
      </w:pPr>
      <w:r>
        <w:rPr>
          <w:sz w:val="20"/>
        </w:rPr>
        <w:t>Responded to on-call production incidents with rapid triage and resolution for clients.</w:t>
      </w:r>
    </w:p>
    <w:p>
      <w:pPr>
        <w:pStyle w:val="ListBullet"/>
        <w:spacing w:after="80"/>
        <w:ind w:left="360"/>
      </w:pPr>
      <w:r>
        <w:rPr>
          <w:sz w:val="20"/>
        </w:rPr>
        <w:t>Led Scrum ceremonies for a 7-developer team, ensuring continuous value delivery for the imports team.</w:t>
      </w:r>
    </w:p>
    <w:p>
      <w:pPr>
        <w:pStyle w:val="ListBullet"/>
        <w:spacing w:after="80"/>
        <w:ind w:left="360"/>
      </w:pPr>
      <w:r>
        <w:rPr>
          <w:sz w:val="20"/>
        </w:rPr>
        <w:t>Worked with AWS services such as S3, DynamoDB, EC2, EKS, RDS.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Java, Spring Boot, AWS CDK, Angular, Kubernetes, Scrum, DynamoDB, S3, Jira, Agile, Copilot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EDUCATION</w:t>
      </w:r>
    </w:p>
    <w:p>
      <w:pPr>
        <w:spacing w:after="40"/>
      </w:pPr>
      <w:r>
        <w:rPr>
          <w:b/>
          <w:sz w:val="22"/>
        </w:rPr>
        <w:t>B.S. Systems and Computing Engineering</w:t>
      </w:r>
      <w:r>
        <w:t xml:space="preserve"> | </w:t>
      </w:r>
      <w:r>
        <w:rPr>
          <w:i/>
        </w:rPr>
        <w:t>Universidad de los Andes</w:t>
      </w:r>
      <w:r>
        <w:rPr>
          <w:sz w:val="20"/>
        </w:rPr>
        <w:t xml:space="preserve"> | Bogotá, Colombia | Jan 2021 – June 2025 | GPA: 4.21 / 5.0</w:t>
      </w:r>
    </w:p>
    <w:p>
      <w:pPr>
        <w:spacing w:after="80"/>
        <w:ind w:left="360"/>
      </w:pPr>
      <w:r>
        <w:rPr>
          <w:b/>
          <w:color w:val="646464"/>
          <w:sz w:val="18"/>
        </w:rPr>
        <w:t xml:space="preserve">Relevant Coursework: </w:t>
      </w:r>
      <w:r>
        <w:rPr>
          <w:i/>
          <w:color w:val="646464"/>
          <w:sz w:val="18"/>
        </w:rPr>
        <w:t>Transactional Systems, Software Architecture, Data Structures and Algorithms, Business Intelligence, API Development, Object-Oriented Programming, Web Development</w:t>
      </w:r>
    </w:p>
    <w:p>
      <w:pPr>
        <w:spacing w:after="40"/>
      </w:pPr>
      <w:r>
        <w:rPr>
          <w:b/>
          <w:sz w:val="22"/>
        </w:rPr>
        <w:t>B.S. Industrial Engineering</w:t>
      </w:r>
      <w:r>
        <w:t xml:space="preserve"> | </w:t>
      </w:r>
      <w:r>
        <w:rPr>
          <w:i/>
        </w:rPr>
        <w:t>Universidad de los Andes</w:t>
      </w:r>
      <w:r>
        <w:rPr>
          <w:sz w:val="20"/>
        </w:rPr>
        <w:t xml:space="preserve"> | Bogotá, Colombia | Jan 2022 – June 2025 | GPA: 4.21 / 5.0</w:t>
      </w:r>
    </w:p>
    <w:p>
      <w:pPr>
        <w:spacing w:after="160"/>
        <w:ind w:left="360"/>
      </w:pPr>
      <w:r>
        <w:rPr>
          <w:b/>
          <w:color w:val="646464"/>
          <w:sz w:val="18"/>
        </w:rPr>
        <w:t xml:space="preserve">Relevant Coursework: </w:t>
      </w:r>
      <w:r>
        <w:rPr>
          <w:i/>
          <w:color w:val="646464"/>
          <w:sz w:val="18"/>
        </w:rPr>
        <w:t>Advanced Optimization, Metaheuristics, Probabilistic models, Discrete simulation, Probabilities and statistics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KEY PROJECTS</w:t>
      </w:r>
    </w:p>
    <w:p>
      <w:pPr>
        <w:spacing w:before="40" w:after="40"/>
      </w:pPr>
      <w:r>
        <w:rPr>
          <w:b/>
          <w:sz w:val="20"/>
        </w:rPr>
        <w:t>Trove: Local Open-Source Search Engine &amp; MCP Server</w:t>
      </w:r>
      <w:r>
        <w:rPr>
          <w:sz w:val="18"/>
        </w:rPr>
        <w:t xml:space="preserve"> [</w:t>
      </w:r>
      <w:hyperlink r:id="rId9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A high-performance local search engine that indexes content across GitHub, Notion, Slack, and local files into a unified vector database. Includes an MCP server implementation that optimizes AI agent workflows.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TypeScript, Node.js, SQLite, Electron, React, MCP, Transformers.js, Ollama</w:t>
      </w:r>
    </w:p>
    <w:p>
      <w:pPr>
        <w:spacing w:before="40" w:after="40"/>
      </w:pPr>
      <w:r>
        <w:rPr>
          <w:b/>
          <w:sz w:val="20"/>
        </w:rPr>
        <w:t>Aura AI: Intelligent Talent Matching Platform with NLP, GNN &amp; LLMs</w:t>
      </w:r>
      <w:r>
        <w:rPr>
          <w:sz w:val="18"/>
        </w:rPr>
        <w:t xml:space="preserve"> [</w:t>
      </w:r>
      <w:hyperlink r:id="rId10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An end-to-end ML platform that transforms talent acquisition by replacing keyword matching with semantic fit. Features multi-modal document understanding, learned skill taxonomy via Knowledge Graphs (Neo4j), and contrastive candidate-job matching using GNN.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FastAPI, Next.js, PyTorch (GNN), Neo4j, Qdrant, PostgreSQL, MongoDB, Redis/Celery, LangChain</w:t>
      </w:r>
    </w:p>
    <w:p>
      <w:pPr>
        <w:spacing w:before="40" w:after="40"/>
      </w:pPr>
      <w:r>
        <w:rPr>
          <w:b/>
          <w:sz w:val="20"/>
        </w:rPr>
        <w:t>CV Generator</w:t>
      </w:r>
      <w:r>
        <w:rPr>
          <w:sz w:val="18"/>
        </w:rPr>
        <w:t xml:space="preserve"> [</w:t>
      </w:r>
      <w:hyperlink r:id="rId11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A modular Python library for generating professional CVs in DOCX and PDF format.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Python, docx, reportlab</w:t>
      </w:r>
    </w:p>
    <w:p>
      <w:pPr>
        <w:spacing w:before="40" w:after="40"/>
      </w:pPr>
      <w:r>
        <w:rPr>
          <w:b/>
          <w:sz w:val="20"/>
        </w:rPr>
        <w:t>Sports Betting Prediction Engine - ML Pipeline with Kelly Criterion</w:t>
      </w:r>
      <w:r>
        <w:rPr>
          <w:sz w:val="18"/>
        </w:rPr>
        <w:t xml:space="preserve"> [</w:t>
      </w:r>
      <w:hyperlink r:id="rId12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ML pipeline that implements temporal features from historical match data, trains and calibrates ensemble models (Random Forest, XGBoost, LightGBM), and sizes bets using the Kelly Criterion.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Python, scikit-learn, XGBoost, LightGBM, pandas, NumPy, matplotlib, seaborn</w:t>
      </w:r>
    </w:p>
    <w:p>
      <w:pPr>
        <w:spacing w:before="40" w:after="40"/>
      </w:pPr>
      <w:r>
        <w:rPr>
          <w:b/>
          <w:sz w:val="20"/>
        </w:rPr>
        <w:t>Financial Market Alert WebSocket System</w:t>
      </w:r>
      <w:r>
        <w:rPr>
          <w:sz w:val="18"/>
        </w:rPr>
        <w:t xml:space="preserve"> [</w:t>
      </w:r>
      <w:hyperlink r:id="rId13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Real-time financial market alert system using WebSocket technology. Implements event-driven architecture with Redis for message brokering and PostgreSQL for data persistence.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TypeScript, NestJS, Redis, PostgreSQL, WebSocket, Docker</w:t>
      </w:r>
    </w:p>
    <w:p>
      <w:pPr>
        <w:spacing w:before="40" w:after="40"/>
      </w:pPr>
      <w:r>
        <w:rPr>
          <w:b/>
          <w:sz w:val="20"/>
        </w:rPr>
        <w:t>EV Charging Station Multi-Objective Optimizer</w:t>
      </w:r>
      <w:r>
        <w:rPr>
          <w:sz w:val="20"/>
        </w:rPr>
        <w:t xml:space="preserve"> -- Developed a high-performance optimization system in Java and C++ for Electric Vehicle charging infrastructure. The system leverages multi-objective algorithms to minimize energy costs while maximizing customer service levels.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Java, C++, Optimization Algorithms, Data Modeling</w:t>
      </w:r>
    </w:p>
    <w:p>
      <w:pPr>
        <w:spacing w:before="40" w:after="40"/>
      </w:pPr>
      <w:r>
        <w:rPr>
          <w:b/>
          <w:sz w:val="20"/>
        </w:rPr>
        <w:t>Enterprise Management Platform (Hogar de Abuelos)</w:t>
      </w:r>
      <w:r>
        <w:rPr>
          <w:sz w:val="18"/>
        </w:rPr>
        <w:t xml:space="preserve"> [</w:t>
      </w:r>
      <w:hyperlink r:id="rId14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A comprehensive management platform for facility administration, streamlining operations, records management, and resource allocation.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Python, Django, SQLite, HTML/CSS</w:t>
      </w:r>
    </w:p>
    <w:p>
      <w:pPr>
        <w:spacing w:before="40" w:after="40"/>
      </w:pPr>
      <w:r>
        <w:rPr>
          <w:b/>
          <w:sz w:val="20"/>
        </w:rPr>
        <w:t>Microservice orchestration using Spring Boot and Docker</w:t>
      </w:r>
      <w:r>
        <w:rPr>
          <w:sz w:val="20"/>
        </w:rPr>
        <w:t xml:space="preserve"> -- Architected a scalable distributed system using Java Spring Cloud (Eureka, Config, Gateway) within an Nx monorepo. Implemented asynchronous messaging via RabbitMQ and resilience patterns with Resilience4j.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Spring Boot, Docker, AWS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RESEARCH</w:t>
      </w:r>
    </w:p>
    <w:p>
      <w:pPr>
        <w:spacing w:before="120" w:after="40"/>
        <w:ind w:left="360"/>
      </w:pPr>
      <w:r>
        <w:rPr>
          <w:b/>
          <w:sz w:val="20"/>
        </w:rPr>
        <w:t>Biological Predictive Modeling (B.S. Thesis)</w:t>
      </w:r>
      <w:r>
        <w:rPr>
          <w:sz w:val="18"/>
        </w:rPr>
        <w:t xml:space="preserve"> [</w:t>
      </w:r>
      <w:hyperlink r:id="rId15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Developed predictive models for complex biological data using machine learning techniques, applying advanced preprocessing (PCA), class balancing, and Deep Learning (TensorFlow/Keras) to achieve 98% accuracy.</w:t>
      </w:r>
    </w:p>
    <w:p>
      <w:pPr>
        <w:spacing w:before="120" w:after="40"/>
        <w:ind w:left="360"/>
      </w:pPr>
      <w:r>
        <w:rPr>
          <w:b/>
          <w:sz w:val="20"/>
        </w:rPr>
        <w:t>Analytics Forum 2025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Showcased undergraduate thesis findings at the 2025 Analytics Forum, presenting advanced machine learning applications in bioinformatics to an audience of industry experts and researchers.</w:t>
      </w:r>
    </w:p>
    <w:p>
      <w:pPr>
        <w:spacing w:before="120" w:after="40"/>
        <w:ind w:left="360"/>
      </w:pPr>
      <w:r>
        <w:rPr>
          <w:b/>
          <w:sz w:val="20"/>
        </w:rPr>
        <w:t>COPA Research Group Presentation</w:t>
      </w:r>
      <w:r>
        <w:rPr>
          <w:i/>
          <w:color w:val="646464"/>
          <w:sz w:val="20"/>
        </w:rPr>
        <w:t xml:space="preserve"> - 2025 - I</w:t>
      </w:r>
    </w:p>
    <w:p>
      <w:pPr>
        <w:spacing w:after="80"/>
        <w:ind w:left="360"/>
      </w:pPr>
      <w:r>
        <w:rPr>
          <w:sz w:val="20"/>
        </w:rPr>
        <w:t>Speaker at the Center for Optimization and Applied Probability (COPA) to discuss the integration of neural networks and probabilistic modeling in biological systems.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TECHNICAL EXPERTISE</w:t>
      </w:r>
    </w:p>
    <w:p>
      <w:pPr>
        <w:spacing w:after="60"/>
      </w:pPr>
      <w:r>
        <w:rPr>
          <w:b/>
          <w:sz w:val="20"/>
        </w:rPr>
        <w:t xml:space="preserve">Data Science: </w:t>
      </w:r>
      <w:r>
        <w:rPr>
          <w:i w:val="0"/>
          <w:sz w:val="20"/>
        </w:rPr>
        <w:t>Python, pandas / NumPy, scikit-learn, Statistical Modeling, Feature Engineering, Data Visualization, Experiment Design</w:t>
      </w:r>
    </w:p>
    <w:p>
      <w:pPr>
        <w:spacing w:after="60"/>
      </w:pPr>
      <w:r>
        <w:rPr>
          <w:b/>
          <w:sz w:val="20"/>
        </w:rPr>
        <w:t xml:space="preserve">Machine Learning &amp; AI: </w:t>
      </w:r>
      <w:r>
        <w:rPr>
          <w:i w:val="0"/>
          <w:sz w:val="20"/>
        </w:rPr>
        <w:t>LLM Development, RAG Systems, LangChain, Prompt Engineering, PyTorch, TensorFlow / Keras, XGBoost / LightGBM, Graph Neural Networks</w:t>
      </w:r>
    </w:p>
    <w:p>
      <w:pPr>
        <w:spacing w:after="60"/>
      </w:pPr>
      <w:r>
        <w:rPr>
          <w:b/>
          <w:sz w:val="20"/>
        </w:rPr>
        <w:t xml:space="preserve">Data Engineering: </w:t>
      </w:r>
      <w:r>
        <w:rPr>
          <w:i w:val="0"/>
          <w:sz w:val="20"/>
        </w:rPr>
        <w:t>Data Pipelines, ETL / ELT, SQL, Data Modeling, Apache Airflow, RabbitMQ, Event-Driven Data Flows</w:t>
      </w:r>
    </w:p>
    <w:p>
      <w:pPr>
        <w:spacing w:after="60"/>
      </w:pPr>
      <w:r>
        <w:rPr>
          <w:b/>
          <w:sz w:val="20"/>
        </w:rPr>
        <w:t xml:space="preserve">Databases: </w:t>
      </w:r>
      <w:r>
        <w:rPr>
          <w:i w:val="0"/>
          <w:sz w:val="20"/>
        </w:rPr>
        <w:t>PostgreSQL, MySQL, MongoDB, DynamoDB, Redis, Pinecone, Neo4j, Qdrant</w:t>
      </w:r>
    </w:p>
    <w:p>
      <w:pPr>
        <w:spacing w:after="60"/>
      </w:pPr>
      <w:r>
        <w:rPr>
          <w:b/>
          <w:sz w:val="20"/>
        </w:rPr>
        <w:t xml:space="preserve">MLOps &amp; Cloud: </w:t>
      </w:r>
      <w:r>
        <w:rPr>
          <w:i w:val="0"/>
          <w:sz w:val="20"/>
        </w:rPr>
        <w:t>AWS, Docker, Kubernetes, GitHub Actions, Model Serving APIs, Monitoring &amp; Observability</w:t>
      </w:r>
    </w:p>
    <w:p>
      <w:pPr>
        <w:spacing w:after="60"/>
      </w:pPr>
      <w:r>
        <w:rPr>
          <w:b/>
          <w:sz w:val="20"/>
        </w:rPr>
        <w:t xml:space="preserve">Backend &amp; APIs: </w:t>
      </w:r>
      <w:r>
        <w:rPr>
          <w:i w:val="0"/>
          <w:sz w:val="20"/>
        </w:rPr>
        <w:t>FastAPI, Node.js / NestJS, Java / Spring Boot, REST APIs, GraphQL, Microservices</w:t>
      </w:r>
    </w:p>
    <w:p>
      <w:pPr>
        <w:spacing w:after="60"/>
      </w:pPr>
      <w:r>
        <w:rPr>
          <w:b/>
          <w:sz w:val="20"/>
        </w:rPr>
        <w:t xml:space="preserve">Soft Skills &amp; Tools: </w:t>
      </w:r>
      <w:r>
        <w:rPr>
          <w:i w:val="0"/>
          <w:sz w:val="20"/>
        </w:rPr>
        <w:t>English, Technical Communication, Scrum, Design Thinking, Confluence &amp; Jira</w:t>
      </w:r>
    </w:p>
    <w:p>
      <w:pPr>
        <w:spacing w:before="120"/>
      </w:pPr>
      <w:r>
        <w:rPr>
          <w:b/>
          <w:sz w:val="20"/>
        </w:rPr>
        <w:t xml:space="preserve">Languages: </w:t>
      </w:r>
      <w:r>
        <w:rPr>
          <w:i w:val="0"/>
          <w:sz w:val="20"/>
        </w:rPr>
        <w:t>English (Fluent C1), Spanish (Native)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ACHIEVEMENTS &amp; AWARDS</w:t>
      </w:r>
    </w:p>
    <w:p>
      <w:pPr>
        <w:spacing w:before="120" w:after="40"/>
        <w:ind w:left="360"/>
      </w:pPr>
      <w:r>
        <w:rPr>
          <w:b/>
          <w:sz w:val="20"/>
        </w:rPr>
        <w:t>Finalista - Quala Business Challenge</w:t>
      </w:r>
      <w:r>
        <w:rPr>
          <w:i/>
          <w:color w:val="646464"/>
          <w:sz w:val="20"/>
        </w:rPr>
        <w:t xml:space="preserve"> - 2025-1</w:t>
      </w:r>
    </w:p>
    <w:p>
      <w:pPr>
        <w:spacing w:after="80"/>
        <w:ind w:left="360"/>
      </w:pPr>
      <w:r>
        <w:rPr>
          <w:sz w:val="20"/>
        </w:rPr>
        <w:t>Finalist in the Quala Business Challenge 2025-1, competing against top business and engineering students in a case-based competition.</w:t>
      </w:r>
    </w:p>
    <w:p>
      <w:pPr>
        <w:spacing w:before="120" w:after="40"/>
        <w:ind w:left="360"/>
      </w:pPr>
      <w:r>
        <w:rPr>
          <w:b/>
          <w:sz w:val="20"/>
        </w:rPr>
        <w:t>ICFES Saber 11 Score</w:t>
      </w:r>
      <w:r>
        <w:rPr>
          <w:i/>
          <w:color w:val="646464"/>
          <w:sz w:val="20"/>
        </w:rPr>
        <w:t xml:space="preserve"> - 2020</w:t>
      </w:r>
    </w:p>
    <w:p>
      <w:pPr>
        <w:spacing w:after="80"/>
        <w:ind w:left="360"/>
      </w:pPr>
      <w:r>
        <w:rPr>
          <w:sz w:val="20"/>
        </w:rPr>
        <w:t>Achieved a score of 466/500 on Colombia's national high school exit exam.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ntoinebecker10-afk/Trove" TargetMode="External"/><Relationship Id="rId10" Type="http://schemas.openxmlformats.org/officeDocument/2006/relationships/hyperlink" Target="https://github.com/JuanBernal13/aura-ai" TargetMode="External"/><Relationship Id="rId11" Type="http://schemas.openxmlformats.org/officeDocument/2006/relationships/hyperlink" Target="https://github.com/JuanBernal13/cv_generator" TargetMode="External"/><Relationship Id="rId12" Type="http://schemas.openxmlformats.org/officeDocument/2006/relationships/hyperlink" Target="https://github.com/JuanBernal13/bet-lck-2025" TargetMode="External"/><Relationship Id="rId13" Type="http://schemas.openxmlformats.org/officeDocument/2006/relationships/hyperlink" Target="https://github.com/JuanBernal13/web-sockets-finance-yahoo" TargetMode="External"/><Relationship Id="rId14" Type="http://schemas.openxmlformats.org/officeDocument/2006/relationships/hyperlink" Target="https://github.com/je-lopezu1/hogarAbuelos" TargetMode="External"/><Relationship Id="rId15" Type="http://schemas.openxmlformats.org/officeDocument/2006/relationships/hyperlink" Target="https://hdl.handle.net/1992/765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