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0FA1" w14:textId="3FEB0062" w:rsidR="00836C58" w:rsidRPr="00836C58" w:rsidRDefault="00836C58" w:rsidP="00836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36"/>
          <w:lang w:eastAsia="es-MX"/>
          <w14:ligatures w14:val="none"/>
        </w:rPr>
        <w:t xml:space="preserve">Especificación de Diseño: Modelo de Datos, </w:t>
      </w:r>
      <w:proofErr w:type="spellStart"/>
      <w:r w:rsidRPr="00836C58">
        <w:rPr>
          <w:rFonts w:ascii="Times New Roman" w:eastAsia="Times New Roman" w:hAnsi="Times New Roman" w:cs="Times New Roman"/>
          <w:color w:val="000000"/>
          <w:kern w:val="36"/>
          <w:lang w:eastAsia="es-MX"/>
          <w14:ligatures w14:val="none"/>
        </w:rPr>
        <w:t>Wireframes</w:t>
      </w:r>
      <w:proofErr w:type="spellEnd"/>
      <w:r w:rsidRPr="00836C58">
        <w:rPr>
          <w:rFonts w:ascii="Times New Roman" w:eastAsia="Times New Roman" w:hAnsi="Times New Roman" w:cs="Times New Roman"/>
          <w:color w:val="000000"/>
          <w:kern w:val="36"/>
          <w:lang w:eastAsia="es-MX"/>
          <w14:ligatures w14:val="none"/>
        </w:rPr>
        <w:t xml:space="preserve"> y Navegación</w:t>
      </w:r>
      <w:r>
        <w:rPr>
          <w:rFonts w:ascii="Times New Roman" w:eastAsia="Times New Roman" w:hAnsi="Times New Roman" w:cs="Times New Roman"/>
          <w:color w:val="000000"/>
          <w:kern w:val="36"/>
          <w:lang w:eastAsia="es-MX"/>
          <w14:ligatures w14:val="none"/>
        </w:rPr>
        <w:t>-semana-04</w:t>
      </w:r>
    </w:p>
    <w:p w14:paraId="6A4972A5" w14:textId="77777777" w:rsidR="00836C58" w:rsidRPr="00836C58" w:rsidRDefault="00836C58" w:rsidP="0083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1. Modelo de Datos (Entidades y Relaciones)</w:t>
      </w:r>
    </w:p>
    <w:p w14:paraId="1EC01802" w14:textId="77777777" w:rsidR="00836C58" w:rsidRPr="00836C58" w:rsidRDefault="00836C58" w:rsidP="0083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sistema se compone de tres entidades principales estructuradas para soportar la gestión académica y de notificaciones:</w:t>
      </w:r>
    </w:p>
    <w:p w14:paraId="1F0C69D7" w14:textId="2BABA2A5" w:rsidR="00836C58" w:rsidRDefault="00836C58">
      <w:r>
        <w:rPr>
          <w:noProof/>
        </w:rPr>
        <w:drawing>
          <wp:inline distT="0" distB="0" distL="0" distR="0" wp14:anchorId="728B580C" wp14:editId="19E1497A">
            <wp:extent cx="5612130" cy="3529330"/>
            <wp:effectExtent l="0" t="0" r="1270" b="1270"/>
            <wp:docPr id="1466894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94473" name="Imagen 14668944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93FD" w14:textId="77777777" w:rsidR="00836C58" w:rsidRPr="00836C58" w:rsidRDefault="00836C58">
      <w:pPr>
        <w:rPr>
          <w:rFonts w:ascii="Times New Roman" w:hAnsi="Times New Roman" w:cs="Times New Roman"/>
        </w:rPr>
      </w:pPr>
    </w:p>
    <w:p w14:paraId="00B59600" w14:textId="77777777" w:rsidR="00836C58" w:rsidRPr="00836C58" w:rsidRDefault="00836C58" w:rsidP="00836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Descripción de Entidades:</w:t>
      </w:r>
    </w:p>
    <w:p w14:paraId="51481F6B" w14:textId="77777777" w:rsidR="00836C58" w:rsidRPr="00836C58" w:rsidRDefault="00836C58" w:rsidP="00836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Materia</w:t>
      </w:r>
    </w:p>
    <w:p w14:paraId="56EA2629" w14:textId="77777777" w:rsidR="00836C58" w:rsidRPr="00836C58" w:rsidRDefault="00836C58" w:rsidP="00836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Attributes</w:t>
      </w:r>
      <w:proofErr w:type="spellEnd"/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 </w:t>
      </w:r>
      <w:proofErr w:type="spellStart"/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id_materia</w:t>
      </w:r>
      <w:proofErr w:type="spellEnd"/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(PK), nombre, </w:t>
      </w:r>
      <w:proofErr w:type="spellStart"/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color_identificador</w:t>
      </w:r>
      <w:proofErr w:type="spellEnd"/>
    </w:p>
    <w:p w14:paraId="6FC6D379" w14:textId="77777777" w:rsidR="00836C58" w:rsidRPr="00836C58" w:rsidRDefault="00836C58" w:rsidP="00836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Descripción: Asignaturas o asignaciones académicas registradas por el estudiante.</w:t>
      </w:r>
    </w:p>
    <w:p w14:paraId="39ABCE55" w14:textId="77777777" w:rsidR="00836C58" w:rsidRPr="00836C58" w:rsidRDefault="00836C58" w:rsidP="00836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Tarea</w:t>
      </w:r>
    </w:p>
    <w:p w14:paraId="0F1752A5" w14:textId="77777777" w:rsidR="00836C58" w:rsidRPr="00836C58" w:rsidRDefault="00836C58" w:rsidP="00836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Attributes: id_tarea (PK), titulo, fecha_limite, descripcion, estado_completado, id_materia (FK)</w:t>
      </w:r>
    </w:p>
    <w:p w14:paraId="0CCA4D86" w14:textId="77777777" w:rsidR="00836C58" w:rsidRPr="00836C58" w:rsidRDefault="00836C58" w:rsidP="00836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Descripción: Pendientes académicos asociados obligatoriamente a una materia.</w:t>
      </w:r>
    </w:p>
    <w:p w14:paraId="480CCF64" w14:textId="77777777" w:rsidR="00836C58" w:rsidRPr="00836C58" w:rsidRDefault="00836C58" w:rsidP="00836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Recordatorio</w:t>
      </w:r>
    </w:p>
    <w:p w14:paraId="2E7D14A2" w14:textId="77777777" w:rsidR="00836C58" w:rsidRPr="00836C58" w:rsidRDefault="00836C58" w:rsidP="00836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Attributes: id_recordatorio (PK), tiempo_anticipacion, esta_activo, id_tarea (FK)</w:t>
      </w:r>
    </w:p>
    <w:p w14:paraId="0F8D5482" w14:textId="77777777" w:rsidR="00836C58" w:rsidRPr="00836C58" w:rsidRDefault="00836C58" w:rsidP="00836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Descripción: Configuración de la alerta asociada a una tarea específica.</w:t>
      </w:r>
    </w:p>
    <w:p w14:paraId="3BEFC7E8" w14:textId="77777777" w:rsidR="00836C58" w:rsidRPr="00836C58" w:rsidRDefault="00836C58" w:rsidP="00836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Relaciones:</w:t>
      </w:r>
    </w:p>
    <w:p w14:paraId="78D4F076" w14:textId="77777777" w:rsidR="00836C58" w:rsidRPr="00836C58" w:rsidRDefault="00836C58" w:rsidP="00836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Materia → Tarea (1 a N): Una materia puede tener una o muchas tareas asociadas; cada tarea pertenece a una sola materia.</w:t>
      </w:r>
    </w:p>
    <w:p w14:paraId="1C19CF43" w14:textId="77777777" w:rsidR="00836C58" w:rsidRPr="00836C58" w:rsidRDefault="00836C58" w:rsidP="00836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Tarea → Recordatorio (1 a N): Una tarea puede generar uno o varios recordatorios (ej. 1 día antes, 2 horas antes); cada recordatorio pertenece a una sola tarea.</w:t>
      </w:r>
    </w:p>
    <w:p w14:paraId="25310280" w14:textId="77777777" w:rsidR="00836C58" w:rsidRPr="00836C58" w:rsidRDefault="00836C58" w:rsidP="0083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2. </w:t>
      </w:r>
      <w:proofErr w:type="spellStart"/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Wireframes</w:t>
      </w:r>
      <w:proofErr w:type="spellEnd"/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de Baja Fidelidad</w:t>
      </w:r>
    </w:p>
    <w:p w14:paraId="6439B513" w14:textId="77777777" w:rsidR="00836C58" w:rsidRDefault="00836C58" w:rsidP="00836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Pantalla 1: Lista Principal de Tareas (Home)</w:t>
      </w:r>
    </w:p>
    <w:p w14:paraId="65C80118" w14:textId="77777777" w:rsidR="00836C58" w:rsidRPr="00836C58" w:rsidRDefault="00836C58" w:rsidP="00836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65A73DD5" w14:textId="1ECC7C3C" w:rsidR="00836C58" w:rsidRDefault="00836C58">
      <w:r>
        <w:rPr>
          <w:noProof/>
        </w:rPr>
        <w:drawing>
          <wp:inline distT="0" distB="0" distL="0" distR="0" wp14:anchorId="25C6C61E" wp14:editId="078524CC">
            <wp:extent cx="5612130" cy="5324475"/>
            <wp:effectExtent l="0" t="0" r="1270" b="0"/>
            <wp:docPr id="15301719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71974" name="Imagen 15301719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F64F" w14:textId="2324C63B" w:rsidR="00836C58" w:rsidRDefault="00836C58">
      <w:pPr>
        <w:rPr>
          <w:rFonts w:ascii="Times New Roman" w:hAnsi="Times New Roman" w:cs="Times New Roman"/>
          <w:color w:val="000000"/>
        </w:rPr>
      </w:pPr>
      <w:r w:rsidRPr="00836C58">
        <w:rPr>
          <w:rFonts w:ascii="Times New Roman" w:hAnsi="Times New Roman" w:cs="Times New Roman"/>
          <w:color w:val="000000"/>
        </w:rPr>
        <w:t>Pantalla 2: Formulario de Creación / Edición de Tarea</w:t>
      </w:r>
    </w:p>
    <w:p w14:paraId="6773FA80" w14:textId="77777777" w:rsidR="00836C58" w:rsidRDefault="00836C58">
      <w:pPr>
        <w:rPr>
          <w:rFonts w:ascii="Times New Roman" w:hAnsi="Times New Roman" w:cs="Times New Roman"/>
          <w:color w:val="000000"/>
        </w:rPr>
      </w:pPr>
    </w:p>
    <w:p w14:paraId="4ECF038A" w14:textId="648C1838" w:rsidR="00836C58" w:rsidRDefault="00836C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18C442" wp14:editId="14EA9C91">
            <wp:extent cx="5101390" cy="4979021"/>
            <wp:effectExtent l="0" t="0" r="4445" b="0"/>
            <wp:docPr id="6708901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90138" name="Imagen 6708901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125" cy="498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4746" w14:textId="6496D3B8" w:rsidR="00836C58" w:rsidRDefault="00836C58">
      <w:pPr>
        <w:rPr>
          <w:rFonts w:ascii="Times New Roman" w:hAnsi="Times New Roman" w:cs="Times New Roman"/>
          <w:color w:val="000000"/>
        </w:rPr>
      </w:pPr>
      <w:r w:rsidRPr="00836C58">
        <w:rPr>
          <w:rFonts w:ascii="Times New Roman" w:hAnsi="Times New Roman" w:cs="Times New Roman"/>
          <w:color w:val="000000"/>
        </w:rPr>
        <w:t>Pantalla 3: Detalle de la Tarea</w:t>
      </w:r>
    </w:p>
    <w:p w14:paraId="2C0CCD45" w14:textId="0A5F8949" w:rsidR="00836C58" w:rsidRDefault="00836C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227549" wp14:editId="49149865">
            <wp:extent cx="5612130" cy="6360160"/>
            <wp:effectExtent l="0" t="0" r="1270" b="2540"/>
            <wp:docPr id="1270959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5999" name="Imagen 1270959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A7CC" w14:textId="77777777" w:rsidR="00836C58" w:rsidRPr="00836C58" w:rsidRDefault="00836C58" w:rsidP="00836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3. Mapa de Navegación</w:t>
      </w:r>
    </w:p>
    <w:p w14:paraId="202BF981" w14:textId="77777777" w:rsidR="00836C58" w:rsidRDefault="00836C58" w:rsidP="0083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836C58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diagrama ilustra el flujo de pantallas del MVP:</w:t>
      </w:r>
    </w:p>
    <w:p w14:paraId="7D7B1604" w14:textId="77777777" w:rsidR="00836C58" w:rsidRPr="00836C58" w:rsidRDefault="00836C58" w:rsidP="00836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1C44927B" w14:textId="022BB18B" w:rsidR="00836C58" w:rsidRDefault="00836C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46E53B" wp14:editId="2C0D4A5D">
            <wp:extent cx="5612130" cy="4039870"/>
            <wp:effectExtent l="0" t="0" r="1270" b="0"/>
            <wp:docPr id="108842802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28024" name="Imagen 10884280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FD3F" w14:textId="77777777" w:rsidR="001B07F6" w:rsidRPr="001B07F6" w:rsidRDefault="001B07F6" w:rsidP="001B07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B07F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Descripción de transiciones:</w:t>
      </w:r>
    </w:p>
    <w:p w14:paraId="7A202ACE" w14:textId="77777777" w:rsidR="001B07F6" w:rsidRPr="001B07F6" w:rsidRDefault="001B07F6" w:rsidP="001B0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B07F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Lista de Tareas → Formulario de Tarea: Se activa al pulsar el botón flotante (+) o la opción de editar.</w:t>
      </w:r>
    </w:p>
    <w:p w14:paraId="3F1727A2" w14:textId="77777777" w:rsidR="001B07F6" w:rsidRPr="001B07F6" w:rsidRDefault="001B07F6" w:rsidP="001B0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B07F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Formulario → Lista de Tareas: Al pulsar "Guardar" o "Cancelar", valida los datos, guarda los cambios y regresa a la vista principal.</w:t>
      </w:r>
    </w:p>
    <w:p w14:paraId="765842FF" w14:textId="77777777" w:rsidR="001B07F6" w:rsidRPr="001B07F6" w:rsidRDefault="001B07F6" w:rsidP="001B0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B07F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Lista de Tareas → Detalle de Tarea: Ocurre al presionar sobre cualquier ítem de la lista.</w:t>
      </w:r>
    </w:p>
    <w:p w14:paraId="15ADF6AB" w14:textId="42DC9CED" w:rsidR="001B07F6" w:rsidRDefault="001B07F6" w:rsidP="001B0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B07F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Detalle de Tarea → Lista de Tareas: Ocurre al presionar los botones "Eliminar", "Marcar como Completada" o la flecha de volver [&lt;].</w:t>
      </w:r>
    </w:p>
    <w:p w14:paraId="09CB1DF9" w14:textId="77777777" w:rsidR="001B07F6" w:rsidRPr="001B07F6" w:rsidRDefault="001B07F6" w:rsidP="001B07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B07F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4. Estrategia de Almacenamiento (Local vs. Remoto)</w:t>
      </w:r>
    </w:p>
    <w:p w14:paraId="5E32AEF5" w14:textId="39DB8F4F" w:rsidR="001B07F6" w:rsidRDefault="001B07F6" w:rsidP="001B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1B07F6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Dada la arquitectura híbrida y la prioridad de contar con disponibilidad offline para el MVP, el almacenamiento se organiza de la siguiente manera:</w:t>
      </w:r>
    </w:p>
    <w:p w14:paraId="06C9D9B9" w14:textId="7311E2B2" w:rsidR="001B07F6" w:rsidRDefault="001B07F6" w:rsidP="001B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s-MX"/>
        </w:rPr>
        <w:lastRenderedPageBreak/>
        <w:drawing>
          <wp:inline distT="0" distB="0" distL="0" distR="0" wp14:anchorId="1032C526" wp14:editId="4D03B28A">
            <wp:extent cx="5612130" cy="3094990"/>
            <wp:effectExtent l="0" t="0" r="1270" b="3810"/>
            <wp:docPr id="111507879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78792" name="Imagen 11150787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0F8E" w14:textId="77777777" w:rsidR="001B07F6" w:rsidRDefault="001B07F6" w:rsidP="001B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p w14:paraId="20A8A430" w14:textId="7EF71CB6" w:rsidR="001B07F6" w:rsidRPr="001B07F6" w:rsidRDefault="001B07F6" w:rsidP="001B07F6">
      <w:pPr>
        <w:pStyle w:val="NormalWeb"/>
        <w:numPr>
          <w:ilvl w:val="0"/>
          <w:numId w:val="5"/>
        </w:numPr>
      </w:pPr>
      <w:r w:rsidRPr="001B07F6">
        <w:t>Persistencia Offline-</w:t>
      </w:r>
      <w:proofErr w:type="spellStart"/>
      <w:r w:rsidRPr="001B07F6">
        <w:t>First</w:t>
      </w:r>
      <w:proofErr w:type="spellEnd"/>
      <w:r w:rsidRPr="001B07F6">
        <w:t xml:space="preserve"> (Local):</w:t>
      </w:r>
      <w:r w:rsidRPr="001B07F6">
        <w:rPr>
          <w:rStyle w:val="apple-converted-space"/>
          <w:rFonts w:eastAsiaTheme="majorEastAsia"/>
        </w:rPr>
        <w:t> </w:t>
      </w:r>
      <w:r w:rsidRPr="001B07F6">
        <w:t>Toda la interacción de creación, lectura, edición y marcado de tareas se ejecuta directamente sobre la base de datos local para garantizar tiempos de respuesta inmediatos (&lt; 2 segundos) y permitir el uso sin conexión a internet.</w:t>
      </w:r>
    </w:p>
    <w:p w14:paraId="00AF935E" w14:textId="691564D5" w:rsidR="001B07F6" w:rsidRPr="001B07F6" w:rsidRDefault="001B07F6" w:rsidP="001B07F6">
      <w:pPr>
        <w:pStyle w:val="NormalWeb"/>
        <w:numPr>
          <w:ilvl w:val="0"/>
          <w:numId w:val="5"/>
        </w:numPr>
      </w:pPr>
      <w:r w:rsidRPr="001B07F6">
        <w:t>Sincronización (Remoto):</w:t>
      </w:r>
      <w:r w:rsidRPr="001B07F6">
        <w:rPr>
          <w:rStyle w:val="apple-converted-space"/>
          <w:rFonts w:eastAsiaTheme="majorEastAsia"/>
        </w:rPr>
        <w:t> </w:t>
      </w:r>
      <w:r w:rsidRPr="001B07F6">
        <w:t>Los datos se sincronizan en segundo plano en el servidor remoto cuando el dispositivo dispone de conexión a Internet.</w:t>
      </w:r>
    </w:p>
    <w:p w14:paraId="19768D03" w14:textId="77777777" w:rsidR="001B07F6" w:rsidRPr="001B07F6" w:rsidRDefault="001B07F6" w:rsidP="001B07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sectPr w:rsidR="001B07F6" w:rsidRPr="001B07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BAA"/>
    <w:multiLevelType w:val="multilevel"/>
    <w:tmpl w:val="09BC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84C54"/>
    <w:multiLevelType w:val="multilevel"/>
    <w:tmpl w:val="F41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26D02"/>
    <w:multiLevelType w:val="hybridMultilevel"/>
    <w:tmpl w:val="59CC7B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572A2C"/>
    <w:multiLevelType w:val="multilevel"/>
    <w:tmpl w:val="17A0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D40001"/>
    <w:multiLevelType w:val="hybridMultilevel"/>
    <w:tmpl w:val="8DCA03B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2650200">
    <w:abstractNumId w:val="0"/>
  </w:num>
  <w:num w:numId="2" w16cid:durableId="103379150">
    <w:abstractNumId w:val="1"/>
  </w:num>
  <w:num w:numId="3" w16cid:durableId="223413656">
    <w:abstractNumId w:val="3"/>
  </w:num>
  <w:num w:numId="4" w16cid:durableId="966474400">
    <w:abstractNumId w:val="2"/>
  </w:num>
  <w:num w:numId="5" w16cid:durableId="16740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58"/>
    <w:rsid w:val="001B07F6"/>
    <w:rsid w:val="001B0F43"/>
    <w:rsid w:val="0083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72A58E"/>
  <w15:chartTrackingRefBased/>
  <w15:docId w15:val="{FB59C27A-0630-0647-A9C0-780C5333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6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6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6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6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36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36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C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C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C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C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C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C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6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6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6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C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6C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C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C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6C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6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836C58"/>
  </w:style>
  <w:style w:type="character" w:styleId="CdigoHTML">
    <w:name w:val="HTML Code"/>
    <w:basedOn w:val="Fuentedeprrafopredeter"/>
    <w:uiPriority w:val="99"/>
    <w:semiHidden/>
    <w:unhideWhenUsed/>
    <w:rsid w:val="00836C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 guzman bohorquez</dc:creator>
  <cp:keywords/>
  <dc:description/>
  <cp:lastModifiedBy>juan jose  guzman bohorquez</cp:lastModifiedBy>
  <cp:revision>1</cp:revision>
  <dcterms:created xsi:type="dcterms:W3CDTF">2026-08-31T15:44:00Z</dcterms:created>
  <dcterms:modified xsi:type="dcterms:W3CDTF">2026-08-31T16:02:00Z</dcterms:modified>
</cp:coreProperties>
</file>