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Redes de Datos — Multiple Choice (1er Parcial, Prof. Medin)</w:t>
      </w:r>
    </w:p>
    <w:p>
      <w:pPr>
        <w:pBdr>
          <w:left w:val="single" w:color="9DB3C8" w:sz="18" w:space="12"/>
        </w:pBdr>
        <w:spacing w:after="120" w:before="60"/>
        <w:ind w:left="240"/>
      </w:pPr>
      <w:r>
        <w:rPr>
          <w:b/>
          <w:bCs/>
          <w:i/>
          <w:iCs/>
          <w:color w:val="333333"/>
        </w:rPr>
        <w:t xml:space="preserve">Formato del parcial:</w:t>
      </w:r>
      <w:r>
        <w:rPr>
          <w:i/>
          <w:iCs/>
          <w:color w:val="333333"/>
        </w:rPr>
        <w:t xml:space="preserve"> 10 preguntas multiple choice. </w:t>
      </w:r>
      <w:r>
        <w:rPr>
          <w:b/>
          <w:bCs/>
          <w:i/>
          <w:iCs/>
          <w:color w:val="333333"/>
        </w:rPr>
        <w:t xml:space="preserve">Alcance:</w:t>
      </w:r>
      <w:r>
        <w:rPr>
          <w:i/>
          <w:iCs/>
          <w:color w:val="333333"/>
        </w:rPr>
        <w:t xml:space="preserve"> Capa de Enlace + Capa de Red (Transporte NO entra).</w:t>
      </w:r>
    </w:p>
    <w:p>
      <w:pPr>
        <w:spacing w:after="100"/>
      </w:pPr>
      <w:r>
        <w:t xml:space="preserve">&gt;</w:t>
      </w:r>
    </w:p>
    <w:p>
      <w:pPr>
        <w:pBdr>
          <w:left w:val="single" w:color="9DB3C8" w:sz="18" w:space="12"/>
        </w:pBdr>
        <w:spacing w:after="120" w:before="60"/>
        <w:ind w:left="240"/>
      </w:pPr>
      <w:r>
        <w:rPr>
          <w:b/>
          <w:bCs/>
          <w:i/>
          <w:iCs/>
          <w:color w:val="333333"/>
        </w:rPr>
        <w:t xml:space="preserve">Cómo usarlo:</w:t>
      </w:r>
      <w:r>
        <w:rPr>
          <w:i/>
          <w:iCs/>
          <w:color w:val="333333"/>
        </w:rPr>
        <w:t xml:space="preserve"> tapá la línea </w:t>
      </w:r>
      <w:r>
        <w:rPr>
          <w:b/>
          <w:bCs/>
          <w:i/>
          <w:iCs/>
          <w:color w:val="333333"/>
        </w:rPr>
        <w:t xml:space="preserve">"Respuesta"</w:t>
      </w:r>
      <w:r>
        <w:rPr>
          <w:i/>
          <w:iCs/>
          <w:color w:val="333333"/>
        </w:rPr>
        <w:t xml:space="preserve"> y elegí. Cada explicación aclara por qué las otras opciones están mal — ahí está el jugo para no caer en los distractores. Hay 32 preguntas → alcanzan para 3 simulacros de 10.</w:t>
      </w:r>
    </w:p>
    <w:p>
      <w:pPr>
        <w:pBdr>
          <w:bottom w:val="single" w:color="CCCCCC" w:sz="6" w:space="1"/>
        </w:pBdr>
        <w:spacing w:after="120" w:before="40"/>
      </w:pPr>
    </w:p>
    <w:p>
      <w:pPr>
        <w:pStyle w:val="Heading1"/>
        <w:spacing w:after="100" w:before="240"/>
      </w:pPr>
      <w:r>
        <w:t xml:space="preserve">Capa de Enlace</w:t>
      </w:r>
    </w:p>
    <w:p>
      <w:pPr>
        <w:spacing w:after="100"/>
      </w:pPr>
      <w:r>
        <w:rPr>
          <w:b/>
          <w:bCs/>
        </w:rPr>
        <w:t xml:space="preserve">1. ¿Cuáles son las dos funciones centrales de la capa de enlace?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Ruteo y direccionamiento lógico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Control de errores y control de flujo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Control de congestión y multiplexación por puertos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Cifrado y compresión de datos</w:t>
      </w:r>
    </w:p>
    <w:p>
      <w:pPr>
        <w:spacing w:after="100"/>
      </w:pPr>
      <w:r>
        <w:rPr>
          <w:b/>
          <w:bCs/>
        </w:rPr>
        <w:t xml:space="preserve">Respuesta: b.</w:t>
      </w:r>
      <w:r>
        <w:t xml:space="preserve"> Enlace hace control de errores + control de flujo. El ruteo/direccionamiento lógico (a) es capa 3; congestión y multiplexación (c) son de capas 3/4.</w:t>
      </w:r>
    </w:p>
    <w:p>
      <w:pPr>
        <w:spacing w:after="100"/>
      </w:pPr>
      <w:r>
        <w:rPr>
          <w:b/>
          <w:bCs/>
        </w:rPr>
        <w:t xml:space="preserve">2. En una trama, ¿en qué parte van los bits de control de errores (checksum/CRC)?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En el header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En el campo de datos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En el trailer (bits de cola)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En un paquete ICMP separado</w:t>
      </w:r>
    </w:p>
    <w:p>
      <w:pPr>
        <w:spacing w:after="100"/>
      </w:pPr>
      <w:r>
        <w:rPr>
          <w:b/>
          <w:bCs/>
        </w:rPr>
        <w:t xml:space="preserve">Respuesta: c.</w:t>
      </w:r>
      <w:r>
        <w:t xml:space="preserve"> El trailer lleva el control de errores. El header lleva la delimitación (flag) y las direcciones.</w:t>
      </w:r>
    </w:p>
    <w:p>
      <w:pPr>
        <w:spacing w:after="100"/>
      </w:pPr>
      <w:r>
        <w:rPr>
          <w:b/>
          <w:bCs/>
        </w:rPr>
        <w:t xml:space="preserve">3. ¿Qué método de framing NO se usa en la práctica y por qué?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Flag de inicio, porque es muy lento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Contar bytes, porque si el conteo llega con error el receptor pierde el sincronismo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Bit-stuffing, porque agrega demasiados bits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4B/5B, porque desperdicia ancho de banda</w:t>
      </w:r>
    </w:p>
    <w:p>
      <w:pPr>
        <w:spacing w:after="100"/>
      </w:pPr>
      <w:r>
        <w:rPr>
          <w:b/>
          <w:bCs/>
        </w:rPr>
        <w:t xml:space="preserve">Respuesta: b.</w:t>
      </w:r>
      <w:r>
        <w:t xml:space="preserve"> Si el campo de longitud se corrompe, no se sabe dónde cortar y cuesta re-sincronizar.</w:t>
      </w:r>
    </w:p>
    <w:p>
      <w:pPr>
        <w:spacing w:after="100"/>
      </w:pPr>
      <w:r>
        <w:rPr>
          <w:b/>
          <w:bCs/>
        </w:rPr>
        <w:t xml:space="preserve">4. El byte-stuffing (insertar un byte ESC) es característico del protocolo: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HDLC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Ethernet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PPP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WiFi</w:t>
      </w:r>
    </w:p>
    <w:p>
      <w:pPr>
        <w:spacing w:after="100"/>
      </w:pPr>
      <w:r>
        <w:rPr>
          <w:b/>
          <w:bCs/>
        </w:rPr>
        <w:t xml:space="preserve">Respuesta: c.</w:t>
      </w:r>
      <w:r>
        <w:t xml:space="preserve"> PPP usa byte-stuffing. HDLC usa bit-stuffing.</w:t>
      </w:r>
    </w:p>
    <w:p>
      <w:pPr>
        <w:spacing w:after="100"/>
      </w:pPr>
      <w:r>
        <w:rPr>
          <w:b/>
          <w:bCs/>
        </w:rPr>
        <w:t xml:space="preserve">5. En HDLC, el flag `01111110` se protege insertando un 0 cuando en los datos aparecen: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Seis 1 seguidos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Un 0 y cinco 1 seguidos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Dos flags consecutivos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Cinco 0 seguidos</w:t>
      </w:r>
    </w:p>
    <w:p>
      <w:pPr>
        <w:spacing w:after="100"/>
      </w:pPr>
      <w:r>
        <w:rPr>
          <w:b/>
          <w:bCs/>
        </w:rPr>
        <w:t xml:space="preserve">Respuesta: b.</w:t>
      </w:r>
      <w:r>
        <w:t xml:space="preserve"> Ante un 0 y cinco 1, se mete un 0 (bit-stuffing) para no formar la falsa bandera.</w:t>
      </w:r>
    </w:p>
    <w:p>
      <w:pPr>
        <w:spacing w:after="100"/>
      </w:pPr>
      <w:r>
        <w:rPr>
          <w:b/>
          <w:bCs/>
        </w:rPr>
        <w:t xml:space="preserve">6. La técnica de framing por "violación de codificación" (4B/5B) la usan: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PPP y USB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FDDI y Fast-Ethernet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HDLC y enlaces satelitales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DHCP y ARP</w:t>
      </w:r>
    </w:p>
    <w:p>
      <w:pPr>
        <w:spacing w:after="100"/>
      </w:pPr>
      <w:r>
        <w:rPr>
          <w:b/>
          <w:bCs/>
        </w:rPr>
        <w:t xml:space="preserve">Respuesta: b.</w:t>
      </w:r>
    </w:p>
    <w:p>
      <w:pPr>
        <w:spacing w:after="100"/>
      </w:pPr>
      <w:r>
        <w:rPr>
          <w:b/>
          <w:bCs/>
        </w:rPr>
        <w:t xml:space="preserve">7. Ethernet clásica, como servicio de capa 2, es: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Orientado a conexión con confirmación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Sin conexión "best-effort": no detecta ni retransmite tramas perdidas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Sin conexión pero con confirmación de cada trama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Orientado a conexión con 3 fases</w:t>
      </w:r>
    </w:p>
    <w:p>
      <w:pPr>
        <w:spacing w:after="100"/>
      </w:pPr>
      <w:r>
        <w:rPr>
          <w:b/>
          <w:bCs/>
        </w:rPr>
        <w:t xml:space="preserve">Respuesta: b.</w:t>
      </w:r>
      <w:r>
        <w:t xml:space="preserve"> Ethernet = best-effort; los errores los resuelven las capas superiores. El "sin conexión con confirmación" (c) es WiFi.</w:t>
      </w:r>
    </w:p>
    <w:p>
      <w:pPr>
        <w:spacing w:after="100"/>
      </w:pPr>
      <w:r>
        <w:rPr>
          <w:b/>
          <w:bCs/>
        </w:rPr>
        <w:t xml:space="preserve">8. ¿Qué caracteriza a Stop-and-Wait?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Ventana de tamaño 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El receptor guarda tramas fuera de orden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Ventana de tamaño 1: envía una trama y espera su ACK antes de la siguiente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Usa confirmación acumulativa</w:t>
      </w:r>
    </w:p>
    <w:p>
      <w:pPr>
        <w:spacing w:after="100"/>
      </w:pPr>
      <w:r>
        <w:rPr>
          <w:b/>
          <w:bCs/>
        </w:rPr>
        <w:t xml:space="preserve">Respuesta: c.</w:t>
      </w:r>
    </w:p>
    <w:p>
      <w:pPr>
        <w:spacing w:after="100"/>
      </w:pPr>
      <w:r>
        <w:rPr>
          <w:b/>
          <w:bCs/>
        </w:rPr>
        <w:t xml:space="preserve">9. En Go-Back-N, cuando una trama llega con error, el receptor: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La guarda y pide que le reenvíen solo esa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Descarta todas las tramas que llegan fuera de orden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Sigue aceptando las siguientes aunque estén en desorden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Cierra la conexión</w:t>
      </w:r>
    </w:p>
    <w:p>
      <w:pPr>
        <w:spacing w:after="100"/>
      </w:pPr>
      <w:r>
        <w:rPr>
          <w:b/>
          <w:bCs/>
        </w:rPr>
        <w:t xml:space="preserve">Respuesta: b.</w:t>
      </w:r>
      <w:r>
        <w:t xml:space="preserve"> El receptor descarta lo fuera de orden; el emisor reenvía desde la trama que falló en adelante.</w:t>
      </w:r>
    </w:p>
    <w:p>
      <w:pPr>
        <w:spacing w:after="100"/>
      </w:pPr>
      <w:r>
        <w:rPr>
          <w:b/>
          <w:bCs/>
        </w:rPr>
        <w:t xml:space="preserve">10. ¿Cuál afirmación sobre Selective Repeat es correcta?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Necesita menos memoria en el receptor que Go-Back-N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El emisor reenvía todas las tramas desde la que falló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El receptor guarda las tramas fuera de orden y el emisor reenvía solo la que falló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Tiene ventana de tamaño 1</w:t>
      </w:r>
    </w:p>
    <w:p>
      <w:pPr>
        <w:spacing w:after="100"/>
      </w:pPr>
      <w:r>
        <w:rPr>
          <w:b/>
          <w:bCs/>
        </w:rPr>
        <w:t xml:space="preserve">Respuesta: c.</w:t>
      </w:r>
      <w:r>
        <w:t xml:space="preserve"> Justamente por guardar fuera de orden necesita MÁS memoria (por eso (a) es falsa).</w:t>
      </w:r>
    </w:p>
    <w:p>
      <w:pPr>
        <w:spacing w:after="100"/>
      </w:pPr>
      <w:r>
        <w:rPr>
          <w:b/>
          <w:bCs/>
        </w:rPr>
        <w:t xml:space="preserve">11. Para que un reenvío no se confunda con tramas nuevas, el contador de secuencia debe ser: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Igual al tamaño de la ventana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El doble del tamaño de la ventana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La mitad del tamaño de la ventana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Siempre 1</w:t>
      </w:r>
    </w:p>
    <w:p>
      <w:pPr>
        <w:spacing w:after="100"/>
      </w:pPr>
      <w:r>
        <w:rPr>
          <w:b/>
          <w:bCs/>
        </w:rPr>
        <w:t xml:space="preserve">Respuesta: b.</w:t>
      </w:r>
    </w:p>
    <w:p>
      <w:pPr>
        <w:spacing w:after="100"/>
      </w:pPr>
      <w:r>
        <w:rPr>
          <w:b/>
          <w:bCs/>
        </w:rPr>
        <w:t xml:space="preserve">12. El piggybacking consiste en: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Enviar el ACK montado dentro de otro mensaje que ya iba de vuelta al emisor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Reenviar todas las tramas ante un error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Insertar bits de relleno en el flag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Descartar las tramas más viejas en congestión</w:t>
      </w:r>
    </w:p>
    <w:p>
      <w:pPr>
        <w:spacing w:after="100"/>
      </w:pPr>
      <w:r>
        <w:rPr>
          <w:b/>
          <w:bCs/>
        </w:rPr>
        <w:t xml:space="preserve">Respuesta: a.</w:t>
      </w:r>
    </w:p>
    <w:p>
      <w:pPr>
        <w:pBdr>
          <w:bottom w:val="single" w:color="CCCCCC" w:sz="6" w:space="1"/>
        </w:pBdr>
        <w:spacing w:after="120" w:before="40"/>
      </w:pPr>
    </w:p>
    <w:p>
      <w:pPr>
        <w:pStyle w:val="Heading1"/>
        <w:spacing w:after="100" w:before="240"/>
      </w:pPr>
      <w:r>
        <w:t xml:space="preserve">Capa de Red</w:t>
      </w:r>
    </w:p>
    <w:p>
      <w:pPr>
        <w:spacing w:after="100"/>
      </w:pPr>
      <w:r>
        <w:rPr>
          <w:b/>
          <w:bCs/>
        </w:rPr>
        <w:t xml:space="preserve">13. El elemento principal de la capa de red es: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El switch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El router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El host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El módem</w:t>
      </w:r>
    </w:p>
    <w:p>
      <w:pPr>
        <w:spacing w:after="100"/>
      </w:pPr>
      <w:r>
        <w:rPr>
          <w:b/>
          <w:bCs/>
        </w:rPr>
        <w:t xml:space="preserve">Respuesta: b.</w:t>
      </w:r>
      <w:r>
        <w:t xml:space="preserve"> El router decide por su tabla interna. El switch es de capa 2.</w:t>
      </w:r>
    </w:p>
    <w:p>
      <w:pPr>
        <w:spacing w:after="100"/>
      </w:pPr>
      <w:r>
        <w:rPr>
          <w:b/>
          <w:bCs/>
        </w:rPr>
        <w:t xml:space="preserve">14. ¿Cuál es una diferencia correcta entre servicio de datagrama y de circuito virtual?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En datagrama todos los paquetes siguen la misma ruta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En circuito virtual cada paquete lleva las IP de origen y destino completas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En datagrama cada paquete viaja independiente y puede llegar desordenado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El circuito virtual no necesita establecimiento previo</w:t>
      </w:r>
    </w:p>
    <w:p>
      <w:pPr>
        <w:spacing w:after="100"/>
      </w:pPr>
      <w:r>
        <w:rPr>
          <w:b/>
          <w:bCs/>
        </w:rPr>
        <w:t xml:space="preserve">Respuesta: c.</w:t>
      </w:r>
      <w:r>
        <w:t xml:space="preserve"> El CV fija una ruta única, requiere establecimiento y el paquete lleva solo el nº de circuito.</w:t>
      </w:r>
    </w:p>
    <w:p>
      <w:pPr>
        <w:spacing w:after="100"/>
      </w:pPr>
      <w:r>
        <w:rPr>
          <w:b/>
          <w:bCs/>
        </w:rPr>
        <w:t xml:space="preserve">15. La forma de transmisión "al nodo más cercano de un grupo" se llama: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Broadcast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Multicast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Unicast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Anycast</w:t>
      </w:r>
    </w:p>
    <w:p>
      <w:pPr>
        <w:spacing w:after="100"/>
      </w:pPr>
      <w:r>
        <w:rPr>
          <w:b/>
          <w:bCs/>
        </w:rPr>
        <w:t xml:space="preserve">Respuesta: d.</w:t>
      </w:r>
      <w:r>
        <w:t xml:space="preserve"> Anycast (uno al más cercano; DNS, IPv6). Multicast es a un grupo suscripto; broadcast es a todos.</w:t>
      </w:r>
    </w:p>
    <w:p>
      <w:pPr>
        <w:spacing w:after="100"/>
      </w:pPr>
      <w:r>
        <w:rPr>
          <w:b/>
          <w:bCs/>
        </w:rPr>
        <w:t xml:space="preserve">16. El "Reverse Path Forwarding" (RPF) se usa para: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Traducir IP a MAC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Hacer broadcast eficiente: reenvía si el paquete llegó por el enlace del sink tree, si no lo descarta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Asignar direcciones IP dinámicas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Controlar la congestión</w:t>
      </w:r>
    </w:p>
    <w:p>
      <w:pPr>
        <w:spacing w:after="100"/>
      </w:pPr>
      <w:r>
        <w:rPr>
          <w:b/>
          <w:bCs/>
        </w:rPr>
        <w:t xml:space="preserve">Respuesta: b.</w:t>
      </w:r>
    </w:p>
    <w:p>
      <w:pPr>
        <w:spacing w:after="100"/>
      </w:pPr>
      <w:r>
        <w:rPr>
          <w:b/>
          <w:bCs/>
        </w:rPr>
        <w:t xml:space="preserve">17. El problema de la "cuenta a infinito" es propio del algoritmo de ruteo: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Estado de Enlaces (OSPF)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Dijkstra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Vector Distancia (RIP)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BGP</w:t>
      </w:r>
    </w:p>
    <w:p>
      <w:pPr>
        <w:spacing w:after="100"/>
      </w:pPr>
      <w:r>
        <w:rPr>
          <w:b/>
          <w:bCs/>
        </w:rPr>
        <w:t xml:space="preserve">Respuesta: c.</w:t>
      </w:r>
      <w:r>
        <w:t xml:space="preserve"> El Vector Distancia propaga lento las caídas y el nº de saltos crece sin freno.</w:t>
      </w:r>
    </w:p>
    <w:p>
      <w:pPr>
        <w:spacing w:after="100"/>
      </w:pPr>
      <w:r>
        <w:rPr>
          <w:b/>
          <w:bCs/>
        </w:rPr>
        <w:t xml:space="preserve">18. Comparado con Vector Distancia, el Estado de Enlaces (OSPF):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Usa menos memoria y converge más lento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Usa más memoria y CPU, pero converge más rápido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No necesita conocer a sus vecinos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También sufre la cuenta a infinito</w:t>
      </w:r>
    </w:p>
    <w:p>
      <w:pPr>
        <w:spacing w:after="100"/>
      </w:pPr>
      <w:r>
        <w:rPr>
          <w:b/>
          <w:bCs/>
        </w:rPr>
        <w:t xml:space="preserve">Respuesta: b.</w:t>
      </w:r>
    </w:p>
    <w:p>
      <w:pPr>
        <w:spacing w:after="100"/>
      </w:pPr>
      <w:r>
        <w:rPr>
          <w:b/>
          <w:bCs/>
        </w:rPr>
        <w:t xml:space="preserve">19. ¿Para qué sirve el campo TTL del header IPv4?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Indica el tamaño total del paquete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Se resta 1 en cada router y evita que un paquete quede dando vueltas para siempre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Traduce la IP en dirección MAC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Indica qué protocolo de capa 4 viaja adentro</w:t>
      </w:r>
    </w:p>
    <w:p>
      <w:pPr>
        <w:spacing w:after="100"/>
      </w:pPr>
      <w:r>
        <w:rPr>
          <w:b/>
          <w:bCs/>
        </w:rPr>
        <w:t xml:space="preserve">Respuesta: b.</w:t>
      </w:r>
      <w:r>
        <w:t xml:space="preserve"> TTL máx. 255; a 0 se descarta. (a) es Total Length; (d) es el campo Protocol.</w:t>
      </w:r>
    </w:p>
    <w:p>
      <w:pPr>
        <w:spacing w:after="100"/>
      </w:pPr>
      <w:r>
        <w:rPr>
          <w:b/>
          <w:bCs/>
        </w:rPr>
        <w:t xml:space="preserve">20. El Header Checksum de IPv4 se recalcula en cada router porque: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Cambia la IP de destino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Cambia el campo TTL en cada salto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El paquete siempre se fragmenta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Cambia el número de puerto</w:t>
      </w:r>
    </w:p>
    <w:p>
      <w:pPr>
        <w:spacing w:after="100"/>
      </w:pPr>
      <w:r>
        <w:rPr>
          <w:b/>
          <w:bCs/>
        </w:rPr>
        <w:t xml:space="preserve">Respuesta: b.</w:t>
      </w:r>
    </w:p>
    <w:p>
      <w:pPr>
        <w:spacing w:after="100"/>
      </w:pPr>
      <w:r>
        <w:rPr>
          <w:b/>
          <w:bCs/>
        </w:rPr>
        <w:t xml:space="preserve">21. Las direcciones IPv4 tienen una longitud de: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16 bits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48 bits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32 bits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64 bits</w:t>
      </w:r>
    </w:p>
    <w:p>
      <w:pPr>
        <w:spacing w:after="100"/>
      </w:pPr>
      <w:r>
        <w:rPr>
          <w:b/>
          <w:bCs/>
        </w:rPr>
        <w:t xml:space="preserve">Respuesta: c.</w:t>
      </w:r>
      <w:r>
        <w:t xml:space="preserve"> 32 bits. (48 bits es la dirección MAC.)</w:t>
      </w:r>
    </w:p>
    <w:p>
      <w:pPr>
        <w:spacing w:after="100"/>
      </w:pPr>
      <w:r>
        <w:rPr>
          <w:b/>
          <w:bCs/>
        </w:rPr>
        <w:t xml:space="preserve">22. ¿Cuál de estos es un rango de direcciones IP privadas?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127.0.0.0/8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192.168.0.0/16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255.255.255.255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8.8.8.0/24</w:t>
      </w:r>
    </w:p>
    <w:p>
      <w:pPr>
        <w:spacing w:after="100"/>
      </w:pPr>
      <w:r>
        <w:rPr>
          <w:b/>
          <w:bCs/>
        </w:rPr>
        <w:t xml:space="preserve">Respuesta: b.</w:t>
      </w:r>
      <w:r>
        <w:t xml:space="preserve"> Privadas: 10/8, 172.16/12 y 192.168/16. (127 es loopback.)</w:t>
      </w:r>
    </w:p>
    <w:p>
      <w:pPr>
        <w:spacing w:after="100"/>
      </w:pPr>
      <w:r>
        <w:rPr>
          <w:b/>
          <w:bCs/>
        </w:rPr>
        <w:t xml:space="preserve">23. La dirección 127.0.0.1 corresponde a: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Broadcast local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La puerta de enlace por defecto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Loopback (no sale a la red)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Una dirección pública de un Tier 1</w:t>
      </w:r>
    </w:p>
    <w:p>
      <w:pPr>
        <w:spacing w:after="100"/>
      </w:pPr>
      <w:r>
        <w:rPr>
          <w:b/>
          <w:bCs/>
        </w:rPr>
        <w:t xml:space="preserve">Respuesta: c.</w:t>
      </w:r>
    </w:p>
    <w:p>
      <w:pPr>
        <w:spacing w:after="100"/>
      </w:pPr>
      <w:r>
        <w:rPr>
          <w:b/>
          <w:bCs/>
        </w:rPr>
        <w:t xml:space="preserve">24. Con NAT, varias máquinas de IP privada comparten una IP pública distinguiéndose por: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La dirección MAC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El número de puerto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El TTL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El prefijo de red</w:t>
      </w:r>
    </w:p>
    <w:p>
      <w:pPr>
        <w:spacing w:after="100"/>
      </w:pPr>
      <w:r>
        <w:rPr>
          <w:b/>
          <w:bCs/>
        </w:rPr>
        <w:t xml:space="preserve">Respuesta: b.</w:t>
      </w:r>
      <w:r>
        <w:t xml:space="preserve"> Además, NAT funciona como una especie de firewall (bloquea lo entrante).</w:t>
      </w:r>
    </w:p>
    <w:p>
      <w:pPr>
        <w:spacing w:after="100"/>
      </w:pPr>
      <w:r>
        <w:rPr>
          <w:b/>
          <w:bCs/>
        </w:rPr>
        <w:t xml:space="preserve">25. ¿Cuál es el orden correcto de las 5 etapas de control de congestión?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Load shedding → throttling → admission → traffic-aware → provisioning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Provisioning → traffic-aware routing → admission control → traffic throttling → load shedding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Admission → provisioning → load shedding → throttling → traffic-aware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Throttling → load shedding → provisioning → admission → traffic-aware</w:t>
      </w:r>
    </w:p>
    <w:p>
      <w:pPr>
        <w:spacing w:after="100"/>
      </w:pPr>
      <w:r>
        <w:rPr>
          <w:b/>
          <w:bCs/>
        </w:rPr>
        <w:t xml:space="preserve">Respuesta: b.</w:t>
      </w:r>
      <w:r>
        <w:t xml:space="preserve"> De la prevención (provisioning) al último recurso (load shedding).</w:t>
      </w:r>
    </w:p>
    <w:p>
      <w:pPr>
        <w:spacing w:after="100"/>
      </w:pPr>
      <w:r>
        <w:rPr>
          <w:b/>
          <w:bCs/>
        </w:rPr>
        <w:t xml:space="preserve">26. El "load shedding" (descarte de paquetes):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Agrega memoria a los routers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Es la primera medida ante una congestión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Es el último recurso: se tiran paquetes (y nunca primero los de control)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Crea nuevos circuitos virtuales</w:t>
      </w:r>
    </w:p>
    <w:p>
      <w:pPr>
        <w:spacing w:after="100"/>
      </w:pPr>
      <w:r>
        <w:rPr>
          <w:b/>
          <w:bCs/>
        </w:rPr>
        <w:t xml:space="preserve">Respuesta: c.</w:t>
      </w:r>
    </w:p>
    <w:p>
      <w:pPr>
        <w:spacing w:after="100"/>
      </w:pPr>
      <w:r>
        <w:rPr>
          <w:b/>
          <w:bCs/>
        </w:rPr>
        <w:t xml:space="preserve">27. La técnica de throttling en la que el router marca el paquete y el receptor avisa a la fuente ("choke") se llama: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Hop-by-hop backpressure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ECN (Explicit Congestion Notification)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Load shedding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Admission control</w:t>
      </w:r>
    </w:p>
    <w:p>
      <w:pPr>
        <w:spacing w:after="100"/>
      </w:pPr>
      <w:r>
        <w:rPr>
          <w:b/>
          <w:bCs/>
        </w:rPr>
        <w:t xml:space="preserve">Respuesta: b.</w:t>
      </w:r>
      <w:r>
        <w:t xml:space="preserve"> ECN no carga a los routers, pero es más lento (actúa recién al llegar al receptor).</w:t>
      </w:r>
    </w:p>
    <w:p>
      <w:pPr>
        <w:spacing w:after="100"/>
      </w:pPr>
      <w:r>
        <w:rPr>
          <w:b/>
          <w:bCs/>
        </w:rPr>
        <w:t xml:space="preserve">28. ¿Qué protocolo traduce una dirección IP en su dirección MAC dentro de la LAN?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ICMP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DHCP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ARP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DNS</w:t>
      </w:r>
    </w:p>
    <w:p>
      <w:pPr>
        <w:spacing w:after="100"/>
      </w:pPr>
      <w:r>
        <w:rPr>
          <w:b/>
          <w:bCs/>
        </w:rPr>
        <w:t xml:space="preserve">Respuesta: c.</w:t>
      </w:r>
      <w:r>
        <w:t xml:space="preserve"> ARP, preguntando por broadcast. ICMP = errores/diagnóstico; DHCP = IP dinámica.</w:t>
      </w:r>
    </w:p>
    <w:p>
      <w:pPr>
        <w:spacing w:after="100"/>
      </w:pPr>
      <w:r>
        <w:rPr>
          <w:b/>
          <w:bCs/>
        </w:rPr>
        <w:t xml:space="preserve">29. Los mensajes "destino inalcanzable" y "tiempo excedido" pertenecen al protocolo: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ARP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ICMP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DHCP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OSPF</w:t>
      </w:r>
    </w:p>
    <w:p>
      <w:pPr>
        <w:spacing w:after="100"/>
      </w:pPr>
      <w:r>
        <w:rPr>
          <w:b/>
          <w:bCs/>
        </w:rPr>
        <w:t xml:space="preserve">Respuesta: b.</w:t>
      </w:r>
      <w:r>
        <w:t xml:space="preserve"> ICMP; lo usan ping (echo) y traceroute.</w:t>
      </w:r>
    </w:p>
    <w:p>
      <w:pPr>
        <w:spacing w:after="100"/>
      </w:pPr>
      <w:r>
        <w:rPr>
          <w:b/>
          <w:bCs/>
        </w:rPr>
        <w:t xml:space="preserve">30. ¿Cuál asociación es correcta?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OSPF = interdominio (entre Sistemas Autónomos)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BGP = intradominio (dentro de un SA)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OSPF = intradominio (estado de enlaces); BGP = interdominio (corre sobre TCP)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Ambos usan Vector Distancia puro</w:t>
      </w:r>
    </w:p>
    <w:p>
      <w:pPr>
        <w:spacing w:after="100"/>
      </w:pPr>
      <w:r>
        <w:rPr>
          <w:b/>
          <w:bCs/>
        </w:rPr>
        <w:t xml:space="preserve">Respuesta: c.</w:t>
      </w:r>
    </w:p>
    <w:p>
      <w:pPr>
        <w:spacing w:after="100"/>
      </w:pPr>
      <w:r>
        <w:rPr>
          <w:b/>
          <w:bCs/>
        </w:rPr>
        <w:t xml:space="preserve">31. MPLS se considera "capa 2,5" porque: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Es más lento que IP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Rutea por una etiqueta (label) en lugar de por la IP, ubicándose entre las capas 2 y 3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Reemplaza al protocolo ARP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Solo funciona en redes WiFi</w:t>
      </w:r>
    </w:p>
    <w:p>
      <w:pPr>
        <w:spacing w:after="100"/>
      </w:pPr>
      <w:r>
        <w:rPr>
          <w:b/>
          <w:bCs/>
        </w:rPr>
        <w:t xml:space="preserve">Respuesta: b.</w:t>
      </w:r>
    </w:p>
    <w:p>
      <w:pPr>
        <w:spacing w:after="100"/>
      </w:pPr>
      <w:r>
        <w:rPr>
          <w:b/>
          <w:bCs/>
        </w:rPr>
        <w:t xml:space="preserve">32. Al encenderse, un host obtiene su dirección IP automáticamente (más gateway y DNS) enviando un broadcast mediante: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ARP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ICMP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DHCP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BGP</w:t>
      </w:r>
    </w:p>
    <w:p>
      <w:pPr>
        <w:spacing w:after="100"/>
      </w:pPr>
      <w:r>
        <w:rPr>
          <w:b/>
          <w:bCs/>
        </w:rPr>
        <w:t xml:space="preserve">Respuesta: c.</w:t>
      </w:r>
    </w:p>
    <w:p>
      <w:pPr>
        <w:pBdr>
          <w:bottom w:val="single" w:color="CCCCCC" w:sz="6" w:space="1"/>
        </w:pBdr>
        <w:spacing w:after="120" w:before="40"/>
      </w:pPr>
    </w:p>
    <w:p>
      <w:pPr>
        <w:pStyle w:val="Heading2"/>
        <w:spacing w:after="80" w:before="180"/>
      </w:pPr>
      <w:r>
        <w:t xml:space="preserve">Respuestas (clave rápida)</w:t>
      </w:r>
    </w:p>
    <w:p>
      <w:pPr>
        <w:spacing w:after="100"/>
      </w:pPr>
      <w:r>
        <w:t xml:space="preserve">1-b · 2-c · 3-b · 4-c · 5-b · 6-b · 7-b · 8-c · 9-b · 10-c · 11-b · 12-a · 13-b · 14-c · 15-d · 16-b · 17-c · 18-b · 19-b · 20-b · 21-c · 22-b · 23-c · 24-b · 25-b · 26-c · 27-b · 28-c · 29-b · 30-c · 31-b · 32-c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2026-07-21T17:15:01.062Z</dcterms:created>
  <dcterms:modified xsi:type="dcterms:W3CDTF">2026-07-21T17:15:01.063Z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