
<file path=[Content_Types].xml><?xml version="1.0" encoding="utf-8"?>
<Types xmlns="http://schemas.openxmlformats.org/package/2006/content-types">
  <Default Extension="emf" ContentType="image/x-emf"/>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CE9131" w14:textId="77777777" w:rsidR="004039A2" w:rsidRPr="00654914" w:rsidRDefault="004039A2" w:rsidP="00654914">
      <w:pPr>
        <w:spacing w:after="0" w:line="240" w:lineRule="auto"/>
        <w:jc w:val="both"/>
        <w:rPr>
          <w:rFonts w:ascii="Arial" w:eastAsia="Times New Roman" w:hAnsi="Arial" w:cs="Arial"/>
          <w:bCs/>
          <w:sz w:val="24"/>
          <w:szCs w:val="24"/>
          <w:lang w:val="es-ES" w:eastAsia="es-ES"/>
        </w:rPr>
      </w:pPr>
    </w:p>
    <w:p w14:paraId="3CFA0CBF" w14:textId="148E291D" w:rsidR="004039A2" w:rsidRPr="00654914" w:rsidRDefault="004039A2" w:rsidP="00654914">
      <w:pPr>
        <w:pStyle w:val="Prrafodelista"/>
        <w:numPr>
          <w:ilvl w:val="0"/>
          <w:numId w:val="2"/>
        </w:numPr>
        <w:spacing w:after="0" w:line="240" w:lineRule="auto"/>
        <w:jc w:val="both"/>
        <w:rPr>
          <w:rFonts w:ascii="Arial" w:hAnsi="Arial" w:cs="Arial"/>
          <w:b/>
          <w:sz w:val="24"/>
          <w:szCs w:val="24"/>
        </w:rPr>
      </w:pPr>
      <w:r w:rsidRPr="00654914">
        <w:rPr>
          <w:rFonts w:ascii="Arial" w:hAnsi="Arial" w:cs="Arial"/>
          <w:b/>
          <w:sz w:val="24"/>
          <w:szCs w:val="24"/>
        </w:rPr>
        <w:t>I</w:t>
      </w:r>
      <w:r w:rsidR="00654914" w:rsidRPr="00654914">
        <w:rPr>
          <w:rFonts w:ascii="Arial" w:hAnsi="Arial" w:cs="Arial"/>
          <w:b/>
          <w:sz w:val="24"/>
          <w:szCs w:val="24"/>
        </w:rPr>
        <w:t>dentificación:</w:t>
      </w:r>
    </w:p>
    <w:p w14:paraId="5FC7BFA5" w14:textId="77777777" w:rsidR="004039A2" w:rsidRPr="00654914" w:rsidRDefault="004039A2" w:rsidP="00654914">
      <w:pPr>
        <w:pStyle w:val="Prrafodelista"/>
        <w:spacing w:after="0" w:line="240" w:lineRule="auto"/>
        <w:ind w:left="785"/>
        <w:jc w:val="both"/>
        <w:rPr>
          <w:rFonts w:ascii="Arial" w:hAnsi="Arial" w:cs="Arial"/>
          <w:bCs/>
          <w:sz w:val="24"/>
          <w:szCs w:val="24"/>
        </w:rPr>
      </w:pPr>
    </w:p>
    <w:p w14:paraId="0D1008FE" w14:textId="2CCC0CF6" w:rsidR="004039A2" w:rsidRPr="00654914" w:rsidRDefault="00654914" w:rsidP="00654914">
      <w:pPr>
        <w:pStyle w:val="Prrafodelista"/>
        <w:numPr>
          <w:ilvl w:val="1"/>
          <w:numId w:val="4"/>
        </w:numPr>
        <w:spacing w:after="0" w:line="240" w:lineRule="auto"/>
        <w:jc w:val="both"/>
        <w:rPr>
          <w:rFonts w:ascii="Arial" w:hAnsi="Arial" w:cs="Arial"/>
          <w:bCs/>
          <w:sz w:val="24"/>
          <w:szCs w:val="24"/>
        </w:rPr>
      </w:pPr>
      <w:r w:rsidRPr="00654914">
        <w:rPr>
          <w:rFonts w:ascii="Arial" w:hAnsi="Arial" w:cs="Arial"/>
          <w:bCs/>
          <w:sz w:val="24"/>
          <w:szCs w:val="24"/>
        </w:rPr>
        <w:t xml:space="preserve"> </w:t>
      </w:r>
      <w:r w:rsidR="00C921BF" w:rsidRPr="00654914">
        <w:rPr>
          <w:rFonts w:ascii="Arial" w:hAnsi="Arial" w:cs="Arial"/>
          <w:bCs/>
          <w:sz w:val="24"/>
          <w:szCs w:val="24"/>
        </w:rPr>
        <w:t>Juan Camilo Pareja Sánchez.</w:t>
      </w:r>
    </w:p>
    <w:p w14:paraId="3B35A8E7" w14:textId="2B1A0186" w:rsidR="004039A2" w:rsidRPr="00654914" w:rsidRDefault="00654914" w:rsidP="00654914">
      <w:pPr>
        <w:pStyle w:val="Prrafodelista"/>
        <w:numPr>
          <w:ilvl w:val="1"/>
          <w:numId w:val="4"/>
        </w:numPr>
        <w:spacing w:after="0" w:line="240" w:lineRule="auto"/>
        <w:jc w:val="both"/>
        <w:rPr>
          <w:rFonts w:ascii="Arial" w:hAnsi="Arial" w:cs="Arial"/>
          <w:bCs/>
          <w:sz w:val="24"/>
          <w:szCs w:val="24"/>
        </w:rPr>
      </w:pPr>
      <w:r w:rsidRPr="00654914">
        <w:rPr>
          <w:rFonts w:ascii="Arial" w:hAnsi="Arial" w:cs="Arial"/>
          <w:bCs/>
          <w:sz w:val="24"/>
          <w:szCs w:val="24"/>
        </w:rPr>
        <w:t xml:space="preserve"> </w:t>
      </w:r>
      <w:r w:rsidR="00C921BF" w:rsidRPr="00654914">
        <w:rPr>
          <w:rFonts w:ascii="Arial" w:hAnsi="Arial" w:cs="Arial"/>
          <w:bCs/>
          <w:sz w:val="24"/>
          <w:szCs w:val="24"/>
        </w:rPr>
        <w:t xml:space="preserve">Lizeth Estella Hernández </w:t>
      </w:r>
      <w:proofErr w:type="spellStart"/>
      <w:r w:rsidR="00C921BF" w:rsidRPr="00654914">
        <w:rPr>
          <w:rFonts w:ascii="Arial" w:hAnsi="Arial" w:cs="Arial"/>
          <w:bCs/>
          <w:sz w:val="24"/>
          <w:szCs w:val="24"/>
        </w:rPr>
        <w:t>Saleme</w:t>
      </w:r>
      <w:proofErr w:type="spellEnd"/>
      <w:r w:rsidR="00C921BF" w:rsidRPr="00654914">
        <w:rPr>
          <w:rFonts w:ascii="Arial" w:hAnsi="Arial" w:cs="Arial"/>
          <w:bCs/>
          <w:sz w:val="24"/>
          <w:szCs w:val="24"/>
        </w:rPr>
        <w:t>.</w:t>
      </w:r>
    </w:p>
    <w:p w14:paraId="045D5D11" w14:textId="1FB94873" w:rsidR="00C921BF" w:rsidRPr="00654914" w:rsidRDefault="00654914" w:rsidP="00654914">
      <w:pPr>
        <w:pStyle w:val="Prrafodelista"/>
        <w:numPr>
          <w:ilvl w:val="1"/>
          <w:numId w:val="4"/>
        </w:numPr>
        <w:spacing w:after="0" w:line="240" w:lineRule="auto"/>
        <w:jc w:val="both"/>
        <w:rPr>
          <w:rFonts w:ascii="Arial" w:hAnsi="Arial" w:cs="Arial"/>
          <w:bCs/>
          <w:sz w:val="24"/>
          <w:szCs w:val="24"/>
        </w:rPr>
      </w:pPr>
      <w:r w:rsidRPr="00654914">
        <w:rPr>
          <w:rFonts w:ascii="Arial" w:hAnsi="Arial" w:cs="Arial"/>
          <w:bCs/>
          <w:sz w:val="24"/>
          <w:szCs w:val="24"/>
        </w:rPr>
        <w:t xml:space="preserve"> </w:t>
      </w:r>
      <w:r w:rsidR="00C921BF" w:rsidRPr="00654914">
        <w:rPr>
          <w:rFonts w:ascii="Arial" w:hAnsi="Arial" w:cs="Arial"/>
          <w:bCs/>
          <w:sz w:val="24"/>
          <w:szCs w:val="24"/>
        </w:rPr>
        <w:t>Servicio Nacional de Aprendizaje – SENA.</w:t>
      </w:r>
    </w:p>
    <w:p w14:paraId="7A25E5B2" w14:textId="221D244B" w:rsidR="00C921BF" w:rsidRPr="00654914" w:rsidRDefault="00654914" w:rsidP="00654914">
      <w:pPr>
        <w:pStyle w:val="Prrafodelista"/>
        <w:numPr>
          <w:ilvl w:val="1"/>
          <w:numId w:val="4"/>
        </w:numPr>
        <w:spacing w:after="0" w:line="240" w:lineRule="auto"/>
        <w:jc w:val="both"/>
        <w:rPr>
          <w:rFonts w:ascii="Arial" w:hAnsi="Arial" w:cs="Arial"/>
          <w:bCs/>
          <w:sz w:val="24"/>
          <w:szCs w:val="24"/>
        </w:rPr>
      </w:pPr>
      <w:r w:rsidRPr="00654914">
        <w:rPr>
          <w:rFonts w:ascii="Arial" w:hAnsi="Arial" w:cs="Arial"/>
          <w:bCs/>
          <w:sz w:val="24"/>
          <w:szCs w:val="24"/>
        </w:rPr>
        <w:t xml:space="preserve"> </w:t>
      </w:r>
      <w:r w:rsidR="00C921BF" w:rsidRPr="00654914">
        <w:rPr>
          <w:rFonts w:ascii="Arial" w:hAnsi="Arial" w:cs="Arial"/>
          <w:bCs/>
          <w:sz w:val="24"/>
          <w:szCs w:val="24"/>
        </w:rPr>
        <w:t>Tecnología en Análisis y Desarrollo de Software.</w:t>
      </w:r>
    </w:p>
    <w:p w14:paraId="1E6EACE8" w14:textId="530613C8" w:rsidR="00C921BF" w:rsidRPr="00654914" w:rsidRDefault="00654914" w:rsidP="00654914">
      <w:pPr>
        <w:pStyle w:val="Prrafodelista"/>
        <w:numPr>
          <w:ilvl w:val="1"/>
          <w:numId w:val="4"/>
        </w:numPr>
        <w:spacing w:after="0" w:line="240" w:lineRule="auto"/>
        <w:jc w:val="both"/>
        <w:rPr>
          <w:rFonts w:ascii="Arial" w:hAnsi="Arial" w:cs="Arial"/>
          <w:bCs/>
          <w:sz w:val="24"/>
          <w:szCs w:val="24"/>
        </w:rPr>
      </w:pPr>
      <w:r w:rsidRPr="00654914">
        <w:rPr>
          <w:rFonts w:ascii="Arial" w:hAnsi="Arial" w:cs="Arial"/>
          <w:bCs/>
          <w:sz w:val="24"/>
          <w:szCs w:val="24"/>
        </w:rPr>
        <w:t xml:space="preserve"> </w:t>
      </w:r>
      <w:r w:rsidR="00C921BF" w:rsidRPr="00654914">
        <w:rPr>
          <w:rFonts w:ascii="Arial" w:hAnsi="Arial" w:cs="Arial"/>
          <w:bCs/>
          <w:sz w:val="24"/>
          <w:szCs w:val="24"/>
        </w:rPr>
        <w:t xml:space="preserve">Lizeth Estella Hernández </w:t>
      </w:r>
      <w:proofErr w:type="spellStart"/>
      <w:r w:rsidR="00C921BF" w:rsidRPr="00654914">
        <w:rPr>
          <w:rFonts w:ascii="Arial" w:hAnsi="Arial" w:cs="Arial"/>
          <w:bCs/>
          <w:sz w:val="24"/>
          <w:szCs w:val="24"/>
        </w:rPr>
        <w:t>Saleme</w:t>
      </w:r>
      <w:proofErr w:type="spellEnd"/>
      <w:r w:rsidR="00C921BF" w:rsidRPr="00654914">
        <w:rPr>
          <w:rFonts w:ascii="Arial" w:hAnsi="Arial" w:cs="Arial"/>
          <w:bCs/>
          <w:sz w:val="24"/>
          <w:szCs w:val="24"/>
        </w:rPr>
        <w:t>.</w:t>
      </w:r>
    </w:p>
    <w:p w14:paraId="6B5FCE93" w14:textId="77777777" w:rsidR="004039A2" w:rsidRPr="00654914" w:rsidRDefault="004039A2" w:rsidP="00654914">
      <w:pPr>
        <w:pStyle w:val="Prrafodelista"/>
        <w:spacing w:after="0" w:line="240" w:lineRule="auto"/>
        <w:ind w:left="1440"/>
        <w:jc w:val="both"/>
        <w:rPr>
          <w:rFonts w:ascii="Arial" w:hAnsi="Arial" w:cs="Arial"/>
          <w:bCs/>
          <w:sz w:val="24"/>
          <w:szCs w:val="24"/>
        </w:rPr>
      </w:pPr>
    </w:p>
    <w:p w14:paraId="5584C720" w14:textId="01A738B7" w:rsidR="004039A2" w:rsidRPr="00654914" w:rsidRDefault="00654914" w:rsidP="00654914">
      <w:pPr>
        <w:pStyle w:val="Prrafodelista"/>
        <w:numPr>
          <w:ilvl w:val="0"/>
          <w:numId w:val="2"/>
        </w:numPr>
        <w:spacing w:after="0" w:line="240" w:lineRule="auto"/>
        <w:jc w:val="both"/>
        <w:rPr>
          <w:rFonts w:ascii="Arial" w:hAnsi="Arial" w:cs="Arial"/>
          <w:bCs/>
          <w:sz w:val="24"/>
          <w:szCs w:val="24"/>
        </w:rPr>
      </w:pPr>
      <w:r w:rsidRPr="00654914">
        <w:rPr>
          <w:rFonts w:ascii="Arial" w:hAnsi="Arial" w:cs="Arial"/>
          <w:b/>
          <w:sz w:val="24"/>
          <w:szCs w:val="24"/>
        </w:rPr>
        <w:t>Diagnóstico:</w:t>
      </w:r>
      <w:r w:rsidRPr="00654914">
        <w:rPr>
          <w:rFonts w:ascii="Arial" w:hAnsi="Arial" w:cs="Arial"/>
          <w:bCs/>
          <w:sz w:val="24"/>
          <w:szCs w:val="24"/>
        </w:rPr>
        <w:t xml:space="preserve"> </w:t>
      </w:r>
      <w:r w:rsidR="00B74382" w:rsidRPr="00654914">
        <w:rPr>
          <w:rFonts w:ascii="Arial" w:hAnsi="Arial" w:cs="Arial"/>
          <w:bCs/>
          <w:sz w:val="24"/>
          <w:szCs w:val="24"/>
        </w:rPr>
        <w:t>El Sistema de Gestión de Etapa Productiva es una herramienta desarrollada específicamente para el Centro de Salud y Servicios de la regional de Antioquia del SENA. Este sistema nace de la necesidad de digitalizar y optimizar el proceso de seguimiento de la etapa productiva de los aprendices, facilitando la gestión tanto para los administradores como para los aprendices.</w:t>
      </w:r>
    </w:p>
    <w:p w14:paraId="61D7FBDA" w14:textId="77777777" w:rsidR="004039A2" w:rsidRPr="00654914" w:rsidRDefault="004039A2" w:rsidP="00654914">
      <w:pPr>
        <w:pStyle w:val="Prrafodelista"/>
        <w:spacing w:after="0" w:line="240" w:lineRule="auto"/>
        <w:ind w:left="448"/>
        <w:jc w:val="both"/>
        <w:rPr>
          <w:rFonts w:ascii="Arial" w:hAnsi="Arial" w:cs="Arial"/>
          <w:bCs/>
          <w:sz w:val="24"/>
          <w:szCs w:val="24"/>
        </w:rPr>
      </w:pPr>
    </w:p>
    <w:p w14:paraId="148756CC" w14:textId="27E6424B" w:rsidR="00B74382" w:rsidRPr="00654914" w:rsidRDefault="00654914" w:rsidP="00654914">
      <w:pPr>
        <w:pStyle w:val="Prrafodelista"/>
        <w:numPr>
          <w:ilvl w:val="1"/>
          <w:numId w:val="17"/>
        </w:numPr>
        <w:spacing w:after="0" w:line="240" w:lineRule="auto"/>
        <w:jc w:val="both"/>
        <w:rPr>
          <w:rFonts w:ascii="Arial" w:hAnsi="Arial" w:cs="Arial"/>
          <w:bCs/>
          <w:sz w:val="24"/>
          <w:szCs w:val="24"/>
        </w:rPr>
      </w:pPr>
      <w:r>
        <w:rPr>
          <w:rFonts w:ascii="Arial" w:hAnsi="Arial" w:cs="Arial"/>
          <w:bCs/>
          <w:sz w:val="24"/>
          <w:szCs w:val="24"/>
        </w:rPr>
        <w:t xml:space="preserve"> </w:t>
      </w:r>
      <w:r w:rsidR="00CA3EBA" w:rsidRPr="006B5C12">
        <w:rPr>
          <w:rFonts w:ascii="Arial" w:hAnsi="Arial" w:cs="Arial"/>
          <w:b/>
          <w:sz w:val="24"/>
          <w:szCs w:val="24"/>
        </w:rPr>
        <w:t>D</w:t>
      </w:r>
      <w:r w:rsidR="004039A2" w:rsidRPr="006B5C12">
        <w:rPr>
          <w:rFonts w:ascii="Arial" w:hAnsi="Arial" w:cs="Arial"/>
          <w:b/>
          <w:sz w:val="24"/>
          <w:szCs w:val="24"/>
        </w:rPr>
        <w:t>escripción</w:t>
      </w:r>
      <w:r w:rsidR="00B74382" w:rsidRPr="006B5C12">
        <w:rPr>
          <w:rFonts w:ascii="Arial" w:hAnsi="Arial" w:cs="Arial"/>
          <w:b/>
          <w:sz w:val="24"/>
          <w:szCs w:val="24"/>
        </w:rPr>
        <w:t>:</w:t>
      </w:r>
      <w:r w:rsidR="00B74382" w:rsidRPr="00654914">
        <w:rPr>
          <w:rFonts w:ascii="Arial" w:hAnsi="Arial" w:cs="Arial"/>
          <w:bCs/>
          <w:sz w:val="24"/>
          <w:szCs w:val="24"/>
        </w:rPr>
        <w:t xml:space="preserve"> El Servicio Nacional de Aprendizaje (SENA) es una institución pública colombiana de carácter nacional, con autonomía administrativa, adscrita al Ministerio del Trabajo. Fue fundada en 1957.</w:t>
      </w:r>
    </w:p>
    <w:p w14:paraId="35E5C33F" w14:textId="26404515" w:rsidR="004039A2" w:rsidRPr="00654914" w:rsidRDefault="00B74382" w:rsidP="00654914">
      <w:pPr>
        <w:spacing w:after="0" w:line="240" w:lineRule="auto"/>
        <w:ind w:left="1080"/>
        <w:jc w:val="both"/>
        <w:rPr>
          <w:rFonts w:ascii="Arial" w:hAnsi="Arial" w:cs="Arial"/>
          <w:bCs/>
          <w:sz w:val="24"/>
          <w:szCs w:val="24"/>
        </w:rPr>
      </w:pPr>
      <w:r w:rsidRPr="00654914">
        <w:rPr>
          <w:rFonts w:ascii="Arial" w:hAnsi="Arial" w:cs="Arial"/>
          <w:bCs/>
          <w:sz w:val="24"/>
          <w:szCs w:val="24"/>
        </w:rPr>
        <w:t>Su principal misión es invertir en el desarrollo social y técnico de los trabajadores colombianos, ofreciendo formación profesional integral gratuita para la incorporación y el desarrollo de las personas en actividades productivas que contribuyan al desarrollo económico, social y tecnológico del país.</w:t>
      </w:r>
    </w:p>
    <w:p w14:paraId="4A8014B0" w14:textId="77777777" w:rsidR="004039A2" w:rsidRPr="00654914" w:rsidRDefault="004039A2" w:rsidP="00654914">
      <w:pPr>
        <w:pStyle w:val="Prrafodelista"/>
        <w:spacing w:after="0" w:line="240" w:lineRule="auto"/>
        <w:ind w:left="1103"/>
        <w:jc w:val="both"/>
        <w:rPr>
          <w:rFonts w:ascii="Arial" w:hAnsi="Arial" w:cs="Arial"/>
          <w:bCs/>
          <w:sz w:val="24"/>
          <w:szCs w:val="24"/>
        </w:rPr>
      </w:pPr>
    </w:p>
    <w:p w14:paraId="5B054FA9" w14:textId="2C435945" w:rsidR="002C5629" w:rsidRDefault="00654914" w:rsidP="00654914">
      <w:pPr>
        <w:pStyle w:val="Prrafodelista"/>
        <w:numPr>
          <w:ilvl w:val="1"/>
          <w:numId w:val="17"/>
        </w:numPr>
        <w:spacing w:after="0" w:line="240" w:lineRule="auto"/>
        <w:jc w:val="both"/>
        <w:rPr>
          <w:rFonts w:ascii="Arial" w:hAnsi="Arial" w:cs="Arial"/>
          <w:bCs/>
          <w:sz w:val="24"/>
          <w:szCs w:val="24"/>
        </w:rPr>
      </w:pPr>
      <w:r>
        <w:rPr>
          <w:rFonts w:ascii="Arial" w:hAnsi="Arial" w:cs="Arial"/>
          <w:bCs/>
          <w:sz w:val="24"/>
          <w:szCs w:val="24"/>
        </w:rPr>
        <w:t xml:space="preserve"> </w:t>
      </w:r>
      <w:r w:rsidR="004039A2" w:rsidRPr="006B5C12">
        <w:rPr>
          <w:rFonts w:ascii="Arial" w:hAnsi="Arial" w:cs="Arial"/>
          <w:b/>
          <w:sz w:val="24"/>
          <w:szCs w:val="24"/>
        </w:rPr>
        <w:t>Caracterización general de la población</w:t>
      </w:r>
      <w:r w:rsidR="00CA3EBA" w:rsidRPr="006B5C12">
        <w:rPr>
          <w:rFonts w:ascii="Arial" w:hAnsi="Arial" w:cs="Arial"/>
          <w:b/>
          <w:sz w:val="24"/>
          <w:szCs w:val="24"/>
        </w:rPr>
        <w:t>:</w:t>
      </w:r>
      <w:r w:rsidR="00CA3EBA" w:rsidRPr="00654914">
        <w:rPr>
          <w:rFonts w:ascii="Arial" w:hAnsi="Arial" w:cs="Arial"/>
          <w:bCs/>
          <w:sz w:val="24"/>
          <w:szCs w:val="24"/>
        </w:rPr>
        <w:t xml:space="preserve"> </w:t>
      </w:r>
      <w:r w:rsidR="002C5629" w:rsidRPr="00654914">
        <w:rPr>
          <w:rFonts w:ascii="Arial" w:hAnsi="Arial" w:cs="Arial"/>
          <w:bCs/>
          <w:sz w:val="24"/>
          <w:szCs w:val="24"/>
        </w:rPr>
        <w:t>El sistema de gestión de etapa productiva está diseñado para atender a la totalidad de los aprendices que se encuentran cursando su etapa productiva en el SENA, específicamente en el Centro de Salud y Servicios de la Regional Antioquia. La población objetivo es diversa y se caracteriza por los siguientes aspectos:</w:t>
      </w:r>
    </w:p>
    <w:p w14:paraId="16584EA6" w14:textId="77777777" w:rsidR="006B5C12" w:rsidRPr="00654914" w:rsidRDefault="006B5C12" w:rsidP="006B5C12">
      <w:pPr>
        <w:pStyle w:val="Prrafodelista"/>
        <w:spacing w:after="0" w:line="240" w:lineRule="auto"/>
        <w:ind w:left="1080"/>
        <w:jc w:val="both"/>
        <w:rPr>
          <w:rFonts w:ascii="Arial" w:hAnsi="Arial" w:cs="Arial"/>
          <w:bCs/>
          <w:sz w:val="24"/>
          <w:szCs w:val="24"/>
        </w:rPr>
      </w:pPr>
    </w:p>
    <w:p w14:paraId="75CDEF37" w14:textId="1DA551C4" w:rsidR="002C5629" w:rsidRDefault="002C5629" w:rsidP="00654914">
      <w:pPr>
        <w:numPr>
          <w:ilvl w:val="0"/>
          <w:numId w:val="5"/>
        </w:numPr>
        <w:spacing w:after="0" w:line="240" w:lineRule="auto"/>
        <w:jc w:val="both"/>
        <w:rPr>
          <w:rFonts w:ascii="Arial" w:hAnsi="Arial" w:cs="Arial"/>
          <w:bCs/>
          <w:sz w:val="24"/>
          <w:szCs w:val="24"/>
        </w:rPr>
      </w:pPr>
      <w:r w:rsidRPr="006B5C12">
        <w:rPr>
          <w:rFonts w:ascii="Arial" w:hAnsi="Arial" w:cs="Arial"/>
          <w:b/>
          <w:sz w:val="24"/>
          <w:szCs w:val="24"/>
        </w:rPr>
        <w:t>Edad y sexo:</w:t>
      </w:r>
      <w:r w:rsidRPr="00654914">
        <w:rPr>
          <w:rFonts w:ascii="Arial" w:hAnsi="Arial" w:cs="Arial"/>
          <w:bCs/>
          <w:sz w:val="24"/>
          <w:szCs w:val="24"/>
        </w:rPr>
        <w:t xml:space="preserve"> La población está compuesta por aprendices de ambos sexos, con un rango de edad desde los 14 años en adelante, abarcando jóvenes y adultos en diferentes etapas de su vida formativa y laboral. La composición familiar de los aprendices es variada, incluyendo personas solteras, con hijos, o que forman parte de núcleos familiares diversos, lo que puede influir en sus responsabilidades y condiciones de estudio.</w:t>
      </w:r>
    </w:p>
    <w:p w14:paraId="7E5443DF" w14:textId="77777777" w:rsidR="006B5C12" w:rsidRPr="00654914" w:rsidRDefault="006B5C12" w:rsidP="006B5C12">
      <w:pPr>
        <w:spacing w:after="0" w:line="240" w:lineRule="auto"/>
        <w:ind w:left="1068"/>
        <w:jc w:val="both"/>
        <w:rPr>
          <w:rFonts w:ascii="Arial" w:hAnsi="Arial" w:cs="Arial"/>
          <w:bCs/>
          <w:sz w:val="24"/>
          <w:szCs w:val="24"/>
        </w:rPr>
      </w:pPr>
    </w:p>
    <w:p w14:paraId="785F159A" w14:textId="30E1F829" w:rsidR="002C5629" w:rsidRDefault="002C5629" w:rsidP="00654914">
      <w:pPr>
        <w:numPr>
          <w:ilvl w:val="0"/>
          <w:numId w:val="5"/>
        </w:numPr>
        <w:spacing w:after="0" w:line="240" w:lineRule="auto"/>
        <w:jc w:val="both"/>
        <w:rPr>
          <w:rFonts w:ascii="Arial" w:hAnsi="Arial" w:cs="Arial"/>
          <w:bCs/>
          <w:sz w:val="24"/>
          <w:szCs w:val="24"/>
        </w:rPr>
      </w:pPr>
      <w:r w:rsidRPr="006B5C12">
        <w:rPr>
          <w:rFonts w:ascii="Arial" w:hAnsi="Arial" w:cs="Arial"/>
          <w:b/>
          <w:sz w:val="24"/>
          <w:szCs w:val="24"/>
        </w:rPr>
        <w:t>Condición cognitiva, escolaridad, socioeconómica y física:</w:t>
      </w:r>
      <w:r w:rsidRPr="00654914">
        <w:rPr>
          <w:rFonts w:ascii="Arial" w:hAnsi="Arial" w:cs="Arial"/>
          <w:bCs/>
          <w:sz w:val="24"/>
          <w:szCs w:val="24"/>
        </w:rPr>
        <w:t xml:space="preserve"> Los aprendices provienen de diversos contextos socioeconómicos y educativos, con niveles de escolaridad previos que varían desde educación básica secundaria hasta bachillerato completo, o incluso estudios técnicos o </w:t>
      </w:r>
      <w:r w:rsidRPr="00654914">
        <w:rPr>
          <w:rFonts w:ascii="Arial" w:hAnsi="Arial" w:cs="Arial"/>
          <w:bCs/>
          <w:sz w:val="24"/>
          <w:szCs w:val="24"/>
        </w:rPr>
        <w:lastRenderedPageBreak/>
        <w:t>tecnológicos previos. Se reconoce y busca la inclusión de aprendices con diversas condiciones cognitivas y físicas, garantizando que el sistema sea accesible y funcional para todos. Esto incluye, pero no se limita a, personas con discapacidad visual, auditiva, motora o cognitiva. Se espera que, a través de la formación SENA, los aprendices mejoren su condición socioeconómica.</w:t>
      </w:r>
      <w:r w:rsidR="00CA3EBA" w:rsidRPr="00654914">
        <w:rPr>
          <w:rFonts w:ascii="Arial" w:hAnsi="Arial" w:cs="Arial"/>
          <w:bCs/>
          <w:sz w:val="24"/>
          <w:szCs w:val="24"/>
        </w:rPr>
        <w:t xml:space="preserve"> </w:t>
      </w:r>
      <w:r w:rsidR="00CA3EBA" w:rsidRPr="00654914">
        <w:rPr>
          <w:rFonts w:ascii="Arial" w:hAnsi="Arial" w:cs="Arial"/>
          <w:bCs/>
          <w:sz w:val="24"/>
          <w:szCs w:val="24"/>
        </w:rPr>
        <w:t>Socialmente, buscan la inserción laboral y el desarrollo de habilidades que les permitan mejorar su calidad de vida. Anímicamente, la finalización exitosa de la etapa productiva representa un paso crucial hacia su futuro profesional, lo que genera expectativas y, en ocasiones, estrés asociado a los trámites.</w:t>
      </w:r>
    </w:p>
    <w:p w14:paraId="40D850B6" w14:textId="77777777" w:rsidR="006B5C12" w:rsidRPr="00654914" w:rsidRDefault="006B5C12" w:rsidP="006B5C12">
      <w:pPr>
        <w:spacing w:after="0" w:line="240" w:lineRule="auto"/>
        <w:jc w:val="both"/>
        <w:rPr>
          <w:rFonts w:ascii="Arial" w:hAnsi="Arial" w:cs="Arial"/>
          <w:bCs/>
          <w:sz w:val="24"/>
          <w:szCs w:val="24"/>
        </w:rPr>
      </w:pPr>
    </w:p>
    <w:p w14:paraId="2F79E525" w14:textId="06EC8702" w:rsidR="002C5629" w:rsidRPr="00AA21F5" w:rsidRDefault="002C5629" w:rsidP="00AA21F5">
      <w:pPr>
        <w:numPr>
          <w:ilvl w:val="0"/>
          <w:numId w:val="5"/>
        </w:numPr>
        <w:spacing w:after="0" w:line="240" w:lineRule="auto"/>
        <w:jc w:val="both"/>
        <w:rPr>
          <w:rFonts w:ascii="Arial" w:hAnsi="Arial" w:cs="Arial"/>
          <w:bCs/>
          <w:sz w:val="24"/>
          <w:szCs w:val="24"/>
        </w:rPr>
      </w:pPr>
      <w:r w:rsidRPr="006B5C12">
        <w:rPr>
          <w:rFonts w:ascii="Arial" w:hAnsi="Arial" w:cs="Arial"/>
          <w:b/>
          <w:sz w:val="24"/>
          <w:szCs w:val="24"/>
        </w:rPr>
        <w:t>Tamaño y volumen poblacional:</w:t>
      </w:r>
      <w:r w:rsidRPr="00654914">
        <w:rPr>
          <w:rFonts w:ascii="Arial" w:hAnsi="Arial" w:cs="Arial"/>
          <w:bCs/>
          <w:sz w:val="24"/>
          <w:szCs w:val="24"/>
        </w:rPr>
        <w:t xml:space="preserve"> La propuesta de mejora del sistema de gestión de etapa productiva tiene el potencial de atender a miles de aprendices anualmente, dado el volumen de estudiantes que transitan por las diferentes formaciones y etapas productivas en el Centro de Salud y Servicios de la Regional Antioquia. El número exacto dependerá de la matrícula anual y del número de programas que gestionen sus etapas productivas a través del sistema.</w:t>
      </w:r>
    </w:p>
    <w:p w14:paraId="09AC2E00" w14:textId="77777777" w:rsidR="006B5C12" w:rsidRPr="006B5C12" w:rsidRDefault="006B5C12" w:rsidP="006B5C12">
      <w:pPr>
        <w:spacing w:after="0" w:line="240" w:lineRule="auto"/>
        <w:jc w:val="both"/>
        <w:rPr>
          <w:rFonts w:ascii="Arial" w:hAnsi="Arial" w:cs="Arial"/>
          <w:b/>
          <w:sz w:val="24"/>
          <w:szCs w:val="24"/>
        </w:rPr>
      </w:pPr>
    </w:p>
    <w:p w14:paraId="2BF64936" w14:textId="66FE9880" w:rsidR="008D3CDB" w:rsidRPr="006B5C12" w:rsidRDefault="002C5629" w:rsidP="006B5C12">
      <w:pPr>
        <w:numPr>
          <w:ilvl w:val="0"/>
          <w:numId w:val="5"/>
        </w:numPr>
        <w:spacing w:after="0" w:line="240" w:lineRule="auto"/>
        <w:jc w:val="both"/>
        <w:rPr>
          <w:rFonts w:ascii="Arial" w:hAnsi="Arial" w:cs="Arial"/>
          <w:b/>
          <w:sz w:val="24"/>
          <w:szCs w:val="24"/>
        </w:rPr>
      </w:pPr>
      <w:r w:rsidRPr="006B5C12">
        <w:rPr>
          <w:rFonts w:ascii="Arial" w:hAnsi="Arial" w:cs="Arial"/>
          <w:b/>
          <w:sz w:val="24"/>
          <w:szCs w:val="24"/>
        </w:rPr>
        <w:t>Participación de los usuarios en programas de la entidad:</w:t>
      </w:r>
      <w:r w:rsidR="006B5C12">
        <w:rPr>
          <w:rFonts w:ascii="Arial" w:hAnsi="Arial" w:cs="Arial"/>
          <w:b/>
          <w:sz w:val="24"/>
          <w:szCs w:val="24"/>
        </w:rPr>
        <w:t xml:space="preserve"> </w:t>
      </w:r>
      <w:r w:rsidR="008D3CDB" w:rsidRPr="008D3CDB">
        <w:rPr>
          <w:rFonts w:ascii="Arial" w:hAnsi="Arial" w:cs="Arial"/>
          <w:bCs/>
          <w:sz w:val="24"/>
          <w:szCs w:val="24"/>
        </w:rPr>
        <w:t>La participación de los usuarios en los programas del SENA se enfoca principalmente en la formación profesional integral, que es el pilar de la institución.</w:t>
      </w:r>
    </w:p>
    <w:p w14:paraId="75A4FD45" w14:textId="77777777" w:rsidR="006B5C12" w:rsidRPr="008D3CDB" w:rsidRDefault="006B5C12" w:rsidP="006B5C12">
      <w:pPr>
        <w:spacing w:after="0" w:line="240" w:lineRule="auto"/>
        <w:jc w:val="both"/>
        <w:rPr>
          <w:rFonts w:ascii="Arial" w:hAnsi="Arial" w:cs="Arial"/>
          <w:b/>
          <w:sz w:val="24"/>
          <w:szCs w:val="24"/>
        </w:rPr>
      </w:pPr>
    </w:p>
    <w:p w14:paraId="22637A34" w14:textId="77777777" w:rsidR="008D3CDB" w:rsidRDefault="008D3CDB" w:rsidP="00654914">
      <w:pPr>
        <w:numPr>
          <w:ilvl w:val="0"/>
          <w:numId w:val="6"/>
        </w:numPr>
        <w:tabs>
          <w:tab w:val="num" w:pos="720"/>
        </w:tabs>
        <w:spacing w:after="0" w:line="240" w:lineRule="auto"/>
        <w:jc w:val="both"/>
        <w:rPr>
          <w:rFonts w:ascii="Arial" w:hAnsi="Arial" w:cs="Arial"/>
          <w:bCs/>
          <w:sz w:val="24"/>
          <w:szCs w:val="24"/>
        </w:rPr>
      </w:pPr>
      <w:r w:rsidRPr="008D3CDB">
        <w:rPr>
          <w:rFonts w:ascii="Arial" w:hAnsi="Arial" w:cs="Arial"/>
          <w:b/>
          <w:sz w:val="24"/>
          <w:szCs w:val="24"/>
        </w:rPr>
        <w:t>Acceso a la formación:</w:t>
      </w:r>
      <w:r w:rsidRPr="008D3CDB">
        <w:rPr>
          <w:rFonts w:ascii="Arial" w:hAnsi="Arial" w:cs="Arial"/>
          <w:bCs/>
          <w:sz w:val="24"/>
          <w:szCs w:val="24"/>
        </w:rPr>
        <w:t xml:space="preserve"> Los usuarios pueden participar en una amplia oferta de programas de formación gratuitos, que incluyen:</w:t>
      </w:r>
    </w:p>
    <w:p w14:paraId="29B42B0F" w14:textId="77777777" w:rsidR="00436883" w:rsidRPr="008D3CDB" w:rsidRDefault="00436883" w:rsidP="00436883">
      <w:pPr>
        <w:spacing w:after="0" w:line="240" w:lineRule="auto"/>
        <w:ind w:left="708"/>
        <w:jc w:val="both"/>
        <w:rPr>
          <w:rFonts w:ascii="Arial" w:hAnsi="Arial" w:cs="Arial"/>
          <w:bCs/>
          <w:sz w:val="24"/>
          <w:szCs w:val="24"/>
        </w:rPr>
      </w:pPr>
    </w:p>
    <w:p w14:paraId="5D53F1B5" w14:textId="77777777" w:rsidR="008D3CDB" w:rsidRPr="00654914" w:rsidRDefault="008D3CDB" w:rsidP="00654914">
      <w:pPr>
        <w:pStyle w:val="Prrafodelista"/>
        <w:numPr>
          <w:ilvl w:val="0"/>
          <w:numId w:val="7"/>
        </w:numPr>
        <w:spacing w:after="0" w:line="240" w:lineRule="auto"/>
        <w:jc w:val="both"/>
        <w:rPr>
          <w:rFonts w:ascii="Arial" w:hAnsi="Arial" w:cs="Arial"/>
          <w:bCs/>
          <w:sz w:val="24"/>
          <w:szCs w:val="24"/>
        </w:rPr>
      </w:pPr>
      <w:r w:rsidRPr="00654914">
        <w:rPr>
          <w:rFonts w:ascii="Arial" w:hAnsi="Arial" w:cs="Arial"/>
          <w:bCs/>
          <w:sz w:val="24"/>
          <w:szCs w:val="24"/>
        </w:rPr>
        <w:t>Cursos cortos: Duración de 40 horas hasta tres meses.</w:t>
      </w:r>
    </w:p>
    <w:p w14:paraId="786C9E44" w14:textId="77777777" w:rsidR="008D3CDB" w:rsidRPr="00654914" w:rsidRDefault="008D3CDB" w:rsidP="00654914">
      <w:pPr>
        <w:pStyle w:val="Prrafodelista"/>
        <w:numPr>
          <w:ilvl w:val="0"/>
          <w:numId w:val="7"/>
        </w:numPr>
        <w:spacing w:after="0" w:line="240" w:lineRule="auto"/>
        <w:jc w:val="both"/>
        <w:rPr>
          <w:rFonts w:ascii="Arial" w:hAnsi="Arial" w:cs="Arial"/>
          <w:bCs/>
          <w:sz w:val="24"/>
          <w:szCs w:val="24"/>
        </w:rPr>
      </w:pPr>
      <w:r w:rsidRPr="00654914">
        <w:rPr>
          <w:rFonts w:ascii="Arial" w:hAnsi="Arial" w:cs="Arial"/>
          <w:bCs/>
          <w:sz w:val="24"/>
          <w:szCs w:val="24"/>
        </w:rPr>
        <w:t>Carreras técnicas y tecnológicas: Programas de mayor duración.</w:t>
      </w:r>
    </w:p>
    <w:p w14:paraId="7A009E05" w14:textId="77777777" w:rsidR="008D3CDB" w:rsidRPr="00654914" w:rsidRDefault="008D3CDB" w:rsidP="00654914">
      <w:pPr>
        <w:pStyle w:val="Prrafodelista"/>
        <w:numPr>
          <w:ilvl w:val="0"/>
          <w:numId w:val="7"/>
        </w:numPr>
        <w:spacing w:after="0" w:line="240" w:lineRule="auto"/>
        <w:jc w:val="both"/>
        <w:rPr>
          <w:rFonts w:ascii="Arial" w:hAnsi="Arial" w:cs="Arial"/>
          <w:bCs/>
          <w:sz w:val="24"/>
          <w:szCs w:val="24"/>
        </w:rPr>
      </w:pPr>
      <w:r w:rsidRPr="00654914">
        <w:rPr>
          <w:rFonts w:ascii="Arial" w:hAnsi="Arial" w:cs="Arial"/>
          <w:bCs/>
          <w:sz w:val="24"/>
          <w:szCs w:val="24"/>
        </w:rPr>
        <w:t>Formación virtual y presencial: Adaptándose a las necesidades de los estudiantes.</w:t>
      </w:r>
    </w:p>
    <w:p w14:paraId="04BB27D2" w14:textId="77777777" w:rsidR="008D3CDB" w:rsidRPr="00654914" w:rsidRDefault="008D3CDB" w:rsidP="00654914">
      <w:pPr>
        <w:pStyle w:val="Prrafodelista"/>
        <w:numPr>
          <w:ilvl w:val="0"/>
          <w:numId w:val="7"/>
        </w:numPr>
        <w:spacing w:after="0" w:line="240" w:lineRule="auto"/>
        <w:jc w:val="both"/>
        <w:rPr>
          <w:rFonts w:ascii="Arial" w:hAnsi="Arial" w:cs="Arial"/>
          <w:bCs/>
          <w:sz w:val="24"/>
          <w:szCs w:val="24"/>
        </w:rPr>
      </w:pPr>
      <w:r w:rsidRPr="00654914">
        <w:rPr>
          <w:rFonts w:ascii="Arial" w:hAnsi="Arial" w:cs="Arial"/>
          <w:bCs/>
          <w:sz w:val="24"/>
          <w:szCs w:val="24"/>
        </w:rPr>
        <w:t>Programas de bilingüismo: Principalmente inglés, con opciones de francés y portugués presenciales.</w:t>
      </w:r>
    </w:p>
    <w:p w14:paraId="472A5AD9" w14:textId="77777777" w:rsidR="008D3CDB" w:rsidRPr="00654914" w:rsidRDefault="008D3CDB" w:rsidP="00654914">
      <w:pPr>
        <w:spacing w:after="0" w:line="240" w:lineRule="auto"/>
        <w:jc w:val="both"/>
        <w:rPr>
          <w:rFonts w:ascii="Arial" w:hAnsi="Arial" w:cs="Arial"/>
          <w:bCs/>
          <w:sz w:val="24"/>
          <w:szCs w:val="24"/>
        </w:rPr>
      </w:pPr>
    </w:p>
    <w:p w14:paraId="3CB9CDCB" w14:textId="5AF57B84" w:rsidR="008D3CDB" w:rsidRDefault="008D3CDB" w:rsidP="00654914">
      <w:pPr>
        <w:pStyle w:val="Prrafodelista"/>
        <w:numPr>
          <w:ilvl w:val="0"/>
          <w:numId w:val="6"/>
        </w:numPr>
        <w:spacing w:after="0" w:line="240" w:lineRule="auto"/>
        <w:jc w:val="both"/>
        <w:rPr>
          <w:rFonts w:ascii="Arial" w:hAnsi="Arial" w:cs="Arial"/>
          <w:bCs/>
          <w:sz w:val="24"/>
          <w:szCs w:val="24"/>
        </w:rPr>
      </w:pPr>
      <w:r w:rsidRPr="006B5C12">
        <w:rPr>
          <w:rFonts w:ascii="Arial" w:hAnsi="Arial" w:cs="Arial"/>
          <w:b/>
          <w:sz w:val="24"/>
          <w:szCs w:val="24"/>
        </w:rPr>
        <w:t>Beneficios para los participantes:</w:t>
      </w:r>
      <w:r w:rsidRPr="00654914">
        <w:rPr>
          <w:rFonts w:ascii="Arial" w:hAnsi="Arial" w:cs="Arial"/>
          <w:bCs/>
          <w:sz w:val="24"/>
          <w:szCs w:val="24"/>
        </w:rPr>
        <w:t xml:space="preserve"> Además de la gratuidad, el SENA ofrece:</w:t>
      </w:r>
    </w:p>
    <w:p w14:paraId="001AD320" w14:textId="77777777" w:rsidR="00436883" w:rsidRPr="00436883" w:rsidRDefault="00436883" w:rsidP="00436883">
      <w:pPr>
        <w:spacing w:after="0" w:line="240" w:lineRule="auto"/>
        <w:ind w:left="708"/>
        <w:jc w:val="both"/>
        <w:rPr>
          <w:rFonts w:ascii="Arial" w:hAnsi="Arial" w:cs="Arial"/>
          <w:bCs/>
          <w:sz w:val="24"/>
          <w:szCs w:val="24"/>
        </w:rPr>
      </w:pPr>
    </w:p>
    <w:p w14:paraId="3F18AD34" w14:textId="6C0A8383" w:rsidR="008D3CDB" w:rsidRPr="00654914" w:rsidRDefault="008D3CDB" w:rsidP="00654914">
      <w:pPr>
        <w:pStyle w:val="Prrafodelista"/>
        <w:numPr>
          <w:ilvl w:val="0"/>
          <w:numId w:val="8"/>
        </w:numPr>
        <w:spacing w:after="0" w:line="240" w:lineRule="auto"/>
        <w:jc w:val="both"/>
        <w:rPr>
          <w:rFonts w:ascii="Arial" w:hAnsi="Arial" w:cs="Arial"/>
          <w:bCs/>
          <w:sz w:val="24"/>
          <w:szCs w:val="24"/>
        </w:rPr>
      </w:pPr>
      <w:r w:rsidRPr="00654914">
        <w:rPr>
          <w:rFonts w:ascii="Arial" w:hAnsi="Arial" w:cs="Arial"/>
          <w:bCs/>
          <w:sz w:val="24"/>
          <w:szCs w:val="24"/>
        </w:rPr>
        <w:t>Conexión directa con el mercado laboral: Su modelo educativo se integra con el sector empresarial, facilitando la inserción profesional.</w:t>
      </w:r>
    </w:p>
    <w:p w14:paraId="30B9702B" w14:textId="77777777" w:rsidR="008D3CDB" w:rsidRPr="00654914" w:rsidRDefault="008D3CDB" w:rsidP="00654914">
      <w:pPr>
        <w:pStyle w:val="Prrafodelista"/>
        <w:numPr>
          <w:ilvl w:val="0"/>
          <w:numId w:val="8"/>
        </w:numPr>
        <w:spacing w:after="0" w:line="240" w:lineRule="auto"/>
        <w:jc w:val="both"/>
        <w:rPr>
          <w:rFonts w:ascii="Arial" w:hAnsi="Arial" w:cs="Arial"/>
          <w:bCs/>
          <w:sz w:val="24"/>
          <w:szCs w:val="24"/>
        </w:rPr>
      </w:pPr>
      <w:r w:rsidRPr="00654914">
        <w:rPr>
          <w:rFonts w:ascii="Arial" w:hAnsi="Arial" w:cs="Arial"/>
          <w:bCs/>
          <w:sz w:val="24"/>
          <w:szCs w:val="24"/>
        </w:rPr>
        <w:t>Apoyo para el emprendimiento: Programas que fomentan la creación de empresas y proyectos productivos.</w:t>
      </w:r>
    </w:p>
    <w:p w14:paraId="5510F803" w14:textId="77777777" w:rsidR="008D3CDB" w:rsidRPr="00654914" w:rsidRDefault="008D3CDB" w:rsidP="00654914">
      <w:pPr>
        <w:pStyle w:val="Prrafodelista"/>
        <w:numPr>
          <w:ilvl w:val="0"/>
          <w:numId w:val="8"/>
        </w:numPr>
        <w:spacing w:after="0" w:line="240" w:lineRule="auto"/>
        <w:jc w:val="both"/>
        <w:rPr>
          <w:rFonts w:ascii="Arial" w:hAnsi="Arial" w:cs="Arial"/>
          <w:bCs/>
          <w:sz w:val="24"/>
          <w:szCs w:val="24"/>
        </w:rPr>
      </w:pPr>
      <w:r w:rsidRPr="00654914">
        <w:rPr>
          <w:rFonts w:ascii="Arial" w:hAnsi="Arial" w:cs="Arial"/>
          <w:bCs/>
          <w:sz w:val="24"/>
          <w:szCs w:val="24"/>
        </w:rPr>
        <w:lastRenderedPageBreak/>
        <w:t>Posibilidad de apoyo de sostenimiento: Para estudiantes matriculados en programas de formación laboral y tecnológica (presencial, virtual y a distancia).</w:t>
      </w:r>
    </w:p>
    <w:p w14:paraId="0707757E" w14:textId="77777777" w:rsidR="008D3CDB" w:rsidRPr="00654914" w:rsidRDefault="008D3CDB" w:rsidP="00654914">
      <w:pPr>
        <w:pStyle w:val="Prrafodelista"/>
        <w:numPr>
          <w:ilvl w:val="0"/>
          <w:numId w:val="8"/>
        </w:numPr>
        <w:spacing w:after="0" w:line="240" w:lineRule="auto"/>
        <w:jc w:val="both"/>
        <w:rPr>
          <w:rFonts w:ascii="Arial" w:hAnsi="Arial" w:cs="Arial"/>
          <w:bCs/>
          <w:sz w:val="24"/>
          <w:szCs w:val="24"/>
        </w:rPr>
      </w:pPr>
      <w:r w:rsidRPr="00654914">
        <w:rPr>
          <w:rFonts w:ascii="Arial" w:hAnsi="Arial" w:cs="Arial"/>
          <w:bCs/>
          <w:sz w:val="24"/>
          <w:szCs w:val="24"/>
        </w:rPr>
        <w:t>Opciones de homologación: Los técnicos y tecnólogos pueden homologar sus títulos para continuar estudios universitarios.</w:t>
      </w:r>
    </w:p>
    <w:p w14:paraId="4433138D" w14:textId="31B142FC" w:rsidR="008D3CDB" w:rsidRDefault="008D3CDB" w:rsidP="00654914">
      <w:pPr>
        <w:pStyle w:val="Prrafodelista"/>
        <w:numPr>
          <w:ilvl w:val="0"/>
          <w:numId w:val="8"/>
        </w:numPr>
        <w:spacing w:after="0" w:line="240" w:lineRule="auto"/>
        <w:jc w:val="both"/>
        <w:rPr>
          <w:rFonts w:ascii="Arial" w:hAnsi="Arial" w:cs="Arial"/>
          <w:bCs/>
          <w:sz w:val="24"/>
          <w:szCs w:val="24"/>
        </w:rPr>
      </w:pPr>
      <w:r w:rsidRPr="00654914">
        <w:rPr>
          <w:rFonts w:ascii="Arial" w:hAnsi="Arial" w:cs="Arial"/>
          <w:bCs/>
          <w:sz w:val="24"/>
          <w:szCs w:val="24"/>
        </w:rPr>
        <w:t>Incentivos a la excelencia: Créditos condonables para estudios de especialización, idiomas o pregrado en Colombia o en el exterior.</w:t>
      </w:r>
    </w:p>
    <w:p w14:paraId="4076C149" w14:textId="77777777" w:rsidR="006B5C12" w:rsidRPr="006B5C12" w:rsidRDefault="006B5C12" w:rsidP="006B5C12">
      <w:pPr>
        <w:spacing w:after="0" w:line="240" w:lineRule="auto"/>
        <w:jc w:val="both"/>
        <w:rPr>
          <w:rFonts w:ascii="Arial" w:hAnsi="Arial" w:cs="Arial"/>
          <w:bCs/>
          <w:sz w:val="24"/>
          <w:szCs w:val="24"/>
        </w:rPr>
      </w:pPr>
    </w:p>
    <w:p w14:paraId="799ACBF5" w14:textId="28B58952" w:rsidR="004D65E0" w:rsidRDefault="000034BF" w:rsidP="00436883">
      <w:pPr>
        <w:spacing w:after="0" w:line="240" w:lineRule="auto"/>
        <w:ind w:left="708"/>
        <w:jc w:val="both"/>
        <w:rPr>
          <w:rFonts w:ascii="Arial" w:hAnsi="Arial" w:cs="Arial"/>
          <w:bCs/>
          <w:sz w:val="24"/>
          <w:szCs w:val="24"/>
        </w:rPr>
      </w:pPr>
      <w:r w:rsidRPr="00654914">
        <w:rPr>
          <w:rFonts w:ascii="Arial" w:hAnsi="Arial" w:cs="Arial"/>
          <w:bCs/>
          <w:sz w:val="24"/>
          <w:szCs w:val="24"/>
        </w:rPr>
        <w:t xml:space="preserve">La </w:t>
      </w:r>
      <w:r w:rsidR="008D3CDB" w:rsidRPr="008D3CDB">
        <w:rPr>
          <w:rFonts w:ascii="Arial" w:hAnsi="Arial" w:cs="Arial"/>
          <w:bCs/>
          <w:sz w:val="24"/>
          <w:szCs w:val="24"/>
        </w:rPr>
        <w:t>participación de los usuarios en el SEN</w:t>
      </w:r>
      <w:r w:rsidRPr="00654914">
        <w:rPr>
          <w:rFonts w:ascii="Arial" w:hAnsi="Arial" w:cs="Arial"/>
          <w:bCs/>
          <w:sz w:val="24"/>
          <w:szCs w:val="24"/>
        </w:rPr>
        <w:t>A</w:t>
      </w:r>
      <w:r w:rsidR="008D3CDB" w:rsidRPr="008D3CDB">
        <w:rPr>
          <w:rFonts w:ascii="Arial" w:hAnsi="Arial" w:cs="Arial"/>
          <w:bCs/>
          <w:sz w:val="24"/>
          <w:szCs w:val="24"/>
        </w:rPr>
        <w:t xml:space="preserve"> es un proceso accesible y con múltiples beneficios, diseñado para capacitar a los colombianos y conectarlos con oportunidades laborales y de emprendimiento.</w:t>
      </w:r>
    </w:p>
    <w:p w14:paraId="5D802FB3" w14:textId="77777777" w:rsidR="00436883" w:rsidRPr="00654914" w:rsidRDefault="00436883" w:rsidP="00436883">
      <w:pPr>
        <w:spacing w:after="0" w:line="240" w:lineRule="auto"/>
        <w:ind w:left="708"/>
        <w:jc w:val="both"/>
        <w:rPr>
          <w:rFonts w:ascii="Arial" w:hAnsi="Arial" w:cs="Arial"/>
          <w:bCs/>
          <w:sz w:val="24"/>
          <w:szCs w:val="24"/>
        </w:rPr>
      </w:pPr>
    </w:p>
    <w:p w14:paraId="735767E9" w14:textId="7652A1C7" w:rsidR="004039A2" w:rsidRPr="00436883" w:rsidRDefault="004039A2" w:rsidP="00436883">
      <w:pPr>
        <w:pStyle w:val="Prrafodelista"/>
        <w:numPr>
          <w:ilvl w:val="0"/>
          <w:numId w:val="6"/>
        </w:numPr>
        <w:spacing w:after="0" w:line="240" w:lineRule="auto"/>
        <w:jc w:val="both"/>
        <w:rPr>
          <w:rFonts w:ascii="Arial" w:hAnsi="Arial" w:cs="Arial"/>
          <w:bCs/>
          <w:sz w:val="24"/>
          <w:szCs w:val="24"/>
        </w:rPr>
      </w:pPr>
      <w:r w:rsidRPr="00436883">
        <w:rPr>
          <w:rFonts w:ascii="Arial" w:hAnsi="Arial" w:cs="Arial"/>
          <w:b/>
          <w:sz w:val="24"/>
          <w:szCs w:val="24"/>
        </w:rPr>
        <w:t>Necesidades e intereses:</w:t>
      </w:r>
    </w:p>
    <w:p w14:paraId="1E7A3710" w14:textId="77777777" w:rsidR="006B5C12" w:rsidRPr="006B5C12" w:rsidRDefault="006B5C12" w:rsidP="006B5C12">
      <w:pPr>
        <w:pStyle w:val="Prrafodelista"/>
        <w:spacing w:after="0" w:line="240" w:lineRule="auto"/>
        <w:ind w:left="1068"/>
        <w:jc w:val="both"/>
        <w:rPr>
          <w:rFonts w:ascii="Arial" w:hAnsi="Arial" w:cs="Arial"/>
          <w:bCs/>
          <w:sz w:val="24"/>
          <w:szCs w:val="24"/>
        </w:rPr>
      </w:pPr>
    </w:p>
    <w:p w14:paraId="699CA6DB" w14:textId="3D8B3C43" w:rsidR="00CA3EBA" w:rsidRPr="00CA3EBA" w:rsidRDefault="006B5C12" w:rsidP="006B5C12">
      <w:pPr>
        <w:spacing w:after="0" w:line="240" w:lineRule="auto"/>
        <w:ind w:left="708"/>
        <w:jc w:val="both"/>
        <w:rPr>
          <w:rFonts w:ascii="Arial" w:hAnsi="Arial" w:cs="Arial"/>
          <w:bCs/>
          <w:sz w:val="24"/>
          <w:szCs w:val="24"/>
        </w:rPr>
      </w:pPr>
      <w:r w:rsidRPr="006B5C12">
        <w:rPr>
          <w:rFonts w:ascii="Arial" w:hAnsi="Arial" w:cs="Arial"/>
          <w:b/>
          <w:sz w:val="24"/>
          <w:szCs w:val="24"/>
        </w:rPr>
        <w:t xml:space="preserve">3.1 </w:t>
      </w:r>
      <w:r w:rsidR="00CA3EBA" w:rsidRPr="006B5C12">
        <w:rPr>
          <w:rFonts w:ascii="Arial" w:hAnsi="Arial" w:cs="Arial"/>
          <w:b/>
          <w:sz w:val="24"/>
          <w:szCs w:val="24"/>
        </w:rPr>
        <w:t>Diagnóstico:</w:t>
      </w:r>
      <w:r w:rsidR="00CA3EBA" w:rsidRPr="00654914">
        <w:rPr>
          <w:rFonts w:ascii="Arial" w:hAnsi="Arial" w:cs="Arial"/>
          <w:bCs/>
          <w:sz w:val="24"/>
          <w:szCs w:val="24"/>
        </w:rPr>
        <w:t xml:space="preserve"> </w:t>
      </w:r>
      <w:r w:rsidR="00CA3EBA" w:rsidRPr="00CA3EBA">
        <w:rPr>
          <w:rFonts w:ascii="Arial" w:hAnsi="Arial" w:cs="Arial"/>
          <w:bCs/>
          <w:sz w:val="24"/>
          <w:szCs w:val="24"/>
        </w:rPr>
        <w:t>El Servicio Nacional de Aprendizaje (SENA) concibe la actividad deportiva y recreativa como un pilar fundamental en el desarrollo integral del aprendiz. Su interés principal radica en contribuir a la permanencia y el desempeño exitoso de los aprendices en su proceso formativo, promoviendo hábitos de vida saludables y fortaleciendo habilidades socioemocionales.</w:t>
      </w:r>
    </w:p>
    <w:p w14:paraId="39B9FCB2" w14:textId="77777777" w:rsidR="00CA3EBA" w:rsidRDefault="00CA3EBA" w:rsidP="006B5C12">
      <w:pPr>
        <w:spacing w:after="0" w:line="240" w:lineRule="auto"/>
        <w:ind w:firstLine="708"/>
        <w:jc w:val="both"/>
        <w:rPr>
          <w:rFonts w:ascii="Arial" w:hAnsi="Arial" w:cs="Arial"/>
          <w:bCs/>
          <w:sz w:val="24"/>
          <w:szCs w:val="24"/>
        </w:rPr>
      </w:pPr>
      <w:r w:rsidRPr="00CA3EBA">
        <w:rPr>
          <w:rFonts w:ascii="Arial" w:hAnsi="Arial" w:cs="Arial"/>
          <w:bCs/>
          <w:sz w:val="24"/>
          <w:szCs w:val="24"/>
        </w:rPr>
        <w:t>Los intereses particulares y concretos identificados son:</w:t>
      </w:r>
    </w:p>
    <w:p w14:paraId="384DF83B" w14:textId="77777777" w:rsidR="006B5C12" w:rsidRPr="00CA3EBA" w:rsidRDefault="006B5C12" w:rsidP="006B5C12">
      <w:pPr>
        <w:spacing w:after="0" w:line="240" w:lineRule="auto"/>
        <w:ind w:firstLine="708"/>
        <w:jc w:val="both"/>
        <w:rPr>
          <w:rFonts w:ascii="Arial" w:hAnsi="Arial" w:cs="Arial"/>
          <w:bCs/>
          <w:sz w:val="24"/>
          <w:szCs w:val="24"/>
        </w:rPr>
      </w:pPr>
    </w:p>
    <w:p w14:paraId="2F200A0A" w14:textId="56CFEA16" w:rsidR="00CA3EBA" w:rsidRDefault="00CA3EBA" w:rsidP="00436883">
      <w:pPr>
        <w:pStyle w:val="Prrafodelista"/>
        <w:numPr>
          <w:ilvl w:val="0"/>
          <w:numId w:val="15"/>
        </w:numPr>
        <w:spacing w:after="0" w:line="240" w:lineRule="auto"/>
        <w:jc w:val="both"/>
        <w:rPr>
          <w:rFonts w:ascii="Arial" w:hAnsi="Arial" w:cs="Arial"/>
          <w:bCs/>
          <w:sz w:val="24"/>
          <w:szCs w:val="24"/>
        </w:rPr>
      </w:pPr>
      <w:r w:rsidRPr="006B5C12">
        <w:rPr>
          <w:rFonts w:ascii="Arial" w:hAnsi="Arial" w:cs="Arial"/>
          <w:b/>
          <w:sz w:val="24"/>
          <w:szCs w:val="24"/>
        </w:rPr>
        <w:t>Desarrollo Integral:</w:t>
      </w:r>
      <w:r w:rsidRPr="00654914">
        <w:rPr>
          <w:rFonts w:ascii="Arial" w:hAnsi="Arial" w:cs="Arial"/>
          <w:bCs/>
          <w:sz w:val="24"/>
          <w:szCs w:val="24"/>
        </w:rPr>
        <w:t xml:space="preserve"> El Bienestar al Aprendiz es una estrategia institucional que busca el desarrollo integral del aprendiz, incluyendo acciones de acompañamiento en deporte, actividad física y aprovechamiento del tiempo libre, junto con cultura, prevención de la enfermedad y promoción de la salud, y desarrollo de habilidades blandas. Esto contribuye a consolidar proyectos de vida y motivar la culminación exitosa del proceso formativo (Bienestar al Aprendiz SENA).</w:t>
      </w:r>
    </w:p>
    <w:p w14:paraId="767A6084" w14:textId="77777777" w:rsidR="006B5C12" w:rsidRPr="00654914" w:rsidRDefault="006B5C12" w:rsidP="006B5C12">
      <w:pPr>
        <w:pStyle w:val="Prrafodelista"/>
        <w:spacing w:after="0" w:line="240" w:lineRule="auto"/>
        <w:jc w:val="both"/>
        <w:rPr>
          <w:rFonts w:ascii="Arial" w:hAnsi="Arial" w:cs="Arial"/>
          <w:bCs/>
          <w:sz w:val="24"/>
          <w:szCs w:val="24"/>
        </w:rPr>
      </w:pPr>
    </w:p>
    <w:p w14:paraId="7B2DDF25" w14:textId="24CD97DF" w:rsidR="00CA3EBA" w:rsidRDefault="00CA3EBA" w:rsidP="00654914">
      <w:pPr>
        <w:numPr>
          <w:ilvl w:val="0"/>
          <w:numId w:val="9"/>
        </w:numPr>
        <w:spacing w:after="0" w:line="240" w:lineRule="auto"/>
        <w:jc w:val="both"/>
        <w:rPr>
          <w:rFonts w:ascii="Arial" w:hAnsi="Arial" w:cs="Arial"/>
          <w:bCs/>
          <w:sz w:val="24"/>
          <w:szCs w:val="24"/>
        </w:rPr>
      </w:pPr>
      <w:r w:rsidRPr="00CA3EBA">
        <w:rPr>
          <w:rFonts w:ascii="Arial" w:hAnsi="Arial" w:cs="Arial"/>
          <w:b/>
          <w:sz w:val="24"/>
          <w:szCs w:val="24"/>
        </w:rPr>
        <w:t>Promoción de Salud y Bienestar:</w:t>
      </w:r>
      <w:r w:rsidRPr="00CA3EBA">
        <w:rPr>
          <w:rFonts w:ascii="Arial" w:hAnsi="Arial" w:cs="Arial"/>
          <w:bCs/>
          <w:sz w:val="24"/>
          <w:szCs w:val="24"/>
        </w:rPr>
        <w:t xml:space="preserve"> Fomentar espacios de promoción de la salud, la actividad física y el deporte para generar cambios en los aprendices que permitan promover conductas saludables de vida</w:t>
      </w:r>
      <w:r w:rsidR="007E304A" w:rsidRPr="00654914">
        <w:rPr>
          <w:rFonts w:ascii="Arial" w:hAnsi="Arial" w:cs="Arial"/>
          <w:bCs/>
          <w:sz w:val="24"/>
          <w:szCs w:val="24"/>
        </w:rPr>
        <w:t>.</w:t>
      </w:r>
    </w:p>
    <w:p w14:paraId="4E9BC693" w14:textId="77777777" w:rsidR="006B5C12" w:rsidRPr="00CA3EBA" w:rsidRDefault="006B5C12" w:rsidP="006B5C12">
      <w:pPr>
        <w:spacing w:after="0" w:line="240" w:lineRule="auto"/>
        <w:ind w:left="720"/>
        <w:jc w:val="both"/>
        <w:rPr>
          <w:rFonts w:ascii="Arial" w:hAnsi="Arial" w:cs="Arial"/>
          <w:bCs/>
          <w:sz w:val="24"/>
          <w:szCs w:val="24"/>
        </w:rPr>
      </w:pPr>
    </w:p>
    <w:p w14:paraId="29D69384" w14:textId="2D659D9D" w:rsidR="00CA3EBA" w:rsidRDefault="00CA3EBA" w:rsidP="00654914">
      <w:pPr>
        <w:numPr>
          <w:ilvl w:val="0"/>
          <w:numId w:val="9"/>
        </w:numPr>
        <w:spacing w:after="0" w:line="240" w:lineRule="auto"/>
        <w:jc w:val="both"/>
        <w:rPr>
          <w:rFonts w:ascii="Arial" w:hAnsi="Arial" w:cs="Arial"/>
          <w:bCs/>
          <w:sz w:val="24"/>
          <w:szCs w:val="24"/>
        </w:rPr>
      </w:pPr>
      <w:r w:rsidRPr="00CA3EBA">
        <w:rPr>
          <w:rFonts w:ascii="Arial" w:hAnsi="Arial" w:cs="Arial"/>
          <w:b/>
          <w:sz w:val="24"/>
          <w:szCs w:val="24"/>
        </w:rPr>
        <w:t>Fortalecimiento del Deporte y la Recreación:</w:t>
      </w:r>
      <w:r w:rsidRPr="00CA3EBA">
        <w:rPr>
          <w:rFonts w:ascii="Arial" w:hAnsi="Arial" w:cs="Arial"/>
          <w:bCs/>
          <w:sz w:val="24"/>
          <w:szCs w:val="24"/>
        </w:rPr>
        <w:t xml:space="preserve"> Se busca fortalecer el deporte en el SENA a través de la creación de espacios para la práctica y la promoción de la participación de todos los aprendices para mejorar sus competencias blandas</w:t>
      </w:r>
      <w:r w:rsidR="007E304A" w:rsidRPr="00654914">
        <w:rPr>
          <w:rFonts w:ascii="Arial" w:hAnsi="Arial" w:cs="Arial"/>
          <w:bCs/>
          <w:sz w:val="24"/>
          <w:szCs w:val="24"/>
        </w:rPr>
        <w:t>.</w:t>
      </w:r>
    </w:p>
    <w:p w14:paraId="37B82321" w14:textId="77777777" w:rsidR="00436883" w:rsidRPr="00CA3EBA" w:rsidRDefault="00436883" w:rsidP="00436883">
      <w:pPr>
        <w:spacing w:after="0" w:line="240" w:lineRule="auto"/>
        <w:jc w:val="both"/>
        <w:rPr>
          <w:rFonts w:ascii="Arial" w:hAnsi="Arial" w:cs="Arial"/>
          <w:bCs/>
          <w:sz w:val="24"/>
          <w:szCs w:val="24"/>
        </w:rPr>
      </w:pPr>
    </w:p>
    <w:p w14:paraId="27E5F935" w14:textId="6CD3C6CD" w:rsidR="00CA3EBA" w:rsidRDefault="00CA3EBA" w:rsidP="00654914">
      <w:pPr>
        <w:numPr>
          <w:ilvl w:val="0"/>
          <w:numId w:val="9"/>
        </w:numPr>
        <w:spacing w:after="0" w:line="240" w:lineRule="auto"/>
        <w:jc w:val="both"/>
        <w:rPr>
          <w:rFonts w:ascii="Arial" w:hAnsi="Arial" w:cs="Arial"/>
          <w:bCs/>
          <w:sz w:val="24"/>
          <w:szCs w:val="24"/>
        </w:rPr>
      </w:pPr>
      <w:r w:rsidRPr="00CA3EBA">
        <w:rPr>
          <w:rFonts w:ascii="Arial" w:hAnsi="Arial" w:cs="Arial"/>
          <w:b/>
          <w:sz w:val="24"/>
          <w:szCs w:val="24"/>
        </w:rPr>
        <w:t>Formación Profesional y Empleabilidad:</w:t>
      </w:r>
      <w:r w:rsidRPr="00CA3EBA">
        <w:rPr>
          <w:rFonts w:ascii="Arial" w:hAnsi="Arial" w:cs="Arial"/>
          <w:bCs/>
          <w:sz w:val="24"/>
          <w:szCs w:val="24"/>
        </w:rPr>
        <w:t xml:space="preserve"> La </w:t>
      </w:r>
      <w:r w:rsidR="00634EAE">
        <w:rPr>
          <w:rFonts w:ascii="Arial" w:hAnsi="Arial" w:cs="Arial"/>
          <w:bCs/>
          <w:sz w:val="24"/>
          <w:szCs w:val="24"/>
        </w:rPr>
        <w:t>r</w:t>
      </w:r>
      <w:r w:rsidRPr="00CA3EBA">
        <w:rPr>
          <w:rFonts w:ascii="Arial" w:hAnsi="Arial" w:cs="Arial"/>
          <w:bCs/>
          <w:sz w:val="24"/>
          <w:szCs w:val="24"/>
        </w:rPr>
        <w:t xml:space="preserve">ed de </w:t>
      </w:r>
      <w:r w:rsidR="00634EAE">
        <w:rPr>
          <w:rFonts w:ascii="Arial" w:hAnsi="Arial" w:cs="Arial"/>
          <w:bCs/>
          <w:sz w:val="24"/>
          <w:szCs w:val="24"/>
        </w:rPr>
        <w:t>c</w:t>
      </w:r>
      <w:r w:rsidRPr="00CA3EBA">
        <w:rPr>
          <w:rFonts w:ascii="Arial" w:hAnsi="Arial" w:cs="Arial"/>
          <w:bCs/>
          <w:sz w:val="24"/>
          <w:szCs w:val="24"/>
        </w:rPr>
        <w:t xml:space="preserve">onocimiento de </w:t>
      </w:r>
      <w:r w:rsidR="00634EAE">
        <w:rPr>
          <w:rFonts w:ascii="Arial" w:hAnsi="Arial" w:cs="Arial"/>
          <w:bCs/>
          <w:sz w:val="24"/>
          <w:szCs w:val="24"/>
        </w:rPr>
        <w:t>a</w:t>
      </w:r>
      <w:r w:rsidRPr="00CA3EBA">
        <w:rPr>
          <w:rFonts w:ascii="Arial" w:hAnsi="Arial" w:cs="Arial"/>
          <w:bCs/>
          <w:sz w:val="24"/>
          <w:szCs w:val="24"/>
        </w:rPr>
        <w:t xml:space="preserve">ctividad </w:t>
      </w:r>
      <w:r w:rsidR="00634EAE">
        <w:rPr>
          <w:rFonts w:ascii="Arial" w:hAnsi="Arial" w:cs="Arial"/>
          <w:bCs/>
          <w:sz w:val="24"/>
          <w:szCs w:val="24"/>
        </w:rPr>
        <w:t>f</w:t>
      </w:r>
      <w:r w:rsidRPr="00CA3EBA">
        <w:rPr>
          <w:rFonts w:ascii="Arial" w:hAnsi="Arial" w:cs="Arial"/>
          <w:bCs/>
          <w:sz w:val="24"/>
          <w:szCs w:val="24"/>
        </w:rPr>
        <w:t xml:space="preserve">ísica, </w:t>
      </w:r>
      <w:r w:rsidR="00634EAE">
        <w:rPr>
          <w:rFonts w:ascii="Arial" w:hAnsi="Arial" w:cs="Arial"/>
          <w:bCs/>
          <w:sz w:val="24"/>
          <w:szCs w:val="24"/>
        </w:rPr>
        <w:t>r</w:t>
      </w:r>
      <w:r w:rsidRPr="00CA3EBA">
        <w:rPr>
          <w:rFonts w:ascii="Arial" w:hAnsi="Arial" w:cs="Arial"/>
          <w:bCs/>
          <w:sz w:val="24"/>
          <w:szCs w:val="24"/>
        </w:rPr>
        <w:t xml:space="preserve">ecreación y </w:t>
      </w:r>
      <w:r w:rsidR="00634EAE">
        <w:rPr>
          <w:rFonts w:ascii="Arial" w:hAnsi="Arial" w:cs="Arial"/>
          <w:bCs/>
          <w:sz w:val="24"/>
          <w:szCs w:val="24"/>
        </w:rPr>
        <w:t>d</w:t>
      </w:r>
      <w:r w:rsidRPr="00CA3EBA">
        <w:rPr>
          <w:rFonts w:ascii="Arial" w:hAnsi="Arial" w:cs="Arial"/>
          <w:bCs/>
          <w:sz w:val="24"/>
          <w:szCs w:val="24"/>
        </w:rPr>
        <w:t xml:space="preserve">eporte tiene como propósito impartir formación profesional integral en esta área, planificando procesos formativos y participando en proyectos de investigación aplicada técnica y pedagógica. Además, existen </w:t>
      </w:r>
      <w:r w:rsidRPr="00CA3EBA">
        <w:rPr>
          <w:rFonts w:ascii="Arial" w:hAnsi="Arial" w:cs="Arial"/>
          <w:bCs/>
          <w:sz w:val="24"/>
          <w:szCs w:val="24"/>
        </w:rPr>
        <w:lastRenderedPageBreak/>
        <w:t>alianzas para programas de "Deporte para la Empleabilidad", buscando equipar a los jóvenes para el mercado laboral a través del deporte</w:t>
      </w:r>
      <w:r w:rsidR="007E304A" w:rsidRPr="00654914">
        <w:rPr>
          <w:rFonts w:ascii="Arial" w:hAnsi="Arial" w:cs="Arial"/>
          <w:bCs/>
          <w:sz w:val="24"/>
          <w:szCs w:val="24"/>
        </w:rPr>
        <w:t>.</w:t>
      </w:r>
    </w:p>
    <w:p w14:paraId="1B3F05AF" w14:textId="77777777" w:rsidR="006B5C12" w:rsidRPr="00CA3EBA" w:rsidRDefault="006B5C12" w:rsidP="006B5C12">
      <w:pPr>
        <w:spacing w:after="0" w:line="240" w:lineRule="auto"/>
        <w:ind w:left="720"/>
        <w:jc w:val="both"/>
        <w:rPr>
          <w:rFonts w:ascii="Arial" w:hAnsi="Arial" w:cs="Arial"/>
          <w:bCs/>
          <w:sz w:val="24"/>
          <w:szCs w:val="24"/>
        </w:rPr>
      </w:pPr>
    </w:p>
    <w:p w14:paraId="332E7558" w14:textId="77777777" w:rsidR="007E304A" w:rsidRDefault="00CA3EBA" w:rsidP="00654914">
      <w:pPr>
        <w:numPr>
          <w:ilvl w:val="0"/>
          <w:numId w:val="9"/>
        </w:numPr>
        <w:spacing w:after="0" w:line="240" w:lineRule="auto"/>
        <w:jc w:val="both"/>
        <w:rPr>
          <w:rFonts w:ascii="Arial" w:hAnsi="Arial" w:cs="Arial"/>
          <w:bCs/>
          <w:sz w:val="24"/>
          <w:szCs w:val="24"/>
        </w:rPr>
      </w:pPr>
      <w:r w:rsidRPr="00CA3EBA">
        <w:rPr>
          <w:rFonts w:ascii="Arial" w:hAnsi="Arial" w:cs="Arial"/>
          <w:b/>
          <w:sz w:val="24"/>
          <w:szCs w:val="24"/>
        </w:rPr>
        <w:t>Utilización del Tiempo Libre:</w:t>
      </w:r>
      <w:r w:rsidRPr="00CA3EBA">
        <w:rPr>
          <w:rFonts w:ascii="Arial" w:hAnsi="Arial" w:cs="Arial"/>
          <w:bCs/>
          <w:sz w:val="24"/>
          <w:szCs w:val="24"/>
        </w:rPr>
        <w:t xml:space="preserve"> Contribuir a la adecuada utilización del tiempo libre a través del sano esparcimiento, el ocio y el goce por medio de actividades deportivas, artísticas y recreativas, integrando el ser, el saber y el hacer</w:t>
      </w:r>
      <w:r w:rsidR="007E304A" w:rsidRPr="00654914">
        <w:rPr>
          <w:rFonts w:ascii="Arial" w:hAnsi="Arial" w:cs="Arial"/>
          <w:bCs/>
          <w:sz w:val="24"/>
          <w:szCs w:val="24"/>
        </w:rPr>
        <w:t>.</w:t>
      </w:r>
    </w:p>
    <w:p w14:paraId="687548E6" w14:textId="77777777" w:rsidR="006B5C12" w:rsidRPr="00654914" w:rsidRDefault="006B5C12" w:rsidP="006B5C12">
      <w:pPr>
        <w:spacing w:after="0" w:line="240" w:lineRule="auto"/>
        <w:jc w:val="both"/>
        <w:rPr>
          <w:rFonts w:ascii="Arial" w:hAnsi="Arial" w:cs="Arial"/>
          <w:bCs/>
          <w:sz w:val="24"/>
          <w:szCs w:val="24"/>
        </w:rPr>
      </w:pPr>
    </w:p>
    <w:p w14:paraId="1C705DDB" w14:textId="19F6F990" w:rsidR="007E304A" w:rsidRDefault="007E304A" w:rsidP="006B5C12">
      <w:pPr>
        <w:spacing w:after="0" w:line="240" w:lineRule="auto"/>
        <w:ind w:left="708"/>
        <w:jc w:val="both"/>
        <w:rPr>
          <w:rFonts w:ascii="Arial" w:hAnsi="Arial" w:cs="Arial"/>
          <w:bCs/>
          <w:sz w:val="24"/>
          <w:szCs w:val="24"/>
        </w:rPr>
      </w:pPr>
      <w:r w:rsidRPr="006B5C12">
        <w:rPr>
          <w:rFonts w:ascii="Arial" w:hAnsi="Arial" w:cs="Arial"/>
          <w:b/>
          <w:sz w:val="24"/>
          <w:szCs w:val="24"/>
        </w:rPr>
        <w:t xml:space="preserve">3.2 </w:t>
      </w:r>
      <w:r w:rsidR="00CA3EBA" w:rsidRPr="00CA3EBA">
        <w:rPr>
          <w:rFonts w:ascii="Arial" w:hAnsi="Arial" w:cs="Arial"/>
          <w:b/>
          <w:sz w:val="24"/>
          <w:szCs w:val="24"/>
        </w:rPr>
        <w:t>Inventario de Recursos y su Estado</w:t>
      </w:r>
      <w:r w:rsidRPr="006B5C12">
        <w:rPr>
          <w:rFonts w:ascii="Arial" w:hAnsi="Arial" w:cs="Arial"/>
          <w:b/>
          <w:sz w:val="24"/>
          <w:szCs w:val="24"/>
        </w:rPr>
        <w:t>:</w:t>
      </w:r>
      <w:r w:rsidR="006B5C12">
        <w:rPr>
          <w:rFonts w:ascii="Arial" w:hAnsi="Arial" w:cs="Arial"/>
          <w:b/>
          <w:sz w:val="24"/>
          <w:szCs w:val="24"/>
        </w:rPr>
        <w:t xml:space="preserve"> </w:t>
      </w:r>
      <w:r w:rsidR="00CA3EBA" w:rsidRPr="00CA3EBA">
        <w:rPr>
          <w:rFonts w:ascii="Arial" w:hAnsi="Arial" w:cs="Arial"/>
          <w:bCs/>
          <w:sz w:val="24"/>
          <w:szCs w:val="24"/>
        </w:rPr>
        <w:t>El SENA cuenta con recursos y utiliza una variedad de ellos para el desarrollo de actividades deportivas y recreativas</w:t>
      </w:r>
      <w:r w:rsidRPr="00654914">
        <w:rPr>
          <w:rFonts w:ascii="Arial" w:hAnsi="Arial" w:cs="Arial"/>
          <w:bCs/>
          <w:sz w:val="24"/>
          <w:szCs w:val="24"/>
        </w:rPr>
        <w:t>:</w:t>
      </w:r>
    </w:p>
    <w:p w14:paraId="0EF56B64" w14:textId="77777777" w:rsidR="006B5C12" w:rsidRPr="006B5C12" w:rsidRDefault="006B5C12" w:rsidP="006B5C12">
      <w:pPr>
        <w:spacing w:after="0" w:line="240" w:lineRule="auto"/>
        <w:ind w:left="708"/>
        <w:jc w:val="both"/>
        <w:rPr>
          <w:rFonts w:ascii="Arial" w:hAnsi="Arial" w:cs="Arial"/>
          <w:b/>
          <w:sz w:val="24"/>
          <w:szCs w:val="24"/>
        </w:rPr>
      </w:pPr>
    </w:p>
    <w:p w14:paraId="64DC2CAD" w14:textId="11D9BEBB" w:rsidR="00CA3EBA" w:rsidRDefault="00CA3EBA" w:rsidP="00436883">
      <w:pPr>
        <w:pStyle w:val="Prrafodelista"/>
        <w:numPr>
          <w:ilvl w:val="0"/>
          <w:numId w:val="15"/>
        </w:numPr>
        <w:spacing w:after="0" w:line="240" w:lineRule="auto"/>
        <w:jc w:val="both"/>
        <w:rPr>
          <w:rFonts w:ascii="Arial" w:hAnsi="Arial" w:cs="Arial"/>
          <w:bCs/>
          <w:sz w:val="24"/>
          <w:szCs w:val="24"/>
        </w:rPr>
      </w:pPr>
      <w:r w:rsidRPr="006B5C12">
        <w:rPr>
          <w:rFonts w:ascii="Arial" w:hAnsi="Arial" w:cs="Arial"/>
          <w:b/>
          <w:sz w:val="24"/>
          <w:szCs w:val="24"/>
        </w:rPr>
        <w:t>Existencia de Instalaciones y Dotaciones:</w:t>
      </w:r>
      <w:r w:rsidRPr="00654914">
        <w:rPr>
          <w:rFonts w:ascii="Arial" w:hAnsi="Arial" w:cs="Arial"/>
          <w:bCs/>
          <w:sz w:val="24"/>
          <w:szCs w:val="24"/>
        </w:rPr>
        <w:t xml:space="preserve"> Los aprendices tienen derecho a disponer de elementos, dotaciones e instalaciones de acuerdo con los horarios y reglamentos de uso</w:t>
      </w:r>
      <w:r w:rsidR="007E304A" w:rsidRPr="00654914">
        <w:rPr>
          <w:rFonts w:ascii="Arial" w:hAnsi="Arial" w:cs="Arial"/>
          <w:bCs/>
          <w:sz w:val="24"/>
          <w:szCs w:val="24"/>
        </w:rPr>
        <w:t>.</w:t>
      </w:r>
    </w:p>
    <w:p w14:paraId="55CA10A7" w14:textId="77777777" w:rsidR="006B5C12" w:rsidRPr="00654914" w:rsidRDefault="006B5C12" w:rsidP="006B5C12">
      <w:pPr>
        <w:pStyle w:val="Prrafodelista"/>
        <w:tabs>
          <w:tab w:val="num" w:pos="720"/>
        </w:tabs>
        <w:spacing w:after="0" w:line="240" w:lineRule="auto"/>
        <w:jc w:val="both"/>
        <w:rPr>
          <w:rFonts w:ascii="Arial" w:hAnsi="Arial" w:cs="Arial"/>
          <w:bCs/>
          <w:sz w:val="24"/>
          <w:szCs w:val="24"/>
        </w:rPr>
      </w:pPr>
    </w:p>
    <w:p w14:paraId="6DAAD065" w14:textId="1DCC8D56" w:rsidR="00CA3EBA" w:rsidRDefault="00CA3EBA" w:rsidP="00654914">
      <w:pPr>
        <w:numPr>
          <w:ilvl w:val="0"/>
          <w:numId w:val="10"/>
        </w:numPr>
        <w:spacing w:after="0" w:line="240" w:lineRule="auto"/>
        <w:jc w:val="both"/>
        <w:rPr>
          <w:rFonts w:ascii="Arial" w:hAnsi="Arial" w:cs="Arial"/>
          <w:bCs/>
          <w:sz w:val="24"/>
          <w:szCs w:val="24"/>
        </w:rPr>
      </w:pPr>
      <w:r w:rsidRPr="00CA3EBA">
        <w:rPr>
          <w:rFonts w:ascii="Arial" w:hAnsi="Arial" w:cs="Arial"/>
          <w:b/>
          <w:sz w:val="24"/>
          <w:szCs w:val="24"/>
        </w:rPr>
        <w:t>Materiales Técnicos y Deportivos:</w:t>
      </w:r>
      <w:r w:rsidRPr="00CA3EBA">
        <w:rPr>
          <w:rFonts w:ascii="Arial" w:hAnsi="Arial" w:cs="Arial"/>
          <w:bCs/>
          <w:sz w:val="24"/>
          <w:szCs w:val="24"/>
        </w:rPr>
        <w:t xml:space="preserve"> Los materiales técnicos y deportivos se seleccionan de acuerdo con la disciplina deportiva y/o el evento. Se utilizan instrumentos de evaluación para calificar el estado de los escenarios, lo que sugiere un monitoreo y mantenimiento de </w:t>
      </w:r>
      <w:proofErr w:type="gramStart"/>
      <w:r w:rsidRPr="00CA3EBA">
        <w:rPr>
          <w:rFonts w:ascii="Arial" w:hAnsi="Arial" w:cs="Arial"/>
          <w:bCs/>
          <w:sz w:val="24"/>
          <w:szCs w:val="24"/>
        </w:rPr>
        <w:t>los mismos</w:t>
      </w:r>
      <w:proofErr w:type="gramEnd"/>
      <w:r w:rsidRPr="00CA3EBA">
        <w:rPr>
          <w:rFonts w:ascii="Arial" w:hAnsi="Arial" w:cs="Arial"/>
          <w:bCs/>
          <w:sz w:val="24"/>
          <w:szCs w:val="24"/>
        </w:rPr>
        <w:t xml:space="preserve"> según la normatividad vigente y las especificaciones de cada disciplina deportiva</w:t>
      </w:r>
      <w:r w:rsidR="007E304A" w:rsidRPr="00654914">
        <w:rPr>
          <w:rFonts w:ascii="Arial" w:hAnsi="Arial" w:cs="Arial"/>
          <w:bCs/>
          <w:sz w:val="24"/>
          <w:szCs w:val="24"/>
        </w:rPr>
        <w:t>.</w:t>
      </w:r>
    </w:p>
    <w:p w14:paraId="0FA7C7C4" w14:textId="77777777" w:rsidR="006B5C12" w:rsidRPr="00CA3EBA" w:rsidRDefault="006B5C12" w:rsidP="006B5C12">
      <w:pPr>
        <w:spacing w:after="0" w:line="240" w:lineRule="auto"/>
        <w:ind w:left="720"/>
        <w:jc w:val="both"/>
        <w:rPr>
          <w:rFonts w:ascii="Arial" w:hAnsi="Arial" w:cs="Arial"/>
          <w:bCs/>
          <w:sz w:val="24"/>
          <w:szCs w:val="24"/>
        </w:rPr>
      </w:pPr>
    </w:p>
    <w:p w14:paraId="4D09B3F1" w14:textId="12B79769" w:rsidR="00CA3EBA" w:rsidRDefault="00CA3EBA" w:rsidP="00654914">
      <w:pPr>
        <w:numPr>
          <w:ilvl w:val="0"/>
          <w:numId w:val="10"/>
        </w:numPr>
        <w:spacing w:after="0" w:line="240" w:lineRule="auto"/>
        <w:jc w:val="both"/>
        <w:rPr>
          <w:rFonts w:ascii="Arial" w:hAnsi="Arial" w:cs="Arial"/>
          <w:bCs/>
          <w:sz w:val="24"/>
          <w:szCs w:val="24"/>
        </w:rPr>
      </w:pPr>
      <w:r w:rsidRPr="00CA3EBA">
        <w:rPr>
          <w:rFonts w:ascii="Arial" w:hAnsi="Arial" w:cs="Arial"/>
          <w:b/>
          <w:sz w:val="24"/>
          <w:szCs w:val="24"/>
        </w:rPr>
        <w:t>Préstamo de Implementos:</w:t>
      </w:r>
      <w:r w:rsidRPr="00CA3EBA">
        <w:rPr>
          <w:rFonts w:ascii="Arial" w:hAnsi="Arial" w:cs="Arial"/>
          <w:bCs/>
          <w:sz w:val="24"/>
          <w:szCs w:val="24"/>
        </w:rPr>
        <w:t xml:space="preserve"> Se remite al área de deportes para el préstamo de implementos deportivos como balones, raquetas, </w:t>
      </w:r>
      <w:proofErr w:type="spellStart"/>
      <w:r w:rsidRPr="00CA3EBA">
        <w:rPr>
          <w:rFonts w:ascii="Arial" w:hAnsi="Arial" w:cs="Arial"/>
          <w:bCs/>
          <w:sz w:val="24"/>
          <w:szCs w:val="24"/>
        </w:rPr>
        <w:t>etc</w:t>
      </w:r>
      <w:proofErr w:type="spellEnd"/>
      <w:r w:rsidR="007E304A" w:rsidRPr="00654914">
        <w:rPr>
          <w:rFonts w:ascii="Arial" w:hAnsi="Arial" w:cs="Arial"/>
          <w:bCs/>
          <w:sz w:val="24"/>
          <w:szCs w:val="24"/>
        </w:rPr>
        <w:t>;</w:t>
      </w:r>
      <w:r w:rsidRPr="00CA3EBA">
        <w:rPr>
          <w:rFonts w:ascii="Arial" w:hAnsi="Arial" w:cs="Arial"/>
          <w:bCs/>
          <w:sz w:val="24"/>
          <w:szCs w:val="24"/>
        </w:rPr>
        <w:t xml:space="preserve"> lo que confirma la disponibilidad y uso de estos elementos</w:t>
      </w:r>
      <w:r w:rsidR="007E304A" w:rsidRPr="00654914">
        <w:rPr>
          <w:rFonts w:ascii="Arial" w:hAnsi="Arial" w:cs="Arial"/>
          <w:bCs/>
          <w:sz w:val="24"/>
          <w:szCs w:val="24"/>
        </w:rPr>
        <w:t>.</w:t>
      </w:r>
    </w:p>
    <w:p w14:paraId="59D2ED1B" w14:textId="77777777" w:rsidR="006B5C12" w:rsidRPr="00CA3EBA" w:rsidRDefault="006B5C12" w:rsidP="006B5C12">
      <w:pPr>
        <w:spacing w:after="0" w:line="240" w:lineRule="auto"/>
        <w:jc w:val="both"/>
        <w:rPr>
          <w:rFonts w:ascii="Arial" w:hAnsi="Arial" w:cs="Arial"/>
          <w:bCs/>
          <w:sz w:val="24"/>
          <w:szCs w:val="24"/>
        </w:rPr>
      </w:pPr>
    </w:p>
    <w:p w14:paraId="36526ECE" w14:textId="562DD7F7" w:rsidR="00CA3EBA" w:rsidRDefault="007E304A" w:rsidP="006B5C12">
      <w:pPr>
        <w:spacing w:after="0" w:line="240" w:lineRule="auto"/>
        <w:ind w:left="708"/>
        <w:jc w:val="both"/>
        <w:rPr>
          <w:rFonts w:ascii="Arial" w:hAnsi="Arial" w:cs="Arial"/>
          <w:bCs/>
          <w:sz w:val="24"/>
          <w:szCs w:val="24"/>
        </w:rPr>
      </w:pPr>
      <w:r w:rsidRPr="006B5C12">
        <w:rPr>
          <w:rFonts w:ascii="Arial" w:hAnsi="Arial" w:cs="Arial"/>
          <w:b/>
          <w:sz w:val="24"/>
          <w:szCs w:val="24"/>
        </w:rPr>
        <w:t>3.</w:t>
      </w:r>
      <w:r w:rsidR="00CA3EBA" w:rsidRPr="00CA3EBA">
        <w:rPr>
          <w:rFonts w:ascii="Arial" w:hAnsi="Arial" w:cs="Arial"/>
          <w:b/>
          <w:sz w:val="24"/>
          <w:szCs w:val="24"/>
        </w:rPr>
        <w:t>3 Talento Humano</w:t>
      </w:r>
      <w:r w:rsidRPr="006B5C12">
        <w:rPr>
          <w:rFonts w:ascii="Arial" w:hAnsi="Arial" w:cs="Arial"/>
          <w:b/>
          <w:sz w:val="24"/>
          <w:szCs w:val="24"/>
        </w:rPr>
        <w:t>:</w:t>
      </w:r>
      <w:r w:rsidR="006B5C12">
        <w:rPr>
          <w:rFonts w:ascii="Arial" w:hAnsi="Arial" w:cs="Arial"/>
          <w:b/>
          <w:sz w:val="24"/>
          <w:szCs w:val="24"/>
        </w:rPr>
        <w:t xml:space="preserve"> </w:t>
      </w:r>
      <w:r w:rsidR="00CA3EBA" w:rsidRPr="00CA3EBA">
        <w:rPr>
          <w:rFonts w:ascii="Arial" w:hAnsi="Arial" w:cs="Arial"/>
          <w:bCs/>
          <w:sz w:val="24"/>
          <w:szCs w:val="24"/>
        </w:rPr>
        <w:t>El SENA cuenta con personal cualificado para desarrollar las prácticas deportivas y recreativas:</w:t>
      </w:r>
    </w:p>
    <w:p w14:paraId="6DB8F73D" w14:textId="77777777" w:rsidR="006B5C12" w:rsidRPr="00CA3EBA" w:rsidRDefault="006B5C12" w:rsidP="006B5C12">
      <w:pPr>
        <w:spacing w:after="0" w:line="240" w:lineRule="auto"/>
        <w:ind w:left="708"/>
        <w:jc w:val="both"/>
        <w:rPr>
          <w:rFonts w:ascii="Arial" w:hAnsi="Arial" w:cs="Arial"/>
          <w:bCs/>
          <w:sz w:val="24"/>
          <w:szCs w:val="24"/>
        </w:rPr>
      </w:pPr>
    </w:p>
    <w:p w14:paraId="1371961A" w14:textId="50136F04" w:rsidR="00CA3EBA" w:rsidRDefault="00CA3EBA" w:rsidP="00654914">
      <w:pPr>
        <w:numPr>
          <w:ilvl w:val="0"/>
          <w:numId w:val="11"/>
        </w:numPr>
        <w:spacing w:after="0" w:line="240" w:lineRule="auto"/>
        <w:jc w:val="both"/>
        <w:rPr>
          <w:rFonts w:ascii="Arial" w:hAnsi="Arial" w:cs="Arial"/>
          <w:bCs/>
          <w:sz w:val="24"/>
          <w:szCs w:val="24"/>
        </w:rPr>
      </w:pPr>
      <w:r w:rsidRPr="00CA3EBA">
        <w:rPr>
          <w:rFonts w:ascii="Arial" w:hAnsi="Arial" w:cs="Arial"/>
          <w:b/>
          <w:sz w:val="24"/>
          <w:szCs w:val="24"/>
        </w:rPr>
        <w:t>Instructores Especializados:</w:t>
      </w:r>
      <w:r w:rsidRPr="00CA3EBA">
        <w:rPr>
          <w:rFonts w:ascii="Arial" w:hAnsi="Arial" w:cs="Arial"/>
          <w:bCs/>
          <w:sz w:val="24"/>
          <w:szCs w:val="24"/>
        </w:rPr>
        <w:t xml:space="preserve"> Existe una "Red de Conocimiento de Actividad Física, Recreación y Deporte" que incluye instructores con funciones específicas como planear procesos formativos, participar en proyectos de investigación, y tener conocimientos en entrenamiento técnico-táctico, protocolos de seguridad y primeros auxilios</w:t>
      </w:r>
      <w:r w:rsidR="007E304A" w:rsidRPr="00654914">
        <w:rPr>
          <w:rFonts w:ascii="Arial" w:hAnsi="Arial" w:cs="Arial"/>
          <w:bCs/>
          <w:sz w:val="24"/>
          <w:szCs w:val="24"/>
        </w:rPr>
        <w:t>.</w:t>
      </w:r>
    </w:p>
    <w:p w14:paraId="36AE8027" w14:textId="77777777" w:rsidR="006B5C12" w:rsidRPr="00CA3EBA" w:rsidRDefault="006B5C12" w:rsidP="006B5C12">
      <w:pPr>
        <w:spacing w:after="0" w:line="240" w:lineRule="auto"/>
        <w:ind w:left="720"/>
        <w:jc w:val="both"/>
        <w:rPr>
          <w:rFonts w:ascii="Arial" w:hAnsi="Arial" w:cs="Arial"/>
          <w:bCs/>
          <w:sz w:val="24"/>
          <w:szCs w:val="24"/>
        </w:rPr>
      </w:pPr>
    </w:p>
    <w:p w14:paraId="07981EF1" w14:textId="5FFBC960" w:rsidR="00CA3EBA" w:rsidRDefault="00CA3EBA" w:rsidP="00654914">
      <w:pPr>
        <w:numPr>
          <w:ilvl w:val="0"/>
          <w:numId w:val="11"/>
        </w:numPr>
        <w:spacing w:after="0" w:line="240" w:lineRule="auto"/>
        <w:jc w:val="both"/>
        <w:rPr>
          <w:rFonts w:ascii="Arial" w:hAnsi="Arial" w:cs="Arial"/>
          <w:bCs/>
          <w:sz w:val="24"/>
          <w:szCs w:val="24"/>
        </w:rPr>
      </w:pPr>
      <w:r w:rsidRPr="00CA3EBA">
        <w:rPr>
          <w:rFonts w:ascii="Arial" w:hAnsi="Arial" w:cs="Arial"/>
          <w:b/>
          <w:sz w:val="24"/>
          <w:szCs w:val="24"/>
        </w:rPr>
        <w:t>Equipo de Profesionales de Bienestar:</w:t>
      </w:r>
      <w:r w:rsidRPr="00CA3EBA">
        <w:rPr>
          <w:rFonts w:ascii="Arial" w:hAnsi="Arial" w:cs="Arial"/>
          <w:bCs/>
          <w:sz w:val="24"/>
          <w:szCs w:val="24"/>
        </w:rPr>
        <w:t xml:space="preserve"> El área de Bienestar al Aprendiz cuenta con un equipo de profesionales dedicados al acompañamiento integral de los aprendices, incluyendo fomento de la actividad física y el deporte</w:t>
      </w:r>
      <w:r w:rsidR="007E304A" w:rsidRPr="00654914">
        <w:rPr>
          <w:rFonts w:ascii="Arial" w:hAnsi="Arial" w:cs="Arial"/>
          <w:bCs/>
          <w:sz w:val="24"/>
          <w:szCs w:val="24"/>
        </w:rPr>
        <w:t>.</w:t>
      </w:r>
    </w:p>
    <w:p w14:paraId="01E1B222" w14:textId="77777777" w:rsidR="00436883" w:rsidRPr="00CA3EBA" w:rsidRDefault="00436883" w:rsidP="00436883">
      <w:pPr>
        <w:spacing w:after="0" w:line="240" w:lineRule="auto"/>
        <w:jc w:val="both"/>
        <w:rPr>
          <w:rFonts w:ascii="Arial" w:hAnsi="Arial" w:cs="Arial"/>
          <w:bCs/>
          <w:sz w:val="24"/>
          <w:szCs w:val="24"/>
        </w:rPr>
      </w:pPr>
    </w:p>
    <w:p w14:paraId="71E7BF91" w14:textId="348F0F26" w:rsidR="00CA3EBA" w:rsidRDefault="00CA3EBA" w:rsidP="00654914">
      <w:pPr>
        <w:numPr>
          <w:ilvl w:val="0"/>
          <w:numId w:val="11"/>
        </w:numPr>
        <w:spacing w:after="0" w:line="240" w:lineRule="auto"/>
        <w:jc w:val="both"/>
        <w:rPr>
          <w:rFonts w:ascii="Arial" w:hAnsi="Arial" w:cs="Arial"/>
          <w:bCs/>
          <w:sz w:val="24"/>
          <w:szCs w:val="24"/>
        </w:rPr>
      </w:pPr>
      <w:r w:rsidRPr="00CA3EBA">
        <w:rPr>
          <w:rFonts w:ascii="Arial" w:hAnsi="Arial" w:cs="Arial"/>
          <w:b/>
          <w:sz w:val="24"/>
          <w:szCs w:val="24"/>
        </w:rPr>
        <w:t>Personal con Experiencia Técnica y Profesional:</w:t>
      </w:r>
      <w:r w:rsidRPr="00CA3EBA">
        <w:rPr>
          <w:rFonts w:ascii="Arial" w:hAnsi="Arial" w:cs="Arial"/>
          <w:bCs/>
          <w:sz w:val="24"/>
          <w:szCs w:val="24"/>
        </w:rPr>
        <w:t xml:space="preserve"> La asignación de responsabilidades del personal que participa en los escenarios deportivos se establece de acuerdo con su experiencia técnica, profesional y deportiva</w:t>
      </w:r>
      <w:r w:rsidR="00B976CF" w:rsidRPr="00654914">
        <w:rPr>
          <w:rFonts w:ascii="Arial" w:hAnsi="Arial" w:cs="Arial"/>
          <w:bCs/>
          <w:sz w:val="24"/>
          <w:szCs w:val="24"/>
        </w:rPr>
        <w:t>.</w:t>
      </w:r>
    </w:p>
    <w:p w14:paraId="7C1F38E0" w14:textId="77777777" w:rsidR="006B5C12" w:rsidRPr="00CA3EBA" w:rsidRDefault="006B5C12" w:rsidP="006B5C12">
      <w:pPr>
        <w:spacing w:after="0" w:line="240" w:lineRule="auto"/>
        <w:ind w:left="720"/>
        <w:jc w:val="both"/>
        <w:rPr>
          <w:rFonts w:ascii="Arial" w:hAnsi="Arial" w:cs="Arial"/>
          <w:bCs/>
          <w:sz w:val="24"/>
          <w:szCs w:val="24"/>
        </w:rPr>
      </w:pPr>
    </w:p>
    <w:p w14:paraId="62AD0A78" w14:textId="132D0715" w:rsidR="00CA3EBA" w:rsidRDefault="00CA3EBA" w:rsidP="00654914">
      <w:pPr>
        <w:numPr>
          <w:ilvl w:val="0"/>
          <w:numId w:val="11"/>
        </w:numPr>
        <w:spacing w:after="0" w:line="240" w:lineRule="auto"/>
        <w:jc w:val="both"/>
        <w:rPr>
          <w:rFonts w:ascii="Arial" w:hAnsi="Arial" w:cs="Arial"/>
          <w:bCs/>
          <w:sz w:val="24"/>
          <w:szCs w:val="24"/>
        </w:rPr>
      </w:pPr>
      <w:r w:rsidRPr="00CA3EBA">
        <w:rPr>
          <w:rFonts w:ascii="Arial" w:hAnsi="Arial" w:cs="Arial"/>
          <w:b/>
          <w:sz w:val="24"/>
          <w:szCs w:val="24"/>
        </w:rPr>
        <w:t>Colaboración en Investigación y Eventos:</w:t>
      </w:r>
      <w:r w:rsidRPr="00CA3EBA">
        <w:rPr>
          <w:rFonts w:ascii="Arial" w:hAnsi="Arial" w:cs="Arial"/>
          <w:bCs/>
          <w:sz w:val="24"/>
          <w:szCs w:val="24"/>
        </w:rPr>
        <w:t xml:space="preserve"> Instructores del SENA colaboran en investigaciones multidisciplinarias y en la organización de eventos formativos relacionados con el deporte, la salud y la administración.</w:t>
      </w:r>
    </w:p>
    <w:p w14:paraId="2DFE5E0C" w14:textId="77777777" w:rsidR="006B5C12" w:rsidRPr="00CA3EBA" w:rsidRDefault="006B5C12" w:rsidP="006B5C12">
      <w:pPr>
        <w:spacing w:after="0" w:line="240" w:lineRule="auto"/>
        <w:jc w:val="both"/>
        <w:rPr>
          <w:rFonts w:ascii="Arial" w:hAnsi="Arial" w:cs="Arial"/>
          <w:bCs/>
          <w:sz w:val="24"/>
          <w:szCs w:val="24"/>
        </w:rPr>
      </w:pPr>
    </w:p>
    <w:p w14:paraId="3D71FDDA" w14:textId="1F28ED2E" w:rsidR="00CA3EBA" w:rsidRDefault="00B976CF" w:rsidP="00436883">
      <w:pPr>
        <w:spacing w:after="0" w:line="240" w:lineRule="auto"/>
        <w:ind w:left="708"/>
        <w:jc w:val="both"/>
        <w:rPr>
          <w:rFonts w:ascii="Arial" w:hAnsi="Arial" w:cs="Arial"/>
          <w:bCs/>
          <w:sz w:val="24"/>
          <w:szCs w:val="24"/>
        </w:rPr>
      </w:pPr>
      <w:r w:rsidRPr="006B5C12">
        <w:rPr>
          <w:rFonts w:ascii="Arial" w:hAnsi="Arial" w:cs="Arial"/>
          <w:b/>
          <w:sz w:val="24"/>
          <w:szCs w:val="24"/>
        </w:rPr>
        <w:t>3.</w:t>
      </w:r>
      <w:r w:rsidR="00CA3EBA" w:rsidRPr="00CA3EBA">
        <w:rPr>
          <w:rFonts w:ascii="Arial" w:hAnsi="Arial" w:cs="Arial"/>
          <w:b/>
          <w:sz w:val="24"/>
          <w:szCs w:val="24"/>
        </w:rPr>
        <w:t>4 Recursos Físicos</w:t>
      </w:r>
      <w:r w:rsidRPr="006B5C12">
        <w:rPr>
          <w:rFonts w:ascii="Arial" w:hAnsi="Arial" w:cs="Arial"/>
          <w:b/>
          <w:sz w:val="24"/>
          <w:szCs w:val="24"/>
        </w:rPr>
        <w:t>:</w:t>
      </w:r>
      <w:r w:rsidR="006B5C12">
        <w:rPr>
          <w:rFonts w:ascii="Arial" w:hAnsi="Arial" w:cs="Arial"/>
          <w:b/>
          <w:sz w:val="24"/>
          <w:szCs w:val="24"/>
        </w:rPr>
        <w:t xml:space="preserve"> </w:t>
      </w:r>
      <w:r w:rsidR="00CA3EBA" w:rsidRPr="00CA3EBA">
        <w:rPr>
          <w:rFonts w:ascii="Arial" w:hAnsi="Arial" w:cs="Arial"/>
          <w:bCs/>
          <w:sz w:val="24"/>
          <w:szCs w:val="24"/>
        </w:rPr>
        <w:t>El SENA utiliza diversos escenarios para sus actividades deportivas y recreativas y cuenta con mecanismos para evaluar su estado</w:t>
      </w:r>
      <w:r w:rsidRPr="00654914">
        <w:rPr>
          <w:rFonts w:ascii="Arial" w:hAnsi="Arial" w:cs="Arial"/>
          <w:bCs/>
          <w:sz w:val="24"/>
          <w:szCs w:val="24"/>
        </w:rPr>
        <w:t>:</w:t>
      </w:r>
    </w:p>
    <w:p w14:paraId="70FE8055" w14:textId="77777777" w:rsidR="00AF6CCC" w:rsidRPr="00CA3EBA" w:rsidRDefault="00AF6CCC" w:rsidP="006B5C12">
      <w:pPr>
        <w:spacing w:after="0" w:line="240" w:lineRule="auto"/>
        <w:ind w:left="360"/>
        <w:jc w:val="both"/>
        <w:rPr>
          <w:rFonts w:ascii="Arial" w:hAnsi="Arial" w:cs="Arial"/>
          <w:bCs/>
          <w:sz w:val="24"/>
          <w:szCs w:val="24"/>
        </w:rPr>
      </w:pPr>
    </w:p>
    <w:p w14:paraId="5924747A" w14:textId="5BEB0E25" w:rsidR="00CA3EBA" w:rsidRDefault="00CA3EBA" w:rsidP="00654914">
      <w:pPr>
        <w:numPr>
          <w:ilvl w:val="0"/>
          <w:numId w:val="12"/>
        </w:numPr>
        <w:spacing w:after="0" w:line="240" w:lineRule="auto"/>
        <w:jc w:val="both"/>
        <w:rPr>
          <w:rFonts w:ascii="Arial" w:hAnsi="Arial" w:cs="Arial"/>
          <w:bCs/>
          <w:sz w:val="24"/>
          <w:szCs w:val="24"/>
        </w:rPr>
      </w:pPr>
      <w:r w:rsidRPr="00CA3EBA">
        <w:rPr>
          <w:rFonts w:ascii="Arial" w:hAnsi="Arial" w:cs="Arial"/>
          <w:b/>
          <w:sz w:val="24"/>
          <w:szCs w:val="24"/>
        </w:rPr>
        <w:t xml:space="preserve">Tipos de Escenarios: </w:t>
      </w:r>
      <w:r w:rsidRPr="00CA3EBA">
        <w:rPr>
          <w:rFonts w:ascii="Arial" w:hAnsi="Arial" w:cs="Arial"/>
          <w:bCs/>
          <w:sz w:val="24"/>
          <w:szCs w:val="24"/>
        </w:rPr>
        <w:t>Se hace referencia a una variedad de tipos de escenarios deportivos, incluyendo complejos, clubes, parques, coliseos, estadios, unidades de barrio o comuna, y polideportivos. El SENA utiliza tanto sus propias instalaciones como convenios con otras entidades</w:t>
      </w:r>
      <w:r w:rsidR="00B976CF" w:rsidRPr="00654914">
        <w:rPr>
          <w:rFonts w:ascii="Arial" w:hAnsi="Arial" w:cs="Arial"/>
          <w:bCs/>
          <w:sz w:val="24"/>
          <w:szCs w:val="24"/>
        </w:rPr>
        <w:t>.</w:t>
      </w:r>
    </w:p>
    <w:p w14:paraId="5DA5702C" w14:textId="77777777" w:rsidR="00AF6CCC" w:rsidRPr="00CA3EBA" w:rsidRDefault="00AF6CCC" w:rsidP="00AF6CCC">
      <w:pPr>
        <w:spacing w:after="0" w:line="240" w:lineRule="auto"/>
        <w:ind w:left="720"/>
        <w:jc w:val="both"/>
        <w:rPr>
          <w:rFonts w:ascii="Arial" w:hAnsi="Arial" w:cs="Arial"/>
          <w:bCs/>
          <w:sz w:val="24"/>
          <w:szCs w:val="24"/>
        </w:rPr>
      </w:pPr>
    </w:p>
    <w:p w14:paraId="669555D1" w14:textId="43E41E2C" w:rsidR="00CA3EBA" w:rsidRDefault="00CA3EBA" w:rsidP="00654914">
      <w:pPr>
        <w:numPr>
          <w:ilvl w:val="0"/>
          <w:numId w:val="12"/>
        </w:numPr>
        <w:spacing w:after="0" w:line="240" w:lineRule="auto"/>
        <w:jc w:val="both"/>
        <w:rPr>
          <w:rFonts w:ascii="Arial" w:hAnsi="Arial" w:cs="Arial"/>
          <w:bCs/>
          <w:sz w:val="24"/>
          <w:szCs w:val="24"/>
        </w:rPr>
      </w:pPr>
      <w:r w:rsidRPr="00CA3EBA">
        <w:rPr>
          <w:rFonts w:ascii="Arial" w:hAnsi="Arial" w:cs="Arial"/>
          <w:b/>
          <w:sz w:val="24"/>
          <w:szCs w:val="24"/>
        </w:rPr>
        <w:t>Deportes y Actividades Apoyadas:</w:t>
      </w:r>
      <w:r w:rsidRPr="00CA3EBA">
        <w:rPr>
          <w:rFonts w:ascii="Arial" w:hAnsi="Arial" w:cs="Arial"/>
          <w:bCs/>
          <w:sz w:val="24"/>
          <w:szCs w:val="24"/>
        </w:rPr>
        <w:t xml:space="preserve"> La institución apoya una amplia gama de deportes como </w:t>
      </w:r>
      <w:r w:rsidR="00634EAE">
        <w:rPr>
          <w:rFonts w:ascii="Arial" w:hAnsi="Arial" w:cs="Arial"/>
          <w:bCs/>
          <w:sz w:val="24"/>
          <w:szCs w:val="24"/>
        </w:rPr>
        <w:t>a</w:t>
      </w:r>
      <w:r w:rsidRPr="00CA3EBA">
        <w:rPr>
          <w:rFonts w:ascii="Arial" w:hAnsi="Arial" w:cs="Arial"/>
          <w:bCs/>
          <w:sz w:val="24"/>
          <w:szCs w:val="24"/>
        </w:rPr>
        <w:t xml:space="preserve">jedrez, </w:t>
      </w:r>
      <w:r w:rsidR="00634EAE">
        <w:rPr>
          <w:rFonts w:ascii="Arial" w:hAnsi="Arial" w:cs="Arial"/>
          <w:bCs/>
          <w:sz w:val="24"/>
          <w:szCs w:val="24"/>
        </w:rPr>
        <w:t>b</w:t>
      </w:r>
      <w:r w:rsidRPr="00CA3EBA">
        <w:rPr>
          <w:rFonts w:ascii="Arial" w:hAnsi="Arial" w:cs="Arial"/>
          <w:bCs/>
          <w:sz w:val="24"/>
          <w:szCs w:val="24"/>
        </w:rPr>
        <w:t xml:space="preserve">aloncesto, </w:t>
      </w:r>
      <w:r w:rsidR="00634EAE">
        <w:rPr>
          <w:rFonts w:ascii="Arial" w:hAnsi="Arial" w:cs="Arial"/>
          <w:bCs/>
          <w:sz w:val="24"/>
          <w:szCs w:val="24"/>
        </w:rPr>
        <w:t>f</w:t>
      </w:r>
      <w:r w:rsidRPr="00CA3EBA">
        <w:rPr>
          <w:rFonts w:ascii="Arial" w:hAnsi="Arial" w:cs="Arial"/>
          <w:bCs/>
          <w:sz w:val="24"/>
          <w:szCs w:val="24"/>
        </w:rPr>
        <w:t xml:space="preserve">útbol, </w:t>
      </w:r>
      <w:r w:rsidR="00634EAE">
        <w:rPr>
          <w:rFonts w:ascii="Arial" w:hAnsi="Arial" w:cs="Arial"/>
          <w:bCs/>
          <w:sz w:val="24"/>
          <w:szCs w:val="24"/>
        </w:rPr>
        <w:t>f</w:t>
      </w:r>
      <w:r w:rsidRPr="00CA3EBA">
        <w:rPr>
          <w:rFonts w:ascii="Arial" w:hAnsi="Arial" w:cs="Arial"/>
          <w:bCs/>
          <w:sz w:val="24"/>
          <w:szCs w:val="24"/>
        </w:rPr>
        <w:t xml:space="preserve">útbol de </w:t>
      </w:r>
      <w:r w:rsidR="00634EAE">
        <w:rPr>
          <w:rFonts w:ascii="Arial" w:hAnsi="Arial" w:cs="Arial"/>
          <w:bCs/>
          <w:sz w:val="24"/>
          <w:szCs w:val="24"/>
        </w:rPr>
        <w:t>s</w:t>
      </w:r>
      <w:r w:rsidRPr="00CA3EBA">
        <w:rPr>
          <w:rFonts w:ascii="Arial" w:hAnsi="Arial" w:cs="Arial"/>
          <w:bCs/>
          <w:sz w:val="24"/>
          <w:szCs w:val="24"/>
        </w:rPr>
        <w:t xml:space="preserve">alón, </w:t>
      </w:r>
      <w:r w:rsidR="00634EAE">
        <w:rPr>
          <w:rFonts w:ascii="Arial" w:hAnsi="Arial" w:cs="Arial"/>
          <w:bCs/>
          <w:sz w:val="24"/>
          <w:szCs w:val="24"/>
        </w:rPr>
        <w:t>n</w:t>
      </w:r>
      <w:r w:rsidRPr="00CA3EBA">
        <w:rPr>
          <w:rFonts w:ascii="Arial" w:hAnsi="Arial" w:cs="Arial"/>
          <w:bCs/>
          <w:sz w:val="24"/>
          <w:szCs w:val="24"/>
        </w:rPr>
        <w:t xml:space="preserve">atación, </w:t>
      </w:r>
      <w:r w:rsidR="00634EAE">
        <w:rPr>
          <w:rFonts w:ascii="Arial" w:hAnsi="Arial" w:cs="Arial"/>
          <w:bCs/>
          <w:sz w:val="24"/>
          <w:szCs w:val="24"/>
        </w:rPr>
        <w:t>t</w:t>
      </w:r>
      <w:r w:rsidRPr="00CA3EBA">
        <w:rPr>
          <w:rFonts w:ascii="Arial" w:hAnsi="Arial" w:cs="Arial"/>
          <w:bCs/>
          <w:sz w:val="24"/>
          <w:szCs w:val="24"/>
        </w:rPr>
        <w:t xml:space="preserve">enis de </w:t>
      </w:r>
      <w:r w:rsidR="00634EAE">
        <w:rPr>
          <w:rFonts w:ascii="Arial" w:hAnsi="Arial" w:cs="Arial"/>
          <w:bCs/>
          <w:sz w:val="24"/>
          <w:szCs w:val="24"/>
        </w:rPr>
        <w:t>m</w:t>
      </w:r>
      <w:r w:rsidRPr="00CA3EBA">
        <w:rPr>
          <w:rFonts w:ascii="Arial" w:hAnsi="Arial" w:cs="Arial"/>
          <w:bCs/>
          <w:sz w:val="24"/>
          <w:szCs w:val="24"/>
        </w:rPr>
        <w:t xml:space="preserve">esa, </w:t>
      </w:r>
      <w:r w:rsidR="00634EAE">
        <w:rPr>
          <w:rFonts w:ascii="Arial" w:hAnsi="Arial" w:cs="Arial"/>
          <w:bCs/>
          <w:sz w:val="24"/>
          <w:szCs w:val="24"/>
        </w:rPr>
        <w:t>t</w:t>
      </w:r>
      <w:r w:rsidRPr="00CA3EBA">
        <w:rPr>
          <w:rFonts w:ascii="Arial" w:hAnsi="Arial" w:cs="Arial"/>
          <w:bCs/>
          <w:sz w:val="24"/>
          <w:szCs w:val="24"/>
        </w:rPr>
        <w:t xml:space="preserve">enis de </w:t>
      </w:r>
      <w:r w:rsidR="00634EAE">
        <w:rPr>
          <w:rFonts w:ascii="Arial" w:hAnsi="Arial" w:cs="Arial"/>
          <w:bCs/>
          <w:sz w:val="24"/>
          <w:szCs w:val="24"/>
        </w:rPr>
        <w:t>c</w:t>
      </w:r>
      <w:r w:rsidRPr="00CA3EBA">
        <w:rPr>
          <w:rFonts w:ascii="Arial" w:hAnsi="Arial" w:cs="Arial"/>
          <w:bCs/>
          <w:sz w:val="24"/>
          <w:szCs w:val="24"/>
        </w:rPr>
        <w:t xml:space="preserve">ampo, </w:t>
      </w:r>
      <w:r w:rsidR="00634EAE">
        <w:rPr>
          <w:rFonts w:ascii="Arial" w:hAnsi="Arial" w:cs="Arial"/>
          <w:bCs/>
          <w:sz w:val="24"/>
          <w:szCs w:val="24"/>
        </w:rPr>
        <w:t>v</w:t>
      </w:r>
      <w:r w:rsidRPr="00CA3EBA">
        <w:rPr>
          <w:rFonts w:ascii="Arial" w:hAnsi="Arial" w:cs="Arial"/>
          <w:bCs/>
          <w:sz w:val="24"/>
          <w:szCs w:val="24"/>
        </w:rPr>
        <w:t xml:space="preserve">oleibol. En cuanto a recreación, se mencionan </w:t>
      </w:r>
      <w:r w:rsidR="00634EAE">
        <w:rPr>
          <w:rFonts w:ascii="Arial" w:hAnsi="Arial" w:cs="Arial"/>
          <w:bCs/>
          <w:sz w:val="24"/>
          <w:szCs w:val="24"/>
        </w:rPr>
        <w:t>g</w:t>
      </w:r>
      <w:r w:rsidRPr="00CA3EBA">
        <w:rPr>
          <w:rFonts w:ascii="Arial" w:hAnsi="Arial" w:cs="Arial"/>
          <w:bCs/>
          <w:sz w:val="24"/>
          <w:szCs w:val="24"/>
        </w:rPr>
        <w:t xml:space="preserve">imnasia de </w:t>
      </w:r>
      <w:r w:rsidR="00634EAE">
        <w:rPr>
          <w:rFonts w:ascii="Arial" w:hAnsi="Arial" w:cs="Arial"/>
          <w:bCs/>
          <w:sz w:val="24"/>
          <w:szCs w:val="24"/>
        </w:rPr>
        <w:t>m</w:t>
      </w:r>
      <w:r w:rsidRPr="00CA3EBA">
        <w:rPr>
          <w:rFonts w:ascii="Arial" w:hAnsi="Arial" w:cs="Arial"/>
          <w:bCs/>
          <w:sz w:val="24"/>
          <w:szCs w:val="24"/>
        </w:rPr>
        <w:t xml:space="preserve">antenimiento, </w:t>
      </w:r>
      <w:r w:rsidR="00634EAE">
        <w:rPr>
          <w:rFonts w:ascii="Arial" w:hAnsi="Arial" w:cs="Arial"/>
          <w:bCs/>
          <w:sz w:val="24"/>
          <w:szCs w:val="24"/>
        </w:rPr>
        <w:t>r</w:t>
      </w:r>
      <w:r w:rsidRPr="00CA3EBA">
        <w:rPr>
          <w:rFonts w:ascii="Arial" w:hAnsi="Arial" w:cs="Arial"/>
          <w:bCs/>
          <w:sz w:val="24"/>
          <w:szCs w:val="24"/>
        </w:rPr>
        <w:t xml:space="preserve">umba </w:t>
      </w:r>
      <w:r w:rsidR="00634EAE">
        <w:rPr>
          <w:rFonts w:ascii="Arial" w:hAnsi="Arial" w:cs="Arial"/>
          <w:bCs/>
          <w:sz w:val="24"/>
          <w:szCs w:val="24"/>
        </w:rPr>
        <w:t>a</w:t>
      </w:r>
      <w:r w:rsidRPr="00CA3EBA">
        <w:rPr>
          <w:rFonts w:ascii="Arial" w:hAnsi="Arial" w:cs="Arial"/>
          <w:bCs/>
          <w:sz w:val="24"/>
          <w:szCs w:val="24"/>
        </w:rPr>
        <w:t xml:space="preserve">eróbica, </w:t>
      </w:r>
      <w:r w:rsidR="00634EAE">
        <w:rPr>
          <w:rFonts w:ascii="Arial" w:hAnsi="Arial" w:cs="Arial"/>
          <w:bCs/>
          <w:sz w:val="24"/>
          <w:szCs w:val="24"/>
        </w:rPr>
        <w:t>m</w:t>
      </w:r>
      <w:r w:rsidRPr="00CA3EBA">
        <w:rPr>
          <w:rFonts w:ascii="Arial" w:hAnsi="Arial" w:cs="Arial"/>
          <w:bCs/>
          <w:sz w:val="24"/>
          <w:szCs w:val="24"/>
        </w:rPr>
        <w:t xml:space="preserve">asoterapia, </w:t>
      </w:r>
      <w:r w:rsidR="00634EAE">
        <w:rPr>
          <w:rFonts w:ascii="Arial" w:hAnsi="Arial" w:cs="Arial"/>
          <w:bCs/>
          <w:sz w:val="24"/>
          <w:szCs w:val="24"/>
        </w:rPr>
        <w:t>m</w:t>
      </w:r>
      <w:r w:rsidRPr="00CA3EBA">
        <w:rPr>
          <w:rFonts w:ascii="Arial" w:hAnsi="Arial" w:cs="Arial"/>
          <w:bCs/>
          <w:sz w:val="24"/>
          <w:szCs w:val="24"/>
        </w:rPr>
        <w:t xml:space="preserve">ultifuncional. También se incluyen actividades artísticas como </w:t>
      </w:r>
      <w:r w:rsidR="00634EAE">
        <w:rPr>
          <w:rFonts w:ascii="Arial" w:hAnsi="Arial" w:cs="Arial"/>
          <w:bCs/>
          <w:sz w:val="24"/>
          <w:szCs w:val="24"/>
        </w:rPr>
        <w:t>a</w:t>
      </w:r>
      <w:r w:rsidRPr="00CA3EBA">
        <w:rPr>
          <w:rFonts w:ascii="Arial" w:hAnsi="Arial" w:cs="Arial"/>
          <w:bCs/>
          <w:sz w:val="24"/>
          <w:szCs w:val="24"/>
        </w:rPr>
        <w:t xml:space="preserve">cuarela, </w:t>
      </w:r>
      <w:r w:rsidR="00634EAE">
        <w:rPr>
          <w:rFonts w:ascii="Arial" w:hAnsi="Arial" w:cs="Arial"/>
          <w:bCs/>
          <w:sz w:val="24"/>
          <w:szCs w:val="24"/>
        </w:rPr>
        <w:t>p</w:t>
      </w:r>
      <w:r w:rsidRPr="00CA3EBA">
        <w:rPr>
          <w:rFonts w:ascii="Arial" w:hAnsi="Arial" w:cs="Arial"/>
          <w:bCs/>
          <w:sz w:val="24"/>
          <w:szCs w:val="24"/>
        </w:rPr>
        <w:t xml:space="preserve">intura, </w:t>
      </w:r>
      <w:r w:rsidR="00634EAE">
        <w:rPr>
          <w:rFonts w:ascii="Arial" w:hAnsi="Arial" w:cs="Arial"/>
          <w:bCs/>
          <w:sz w:val="24"/>
          <w:szCs w:val="24"/>
        </w:rPr>
        <w:t>a</w:t>
      </w:r>
      <w:r w:rsidRPr="00CA3EBA">
        <w:rPr>
          <w:rFonts w:ascii="Arial" w:hAnsi="Arial" w:cs="Arial"/>
          <w:bCs/>
          <w:sz w:val="24"/>
          <w:szCs w:val="24"/>
        </w:rPr>
        <w:t xml:space="preserve">rtes </w:t>
      </w:r>
      <w:r w:rsidR="00634EAE">
        <w:rPr>
          <w:rFonts w:ascii="Arial" w:hAnsi="Arial" w:cs="Arial"/>
          <w:bCs/>
          <w:sz w:val="24"/>
          <w:szCs w:val="24"/>
        </w:rPr>
        <w:t>p</w:t>
      </w:r>
      <w:r w:rsidRPr="00CA3EBA">
        <w:rPr>
          <w:rFonts w:ascii="Arial" w:hAnsi="Arial" w:cs="Arial"/>
          <w:bCs/>
          <w:sz w:val="24"/>
          <w:szCs w:val="24"/>
        </w:rPr>
        <w:t>lásticas,</w:t>
      </w:r>
      <w:r w:rsidR="00634EAE">
        <w:rPr>
          <w:rFonts w:ascii="Arial" w:hAnsi="Arial" w:cs="Arial"/>
          <w:bCs/>
          <w:sz w:val="24"/>
          <w:szCs w:val="24"/>
        </w:rPr>
        <w:t xml:space="preserve"> d</w:t>
      </w:r>
      <w:r w:rsidRPr="00CA3EBA">
        <w:rPr>
          <w:rFonts w:ascii="Arial" w:hAnsi="Arial" w:cs="Arial"/>
          <w:bCs/>
          <w:sz w:val="24"/>
          <w:szCs w:val="24"/>
        </w:rPr>
        <w:t xml:space="preserve">anza moderna y </w:t>
      </w:r>
      <w:r w:rsidR="00634EAE">
        <w:rPr>
          <w:rFonts w:ascii="Arial" w:hAnsi="Arial" w:cs="Arial"/>
          <w:bCs/>
          <w:sz w:val="24"/>
          <w:szCs w:val="24"/>
        </w:rPr>
        <w:t>e</w:t>
      </w:r>
      <w:r w:rsidRPr="00CA3EBA">
        <w:rPr>
          <w:rFonts w:ascii="Arial" w:hAnsi="Arial" w:cs="Arial"/>
          <w:bCs/>
          <w:sz w:val="24"/>
          <w:szCs w:val="24"/>
        </w:rPr>
        <w:t>xpresión corporal, las cuales requieren espacios adecuados</w:t>
      </w:r>
      <w:r w:rsidR="00B976CF" w:rsidRPr="00654914">
        <w:rPr>
          <w:rFonts w:ascii="Arial" w:hAnsi="Arial" w:cs="Arial"/>
          <w:bCs/>
          <w:sz w:val="24"/>
          <w:szCs w:val="24"/>
        </w:rPr>
        <w:t>.</w:t>
      </w:r>
    </w:p>
    <w:p w14:paraId="0E8BEDD8" w14:textId="77777777" w:rsidR="00AF6CCC" w:rsidRPr="00CA3EBA" w:rsidRDefault="00AF6CCC" w:rsidP="00AF6CCC">
      <w:pPr>
        <w:spacing w:after="0" w:line="240" w:lineRule="auto"/>
        <w:jc w:val="both"/>
        <w:rPr>
          <w:rFonts w:ascii="Arial" w:hAnsi="Arial" w:cs="Arial"/>
          <w:bCs/>
          <w:sz w:val="24"/>
          <w:szCs w:val="24"/>
        </w:rPr>
      </w:pPr>
    </w:p>
    <w:p w14:paraId="3472A8E3" w14:textId="10AD7F56" w:rsidR="00501E2E" w:rsidRPr="00AA21F5" w:rsidRDefault="00CA3EBA" w:rsidP="00654914">
      <w:pPr>
        <w:numPr>
          <w:ilvl w:val="0"/>
          <w:numId w:val="12"/>
        </w:numPr>
        <w:spacing w:after="0" w:line="240" w:lineRule="auto"/>
        <w:jc w:val="both"/>
        <w:rPr>
          <w:rFonts w:ascii="Arial" w:hAnsi="Arial" w:cs="Arial"/>
          <w:bCs/>
          <w:sz w:val="24"/>
          <w:szCs w:val="24"/>
        </w:rPr>
      </w:pPr>
      <w:r w:rsidRPr="00CA3EBA">
        <w:rPr>
          <w:rFonts w:ascii="Arial" w:hAnsi="Arial" w:cs="Arial"/>
          <w:b/>
          <w:sz w:val="24"/>
          <w:szCs w:val="24"/>
        </w:rPr>
        <w:t>Estado de los Escenarios:</w:t>
      </w:r>
      <w:r w:rsidRPr="00CA3EBA">
        <w:rPr>
          <w:rFonts w:ascii="Arial" w:hAnsi="Arial" w:cs="Arial"/>
          <w:bCs/>
          <w:sz w:val="24"/>
          <w:szCs w:val="24"/>
        </w:rPr>
        <w:t xml:space="preserve"> El alistamiento y la organización de los escenarios se realizan de acuerdo con la normatividad vigente y las especificaciones del reglamento de cada disciplina deportiva. Se planifican instrumentos de evaluación para calificar el estado del escenario, teniendo en cuenta características técnicas y seguridad. Esto indica un compromiso con el mantenimiento y la seguridad de las instalaciones</w:t>
      </w:r>
      <w:r w:rsidR="00501E2E" w:rsidRPr="00654914">
        <w:rPr>
          <w:rFonts w:ascii="Arial" w:hAnsi="Arial" w:cs="Arial"/>
          <w:bCs/>
          <w:sz w:val="24"/>
          <w:szCs w:val="24"/>
        </w:rPr>
        <w:t>.</w:t>
      </w:r>
    </w:p>
    <w:p w14:paraId="46E7BB45" w14:textId="77777777" w:rsidR="00501E2E" w:rsidRPr="00654914" w:rsidRDefault="00501E2E" w:rsidP="00654914">
      <w:pPr>
        <w:spacing w:after="0" w:line="240" w:lineRule="auto"/>
        <w:jc w:val="both"/>
        <w:rPr>
          <w:rFonts w:ascii="Arial" w:hAnsi="Arial" w:cs="Arial"/>
          <w:bCs/>
          <w:sz w:val="24"/>
          <w:szCs w:val="24"/>
        </w:rPr>
      </w:pPr>
      <w:r w:rsidRPr="00654914">
        <w:rPr>
          <w:rFonts w:ascii="Arial" w:hAnsi="Arial" w:cs="Arial"/>
          <w:bCs/>
          <w:sz w:val="24"/>
          <w:szCs w:val="24"/>
        </w:rPr>
        <w:br w:type="page"/>
      </w:r>
    </w:p>
    <w:p w14:paraId="197AAE88" w14:textId="24CAC222" w:rsidR="00501E2E" w:rsidRDefault="00501E2E" w:rsidP="00AF6CCC">
      <w:pPr>
        <w:spacing w:after="0" w:line="240" w:lineRule="auto"/>
        <w:jc w:val="center"/>
        <w:rPr>
          <w:rFonts w:ascii="Arial" w:hAnsi="Arial" w:cs="Arial"/>
          <w:b/>
          <w:sz w:val="24"/>
          <w:szCs w:val="24"/>
        </w:rPr>
      </w:pPr>
      <w:r w:rsidRPr="00AF6CCC">
        <w:rPr>
          <w:rFonts w:ascii="Arial" w:hAnsi="Arial" w:cs="Arial"/>
          <w:b/>
          <w:sz w:val="24"/>
          <w:szCs w:val="24"/>
        </w:rPr>
        <w:lastRenderedPageBreak/>
        <w:t>Referencias</w:t>
      </w:r>
    </w:p>
    <w:p w14:paraId="2FC5737C" w14:textId="77777777" w:rsidR="00AF6CCC" w:rsidRPr="00AF6CCC" w:rsidRDefault="00AF6CCC" w:rsidP="00AF6CCC">
      <w:pPr>
        <w:spacing w:after="0" w:line="240" w:lineRule="auto"/>
        <w:jc w:val="center"/>
        <w:rPr>
          <w:rFonts w:ascii="Arial" w:hAnsi="Arial" w:cs="Arial"/>
          <w:b/>
          <w:sz w:val="24"/>
          <w:szCs w:val="24"/>
        </w:rPr>
      </w:pPr>
    </w:p>
    <w:p w14:paraId="63B0A645" w14:textId="0B27FE73" w:rsidR="00501E2E" w:rsidRDefault="00501E2E" w:rsidP="00436883">
      <w:pPr>
        <w:spacing w:after="0" w:line="240" w:lineRule="auto"/>
        <w:rPr>
          <w:rFonts w:ascii="Arial" w:hAnsi="Arial" w:cs="Arial"/>
          <w:bCs/>
          <w:sz w:val="24"/>
          <w:szCs w:val="24"/>
        </w:rPr>
      </w:pPr>
      <w:r w:rsidRPr="00501E2E">
        <w:rPr>
          <w:rFonts w:ascii="Arial" w:hAnsi="Arial" w:cs="Arial"/>
          <w:bCs/>
          <w:sz w:val="24"/>
          <w:szCs w:val="24"/>
        </w:rPr>
        <w:t xml:space="preserve">894 </w:t>
      </w:r>
      <w:proofErr w:type="gramStart"/>
      <w:r w:rsidRPr="00501E2E">
        <w:rPr>
          <w:rFonts w:ascii="Arial" w:hAnsi="Arial" w:cs="Arial"/>
          <w:bCs/>
          <w:sz w:val="24"/>
          <w:szCs w:val="24"/>
        </w:rPr>
        <w:t>Red</w:t>
      </w:r>
      <w:proofErr w:type="gramEnd"/>
      <w:r w:rsidRPr="00501E2E">
        <w:rPr>
          <w:rFonts w:ascii="Arial" w:hAnsi="Arial" w:cs="Arial"/>
          <w:bCs/>
          <w:sz w:val="24"/>
          <w:szCs w:val="24"/>
        </w:rPr>
        <w:t xml:space="preserve"> de Conocimiento Actividad Física, Recreación y Deporte - SENA. (s.f.). Recuperado de </w:t>
      </w:r>
      <w:hyperlink r:id="rId8" w:tgtFrame="_blank" w:history="1">
        <w:r w:rsidRPr="00501E2E">
          <w:rPr>
            <w:rStyle w:val="Hipervnculo"/>
            <w:rFonts w:ascii="Arial" w:hAnsi="Arial" w:cs="Arial"/>
            <w:bCs/>
            <w:sz w:val="24"/>
            <w:szCs w:val="24"/>
          </w:rPr>
          <w:t>https://www.sena.edu.co/es-co/sena/MANUALDEFUNCIONES2024/INSTRUCTORES/Red-Conocimiento-Actividad-Fisica-Recreacion-Deporte/Red_C_AFRD_Deporte_Grado01%E2%80%9320_CentrodeFormacionProfesional.pdf</w:t>
        </w:r>
      </w:hyperlink>
    </w:p>
    <w:p w14:paraId="3276839D" w14:textId="77777777" w:rsidR="00F7696B" w:rsidRPr="00501E2E" w:rsidRDefault="00F7696B" w:rsidP="00436883">
      <w:pPr>
        <w:spacing w:after="0" w:line="240" w:lineRule="auto"/>
        <w:rPr>
          <w:rFonts w:ascii="Arial" w:hAnsi="Arial" w:cs="Arial"/>
          <w:bCs/>
          <w:sz w:val="24"/>
          <w:szCs w:val="24"/>
        </w:rPr>
      </w:pPr>
    </w:p>
    <w:p w14:paraId="0AE78BF2" w14:textId="07A3E333" w:rsidR="00501E2E" w:rsidRDefault="00501E2E" w:rsidP="00436883">
      <w:pPr>
        <w:spacing w:after="0" w:line="240" w:lineRule="auto"/>
        <w:rPr>
          <w:rFonts w:ascii="Arial" w:hAnsi="Arial" w:cs="Arial"/>
          <w:bCs/>
          <w:sz w:val="24"/>
          <w:szCs w:val="24"/>
        </w:rPr>
      </w:pPr>
      <w:r w:rsidRPr="00501E2E">
        <w:rPr>
          <w:rFonts w:ascii="Arial" w:hAnsi="Arial" w:cs="Arial"/>
          <w:bCs/>
          <w:sz w:val="24"/>
          <w:szCs w:val="24"/>
        </w:rPr>
        <w:t xml:space="preserve">Bienestar al Aprendiz - Centro Agropecuario. (s.f.). Recuperado de </w:t>
      </w:r>
      <w:hyperlink r:id="rId9" w:tgtFrame="_blank" w:history="1">
        <w:r w:rsidRPr="00501E2E">
          <w:rPr>
            <w:rStyle w:val="Hipervnculo"/>
            <w:rFonts w:ascii="Arial" w:hAnsi="Arial" w:cs="Arial"/>
            <w:bCs/>
            <w:sz w:val="24"/>
            <w:szCs w:val="24"/>
          </w:rPr>
          <w:t>http://centroagropecuarioregionalcau.blogspot.com/p/bienestar-al-aprendiz_25.html</w:t>
        </w:r>
      </w:hyperlink>
    </w:p>
    <w:p w14:paraId="4FC861ED" w14:textId="77777777" w:rsidR="00F7696B" w:rsidRPr="00501E2E" w:rsidRDefault="00F7696B" w:rsidP="00436883">
      <w:pPr>
        <w:spacing w:after="0" w:line="240" w:lineRule="auto"/>
        <w:rPr>
          <w:rFonts w:ascii="Arial" w:hAnsi="Arial" w:cs="Arial"/>
          <w:bCs/>
          <w:sz w:val="24"/>
          <w:szCs w:val="24"/>
        </w:rPr>
      </w:pPr>
    </w:p>
    <w:p w14:paraId="1C849ABC" w14:textId="77777777" w:rsidR="00F7696B" w:rsidRDefault="00501E2E" w:rsidP="00436883">
      <w:pPr>
        <w:spacing w:after="0" w:line="240" w:lineRule="auto"/>
        <w:rPr>
          <w:rFonts w:ascii="Arial" w:hAnsi="Arial" w:cs="Arial"/>
          <w:bCs/>
          <w:sz w:val="24"/>
          <w:szCs w:val="24"/>
        </w:rPr>
      </w:pPr>
      <w:r w:rsidRPr="00501E2E">
        <w:rPr>
          <w:rFonts w:ascii="Arial" w:hAnsi="Arial" w:cs="Arial"/>
          <w:bCs/>
          <w:sz w:val="24"/>
          <w:szCs w:val="24"/>
        </w:rPr>
        <w:t xml:space="preserve">Bienestar al Aprendiz SENA. (s.f.). Recuperado de </w:t>
      </w:r>
      <w:hyperlink r:id="rId10" w:tgtFrame="_blank" w:history="1">
        <w:r w:rsidRPr="00501E2E">
          <w:rPr>
            <w:rStyle w:val="Hipervnculo"/>
            <w:rFonts w:ascii="Arial" w:hAnsi="Arial" w:cs="Arial"/>
            <w:bCs/>
            <w:sz w:val="24"/>
            <w:szCs w:val="24"/>
          </w:rPr>
          <w:t>https://www.sena.edu.co/es-co/comunidades/aprendices/Paginas/bienestarAprendiz.aspx</w:t>
        </w:r>
      </w:hyperlink>
    </w:p>
    <w:p w14:paraId="393D127E" w14:textId="712EBF45" w:rsidR="00F7696B" w:rsidRPr="00501E2E" w:rsidRDefault="00F7696B" w:rsidP="00436883">
      <w:pPr>
        <w:spacing w:after="0" w:line="240" w:lineRule="auto"/>
        <w:rPr>
          <w:rFonts w:ascii="Arial" w:hAnsi="Arial" w:cs="Arial"/>
          <w:bCs/>
          <w:sz w:val="24"/>
          <w:szCs w:val="24"/>
        </w:rPr>
      </w:pPr>
    </w:p>
    <w:p w14:paraId="1EEE797D" w14:textId="76FB3400" w:rsidR="00501E2E" w:rsidRDefault="00501E2E" w:rsidP="00436883">
      <w:pPr>
        <w:spacing w:after="0" w:line="240" w:lineRule="auto"/>
        <w:rPr>
          <w:rFonts w:ascii="Arial" w:hAnsi="Arial" w:cs="Arial"/>
          <w:bCs/>
          <w:sz w:val="24"/>
          <w:szCs w:val="24"/>
        </w:rPr>
      </w:pPr>
      <w:r w:rsidRPr="00501E2E">
        <w:rPr>
          <w:rFonts w:ascii="Arial" w:hAnsi="Arial" w:cs="Arial"/>
          <w:bCs/>
          <w:sz w:val="24"/>
          <w:szCs w:val="24"/>
        </w:rPr>
        <w:t xml:space="preserve">Bienestar, Componente: Deportes - CEET. (s.f.). Recuperado de </w:t>
      </w:r>
      <w:hyperlink r:id="rId11" w:tgtFrame="_blank" w:history="1">
        <w:r w:rsidRPr="00501E2E">
          <w:rPr>
            <w:rStyle w:val="Hipervnculo"/>
            <w:rFonts w:ascii="Arial" w:hAnsi="Arial" w:cs="Arial"/>
            <w:bCs/>
            <w:sz w:val="24"/>
            <w:szCs w:val="24"/>
          </w:rPr>
          <w:t>https://electricidadelectronicaytele</w:t>
        </w:r>
        <w:r w:rsidRPr="00501E2E">
          <w:rPr>
            <w:rStyle w:val="Hipervnculo"/>
            <w:rFonts w:ascii="Arial" w:hAnsi="Arial" w:cs="Arial"/>
            <w:bCs/>
            <w:sz w:val="24"/>
            <w:szCs w:val="24"/>
          </w:rPr>
          <w:t>c</w:t>
        </w:r>
        <w:r w:rsidRPr="00501E2E">
          <w:rPr>
            <w:rStyle w:val="Hipervnculo"/>
            <w:rFonts w:ascii="Arial" w:hAnsi="Arial" w:cs="Arial"/>
            <w:bCs/>
            <w:sz w:val="24"/>
            <w:szCs w:val="24"/>
          </w:rPr>
          <w:t>omu.blogspot.com/p/bienestar-componente-deportes.html</w:t>
        </w:r>
      </w:hyperlink>
    </w:p>
    <w:p w14:paraId="593BF074" w14:textId="77777777" w:rsidR="00F7696B" w:rsidRPr="00501E2E" w:rsidRDefault="00F7696B" w:rsidP="00436883">
      <w:pPr>
        <w:spacing w:after="0" w:line="240" w:lineRule="auto"/>
        <w:rPr>
          <w:rFonts w:ascii="Arial" w:hAnsi="Arial" w:cs="Arial"/>
          <w:bCs/>
          <w:sz w:val="24"/>
          <w:szCs w:val="24"/>
        </w:rPr>
      </w:pPr>
    </w:p>
    <w:p w14:paraId="31889F6E" w14:textId="6B848AD9" w:rsidR="00501E2E" w:rsidRDefault="00501E2E" w:rsidP="00436883">
      <w:pPr>
        <w:spacing w:after="0" w:line="240" w:lineRule="auto"/>
        <w:rPr>
          <w:rFonts w:ascii="Arial" w:hAnsi="Arial" w:cs="Arial"/>
          <w:bCs/>
          <w:sz w:val="24"/>
          <w:szCs w:val="24"/>
        </w:rPr>
      </w:pPr>
      <w:r w:rsidRPr="00501E2E">
        <w:rPr>
          <w:rFonts w:ascii="Arial" w:hAnsi="Arial" w:cs="Arial"/>
          <w:bCs/>
          <w:sz w:val="24"/>
          <w:szCs w:val="24"/>
        </w:rPr>
        <w:t xml:space="preserve">SENA - Alianza y Evento de Clash </w:t>
      </w:r>
      <w:proofErr w:type="spellStart"/>
      <w:r w:rsidRPr="00501E2E">
        <w:rPr>
          <w:rFonts w:ascii="Arial" w:hAnsi="Arial" w:cs="Arial"/>
          <w:bCs/>
          <w:sz w:val="24"/>
          <w:szCs w:val="24"/>
        </w:rPr>
        <w:t>Royale</w:t>
      </w:r>
      <w:proofErr w:type="spellEnd"/>
      <w:r w:rsidRPr="00501E2E">
        <w:rPr>
          <w:rFonts w:ascii="Arial" w:hAnsi="Arial" w:cs="Arial"/>
          <w:bCs/>
          <w:sz w:val="24"/>
          <w:szCs w:val="24"/>
        </w:rPr>
        <w:t xml:space="preserve"> - Federación Colombiana de Deportes Electrónicos. (s.f.). Recuperado de </w:t>
      </w:r>
      <w:hyperlink r:id="rId12" w:tgtFrame="_blank" w:history="1">
        <w:r w:rsidRPr="00501E2E">
          <w:rPr>
            <w:rStyle w:val="Hipervnculo"/>
            <w:rFonts w:ascii="Arial" w:hAnsi="Arial" w:cs="Arial"/>
            <w:bCs/>
            <w:sz w:val="24"/>
            <w:szCs w:val="24"/>
          </w:rPr>
          <w:t>https://fed</w:t>
        </w:r>
        <w:r w:rsidRPr="00501E2E">
          <w:rPr>
            <w:rStyle w:val="Hipervnculo"/>
            <w:rFonts w:ascii="Arial" w:hAnsi="Arial" w:cs="Arial"/>
            <w:bCs/>
            <w:sz w:val="24"/>
            <w:szCs w:val="24"/>
          </w:rPr>
          <w:t>e</w:t>
        </w:r>
        <w:r w:rsidRPr="00501E2E">
          <w:rPr>
            <w:rStyle w:val="Hipervnculo"/>
            <w:rFonts w:ascii="Arial" w:hAnsi="Arial" w:cs="Arial"/>
            <w:bCs/>
            <w:sz w:val="24"/>
            <w:szCs w:val="24"/>
          </w:rPr>
          <w:t>colde.com/?id=3&amp;no=267</w:t>
        </w:r>
      </w:hyperlink>
    </w:p>
    <w:p w14:paraId="76D4DB30" w14:textId="77777777" w:rsidR="00F7696B" w:rsidRPr="00501E2E" w:rsidRDefault="00F7696B" w:rsidP="00436883">
      <w:pPr>
        <w:spacing w:after="0" w:line="240" w:lineRule="auto"/>
        <w:rPr>
          <w:rFonts w:ascii="Arial" w:hAnsi="Arial" w:cs="Arial"/>
          <w:bCs/>
          <w:sz w:val="24"/>
          <w:szCs w:val="24"/>
        </w:rPr>
      </w:pPr>
    </w:p>
    <w:p w14:paraId="7B3A4D14" w14:textId="06411C78" w:rsidR="004039A2" w:rsidRPr="00F7696B" w:rsidRDefault="00501E2E" w:rsidP="00F7696B">
      <w:pPr>
        <w:spacing w:after="0" w:line="240" w:lineRule="auto"/>
        <w:rPr>
          <w:rFonts w:ascii="Arial" w:hAnsi="Arial" w:cs="Arial"/>
          <w:bCs/>
          <w:sz w:val="24"/>
          <w:szCs w:val="24"/>
        </w:rPr>
      </w:pPr>
      <w:r w:rsidRPr="00654914">
        <w:rPr>
          <w:rFonts w:ascii="Arial" w:hAnsi="Arial" w:cs="Arial"/>
          <w:bCs/>
          <w:sz w:val="24"/>
          <w:szCs w:val="24"/>
        </w:rPr>
        <w:t xml:space="preserve">SENA Distrito Capital: BIENESTAR DEL APRENDIZ: SALUD Y DEPORTE - Centro de Formación de Talento Humano En Salud. (s.f.). Recuperado de </w:t>
      </w:r>
      <w:hyperlink r:id="rId13" w:tgtFrame="_blank" w:history="1">
        <w:r w:rsidRPr="00654914">
          <w:rPr>
            <w:rStyle w:val="Hipervnculo"/>
            <w:rFonts w:ascii="Arial" w:hAnsi="Arial" w:cs="Arial"/>
            <w:bCs/>
            <w:sz w:val="24"/>
            <w:szCs w:val="24"/>
          </w:rPr>
          <w:t>http://talentohumanoensalu</w:t>
        </w:r>
        <w:r w:rsidRPr="00654914">
          <w:rPr>
            <w:rStyle w:val="Hipervnculo"/>
            <w:rFonts w:ascii="Arial" w:hAnsi="Arial" w:cs="Arial"/>
            <w:bCs/>
            <w:sz w:val="24"/>
            <w:szCs w:val="24"/>
          </w:rPr>
          <w:t>d</w:t>
        </w:r>
        <w:r w:rsidRPr="00654914">
          <w:rPr>
            <w:rStyle w:val="Hipervnculo"/>
            <w:rFonts w:ascii="Arial" w:hAnsi="Arial" w:cs="Arial"/>
            <w:bCs/>
            <w:sz w:val="24"/>
            <w:szCs w:val="24"/>
          </w:rPr>
          <w:t>.blogspot.com/p/bienestar-del-aprendiz-salud-y-deporte.html</w:t>
        </w:r>
      </w:hyperlink>
    </w:p>
    <w:sectPr w:rsidR="004039A2" w:rsidRPr="00F7696B" w:rsidSect="00654914">
      <w:headerReference w:type="even" r:id="rId14"/>
      <w:headerReference w:type="default" r:id="rId15"/>
      <w:footerReference w:type="even" r:id="rId16"/>
      <w:footerReference w:type="default" r:id="rId17"/>
      <w:pgSz w:w="12240" w:h="15840"/>
      <w:pgMar w:top="1440" w:right="1440" w:bottom="1440" w:left="1440" w:header="709" w:footer="129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76EF801" w14:textId="77777777" w:rsidR="00C16269" w:rsidRDefault="00C16269" w:rsidP="001A74F0">
      <w:pPr>
        <w:spacing w:after="0" w:line="240" w:lineRule="auto"/>
      </w:pPr>
      <w:r>
        <w:separator/>
      </w:r>
    </w:p>
  </w:endnote>
  <w:endnote w:type="continuationSeparator" w:id="0">
    <w:p w14:paraId="47EF5599" w14:textId="77777777" w:rsidR="00C16269" w:rsidRDefault="00C16269" w:rsidP="001A74F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Raleway">
    <w:altName w:val="Raleway"/>
    <w:charset w:val="00"/>
    <w:family w:val="auto"/>
    <w:pitch w:val="variable"/>
    <w:sig w:usb0="A00002FF" w:usb1="5000205B" w:usb2="00000000" w:usb3="00000000" w:csb0="00000197" w:csb1="00000000"/>
  </w:font>
  <w:font w:name="Work Sans Medium">
    <w:charset w:val="00"/>
    <w:family w:val="auto"/>
    <w:pitch w:val="variable"/>
    <w:sig w:usb0="A00000FF" w:usb1="5000E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B9C567D" w14:textId="77777777" w:rsidR="00B428B1" w:rsidRDefault="00000000">
    <w:pPr>
      <w:pStyle w:val="Piedepgina"/>
    </w:pPr>
    <w:sdt>
      <w:sdtPr>
        <w:id w:val="-1444230679"/>
        <w:temporary/>
        <w:showingPlcHdr/>
      </w:sdtPr>
      <w:sdtContent>
        <w:r w:rsidR="00B428B1">
          <w:rPr>
            <w:lang w:val="es-ES"/>
          </w:rPr>
          <w:t>[Escriba texto]</w:t>
        </w:r>
      </w:sdtContent>
    </w:sdt>
    <w:r w:rsidR="00B428B1">
      <w:ptab w:relativeTo="margin" w:alignment="center" w:leader="none"/>
    </w:r>
    <w:sdt>
      <w:sdtPr>
        <w:id w:val="1255167112"/>
        <w:temporary/>
        <w:showingPlcHdr/>
      </w:sdtPr>
      <w:sdtContent>
        <w:r w:rsidR="00B428B1">
          <w:rPr>
            <w:lang w:val="es-ES"/>
          </w:rPr>
          <w:t>[Escriba texto]</w:t>
        </w:r>
      </w:sdtContent>
    </w:sdt>
    <w:r w:rsidR="00B428B1">
      <w:ptab w:relativeTo="margin" w:alignment="right" w:leader="none"/>
    </w:r>
    <w:sdt>
      <w:sdtPr>
        <w:id w:val="1264188017"/>
        <w:temporary/>
        <w:showingPlcHdr/>
      </w:sdtPr>
      <w:sdtContent>
        <w:r w:rsidR="00B428B1">
          <w:rPr>
            <w:lang w:val="es-ES"/>
          </w:rPr>
          <w:t>[Escriba texto]</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191BFD" w14:textId="502CD400" w:rsidR="009F2A26" w:rsidRPr="00AF4D27" w:rsidRDefault="009F2A26" w:rsidP="0042083D">
    <w:pPr>
      <w:tabs>
        <w:tab w:val="center" w:pos="4252"/>
        <w:tab w:val="right" w:pos="8504"/>
      </w:tabs>
      <w:spacing w:after="0" w:line="240" w:lineRule="auto"/>
      <w:jc w:val="center"/>
      <w:rPr>
        <w:rFonts w:ascii="Work Sans Medium" w:eastAsia="Times New Roman" w:hAnsi="Work Sans Medium" w:cs="Calibri"/>
        <w:color w:val="45AA00"/>
        <w:sz w:val="20"/>
        <w:szCs w:val="20"/>
        <w:lang w:val="es-ES" w:eastAsia="es-ES"/>
      </w:rPr>
    </w:pPr>
    <w:r w:rsidRPr="00AF4D27">
      <w:rPr>
        <w:rFonts w:ascii="Work Sans Medium" w:hAnsi="Work Sans Medium"/>
        <w:noProof/>
        <w:color w:val="45AA00"/>
      </w:rPr>
      <w:drawing>
        <wp:anchor distT="0" distB="0" distL="114300" distR="114300" simplePos="0" relativeHeight="251680768" behindDoc="0" locked="0" layoutInCell="1" allowOverlap="1" wp14:anchorId="28D5D112" wp14:editId="2DC278DB">
          <wp:simplePos x="0" y="0"/>
          <wp:positionH relativeFrom="column">
            <wp:posOffset>4743502</wp:posOffset>
          </wp:positionH>
          <wp:positionV relativeFrom="paragraph">
            <wp:posOffset>13970</wp:posOffset>
          </wp:positionV>
          <wp:extent cx="1495425" cy="647700"/>
          <wp:effectExtent l="0" t="0" r="3175" b="0"/>
          <wp:wrapNone/>
          <wp:docPr id="1735479774"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495425" cy="647700"/>
                  </a:xfrm>
                  <a:prstGeom prst="rect">
                    <a:avLst/>
                  </a:prstGeom>
                  <a:noFill/>
                  <a:ln>
                    <a:noFill/>
                  </a:ln>
                </pic:spPr>
              </pic:pic>
            </a:graphicData>
          </a:graphic>
        </wp:anchor>
      </w:drawing>
    </w:r>
    <w:r w:rsidR="004D65E0">
      <w:rPr>
        <w:noProof/>
      </w:rPr>
      <mc:AlternateContent>
        <mc:Choice Requires="wps">
          <w:drawing>
            <wp:anchor distT="0" distB="0" distL="114300" distR="114300" simplePos="0" relativeHeight="251679744" behindDoc="0" locked="0" layoutInCell="1" allowOverlap="1" wp14:anchorId="6510A28E" wp14:editId="2ED8D9EB">
              <wp:simplePos x="0" y="0"/>
              <wp:positionH relativeFrom="column">
                <wp:posOffset>5830570</wp:posOffset>
              </wp:positionH>
              <wp:positionV relativeFrom="paragraph">
                <wp:posOffset>151765</wp:posOffset>
              </wp:positionV>
              <wp:extent cx="923925" cy="288925"/>
              <wp:effectExtent l="0" t="323850" r="0" b="301625"/>
              <wp:wrapNone/>
              <wp:docPr id="3" name="Cuadro de texto 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rot="16200000">
                        <a:off x="0" y="0"/>
                        <a:ext cx="923925" cy="288925"/>
                      </a:xfrm>
                      <a:prstGeom prst="rect">
                        <a:avLst/>
                      </a:prstGeom>
                      <a:solidFill>
                        <a:schemeClr val="lt1"/>
                      </a:solidFill>
                      <a:ln w="6350">
                        <a:noFill/>
                      </a:ln>
                      <a:effectLst/>
                    </wps:spPr>
                    <wps:style>
                      <a:lnRef idx="0">
                        <a:schemeClr val="accent1"/>
                      </a:lnRef>
                      <a:fillRef idx="0">
                        <a:schemeClr val="accent1"/>
                      </a:fillRef>
                      <a:effectRef idx="0">
                        <a:schemeClr val="accent1"/>
                      </a:effectRef>
                      <a:fontRef idx="minor">
                        <a:schemeClr val="dk1"/>
                      </a:fontRef>
                    </wps:style>
                    <wps:txbx>
                      <w:txbxContent>
                        <w:p w14:paraId="72812A68" w14:textId="3E9A638C" w:rsidR="009F2A26" w:rsidRDefault="009F2A26" w:rsidP="009F2A26">
                          <w:pPr>
                            <w:rPr>
                              <w:sz w:val="18"/>
                            </w:rPr>
                          </w:pPr>
                          <w:r w:rsidRPr="00C92ADF">
                            <w:rPr>
                              <w:sz w:val="18"/>
                            </w:rPr>
                            <w:t>GD-F-011 V.0</w:t>
                          </w:r>
                          <w:r w:rsidR="005E4ACC">
                            <w:rPr>
                              <w:sz w:val="18"/>
                            </w:rPr>
                            <w:t>8</w:t>
                          </w:r>
                        </w:p>
                        <w:p w14:paraId="6044D12A" w14:textId="77777777" w:rsidR="009F2A26" w:rsidRPr="00C92ADF" w:rsidRDefault="009F2A26" w:rsidP="009F2A26">
                          <w:pPr>
                            <w:rPr>
                              <w:sz w:val="18"/>
                            </w:rPr>
                          </w:pPr>
                        </w:p>
                      </w:txbxContent>
                    </wps:txbx>
                    <wps:bodyPr rot="0" spcFirstLastPara="0" vertOverflow="overflow" horzOverflow="overflow" vert="horz" wrap="square" lIns="91440" tIns="45720" rIns="91440" bIns="45720" numCol="1" spcCol="0" rtlCol="0" fromWordArt="0" anchor="t"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shapetype w14:anchorId="6510A28E" id="_x0000_t202" coordsize="21600,21600" o:spt="202" path="m,l,21600r21600,l21600,xe">
              <v:stroke joinstyle="miter"/>
              <v:path gradientshapeok="t" o:connecttype="rect"/>
            </v:shapetype>
            <v:shape id="Cuadro de texto 3" o:spid="_x0000_s1026" type="#_x0000_t202" style="position:absolute;left:0;text-align:left;margin-left:459.1pt;margin-top:11.95pt;width:72.75pt;height:22.75pt;rotation:-90;z-index:25167974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" fillcolor="white [3201]" stroked="f" strokeweight=".5pt">
              <v:textbox>
                <w:txbxContent>
                  <w:p w14:paraId="72812A68" w14:textId="3E9A638C" w:rsidR="009F2A26" w:rsidRDefault="009F2A26" w:rsidP="009F2A26">
                    <w:pPr>
                      <w:rPr>
                        <w:sz w:val="18"/>
                      </w:rPr>
                    </w:pPr>
                    <w:r w:rsidRPr="00C92ADF">
                      <w:rPr>
                        <w:sz w:val="18"/>
                      </w:rPr>
                      <w:t>GD-F-011 V.0</w:t>
                    </w:r>
                    <w:r w:rsidR="005E4ACC">
                      <w:rPr>
                        <w:sz w:val="18"/>
                      </w:rPr>
                      <w:t>8</w:t>
                    </w:r>
                  </w:p>
                  <w:p w14:paraId="6044D12A" w14:textId="77777777" w:rsidR="009F2A26" w:rsidRPr="00C92ADF" w:rsidRDefault="009F2A26" w:rsidP="009F2A26">
                    <w:pPr>
                      <w:rPr>
                        <w:sz w:val="18"/>
                      </w:rPr>
                    </w:pPr>
                  </w:p>
                </w:txbxContent>
              </v:textbox>
            </v:shape>
          </w:pict>
        </mc:Fallback>
      </mc:AlternateContent>
    </w:r>
    <w:r w:rsidR="0042083D">
      <w:rPr>
        <w:rFonts w:ascii="Work Sans Medium" w:eastAsia="Times New Roman" w:hAnsi="Work Sans Medium" w:cs="Calibri"/>
        <w:color w:val="45AA00"/>
        <w:sz w:val="20"/>
        <w:szCs w:val="20"/>
        <w:lang w:val="es-ES" w:eastAsia="es-ES"/>
      </w:rPr>
      <w:t>CENTRO DE SERVICIO DE SALUD-</w:t>
    </w:r>
    <w:r w:rsidRPr="00AF4D27">
      <w:rPr>
        <w:rFonts w:ascii="Work Sans Medium" w:eastAsia="Times New Roman" w:hAnsi="Work Sans Medium" w:cs="Calibri"/>
        <w:color w:val="45AA00"/>
        <w:sz w:val="20"/>
        <w:szCs w:val="20"/>
        <w:lang w:val="es-ES" w:eastAsia="es-ES"/>
      </w:rPr>
      <w:t>R</w:t>
    </w:r>
    <w:r w:rsidR="0042083D">
      <w:rPr>
        <w:rFonts w:ascii="Work Sans Medium" w:eastAsia="Times New Roman" w:hAnsi="Work Sans Medium" w:cs="Calibri"/>
        <w:color w:val="45AA00"/>
        <w:sz w:val="20"/>
        <w:szCs w:val="20"/>
        <w:lang w:val="es-ES" w:eastAsia="es-ES"/>
      </w:rPr>
      <w:t>EGIONAL ANTIOQUIA</w:t>
    </w:r>
    <w:r w:rsidR="00501158">
      <w:rPr>
        <w:rFonts w:ascii="Work Sans Medium" w:eastAsia="Times New Roman" w:hAnsi="Work Sans Medium" w:cs="Calibri"/>
        <w:color w:val="45AA00"/>
        <w:sz w:val="20"/>
        <w:szCs w:val="20"/>
        <w:lang w:val="es-ES" w:eastAsia="es-ES"/>
      </w:rPr>
      <w:t xml:space="preserve"> </w:t>
    </w:r>
  </w:p>
  <w:p w14:paraId="73261F1D" w14:textId="18848FC0" w:rsidR="00830DA7" w:rsidRDefault="00501158" w:rsidP="00830DA7">
    <w:pPr>
      <w:tabs>
        <w:tab w:val="center" w:pos="4252"/>
        <w:tab w:val="right" w:pos="8504"/>
      </w:tabs>
      <w:spacing w:after="0" w:line="240" w:lineRule="auto"/>
      <w:jc w:val="center"/>
      <w:rPr>
        <w:rFonts w:ascii="Work Sans Medium" w:eastAsia="Times New Roman" w:hAnsi="Work Sans Medium" w:cs="Calibri"/>
        <w:noProof/>
        <w:color w:val="45AA00"/>
        <w:sz w:val="20"/>
        <w:szCs w:val="20"/>
      </w:rPr>
    </w:pPr>
    <w:r w:rsidRPr="00501158">
      <w:rPr>
        <w:rFonts w:ascii="Work Sans Medium" w:eastAsia="Times New Roman" w:hAnsi="Work Sans Medium" w:cs="Calibri"/>
        <w:noProof/>
        <w:color w:val="45AA00"/>
        <w:sz w:val="20"/>
        <w:szCs w:val="20"/>
      </w:rPr>
      <w:t xml:space="preserve">Cl. </w:t>
    </w:r>
    <w:r w:rsidR="0042083D">
      <w:rPr>
        <w:rFonts w:ascii="Work Sans Medium" w:eastAsia="Times New Roman" w:hAnsi="Work Sans Medium" w:cs="Calibri"/>
        <w:noProof/>
        <w:color w:val="45AA00"/>
        <w:sz w:val="20"/>
        <w:szCs w:val="20"/>
      </w:rPr>
      <w:t xml:space="preserve">51- N° </w:t>
    </w:r>
    <w:r w:rsidR="004D65E0">
      <w:rPr>
        <w:rFonts w:ascii="Work Sans Medium" w:eastAsia="Times New Roman" w:hAnsi="Work Sans Medium" w:cs="Calibri"/>
        <w:noProof/>
        <w:color w:val="45AA00"/>
        <w:sz w:val="20"/>
        <w:szCs w:val="20"/>
      </w:rPr>
      <w:t xml:space="preserve">51-70 Torre Sur Piso 9 </w:t>
    </w:r>
    <w:r w:rsidR="009F2A26" w:rsidRPr="00AF4D27">
      <w:rPr>
        <w:rFonts w:ascii="Work Sans Medium" w:eastAsia="Times New Roman" w:hAnsi="Work Sans Medium" w:cs="Calibri"/>
        <w:noProof/>
        <w:color w:val="45AA00"/>
        <w:sz w:val="20"/>
        <w:szCs w:val="20"/>
      </w:rPr>
      <w:t xml:space="preserve"> Ciudad </w:t>
    </w:r>
    <w:r>
      <w:rPr>
        <w:rFonts w:ascii="Work Sans Medium" w:eastAsia="Times New Roman" w:hAnsi="Work Sans Medium" w:cs="Calibri"/>
        <w:noProof/>
        <w:color w:val="45AA00"/>
        <w:sz w:val="20"/>
        <w:szCs w:val="20"/>
      </w:rPr>
      <w:t>Medellin</w:t>
    </w:r>
  </w:p>
  <w:p w14:paraId="1D5389AF" w14:textId="53399B99" w:rsidR="009F2A26" w:rsidRPr="00AF4D27" w:rsidRDefault="009F2A26" w:rsidP="009F2A26">
    <w:pPr>
      <w:tabs>
        <w:tab w:val="center" w:pos="4252"/>
        <w:tab w:val="right" w:pos="8504"/>
      </w:tabs>
      <w:spacing w:after="0" w:line="240" w:lineRule="auto"/>
      <w:jc w:val="center"/>
      <w:rPr>
        <w:rFonts w:ascii="Work Sans Medium" w:eastAsia="Times New Roman" w:hAnsi="Work Sans Medium" w:cs="Calibri"/>
        <w:noProof/>
        <w:color w:val="FF6C00"/>
        <w:sz w:val="20"/>
        <w:szCs w:val="20"/>
      </w:rPr>
    </w:pPr>
    <w:r w:rsidRPr="00AF4D27">
      <w:rPr>
        <w:rFonts w:ascii="Work Sans Medium" w:eastAsia="Times New Roman" w:hAnsi="Work Sans Medium" w:cs="Calibri"/>
        <w:noProof/>
        <w:color w:val="45AA00"/>
        <w:sz w:val="20"/>
        <w:szCs w:val="20"/>
      </w:rPr>
      <w:t xml:space="preserve"> PBX 5</w:t>
    </w:r>
    <w:r w:rsidR="004D65E0">
      <w:rPr>
        <w:rFonts w:ascii="Work Sans Medium" w:eastAsia="Times New Roman" w:hAnsi="Work Sans Medium" w:cs="Calibri"/>
        <w:noProof/>
        <w:color w:val="45AA00"/>
        <w:sz w:val="20"/>
        <w:szCs w:val="20"/>
      </w:rPr>
      <w:t>76000</w:t>
    </w:r>
  </w:p>
  <w:p w14:paraId="5059FA62" w14:textId="38490187" w:rsidR="00B428B1" w:rsidRPr="00C92ADF" w:rsidRDefault="00012C07" w:rsidP="00C92ADF">
    <w:pPr>
      <w:tabs>
        <w:tab w:val="center" w:pos="4252"/>
        <w:tab w:val="right" w:pos="8504"/>
      </w:tabs>
      <w:spacing w:after="0" w:line="240" w:lineRule="auto"/>
      <w:jc w:val="center"/>
      <w:rPr>
        <w:rFonts w:ascii="Raleway" w:eastAsia="Times New Roman" w:hAnsi="Raleway" w:cs="Calibri"/>
        <w:b/>
        <w:bCs/>
        <w:noProof/>
        <w:color w:val="FF6C00"/>
        <w:sz w:val="20"/>
        <w:szCs w:val="20"/>
      </w:rPr>
    </w:pPr>
    <w:r w:rsidRPr="00AF4D27">
      <w:rPr>
        <w:rFonts w:ascii="Work Sans Medium" w:eastAsia="Times New Roman" w:hAnsi="Work Sans Medium" w:cs="Calibri"/>
        <w:noProof/>
        <w:color w:val="45AA00"/>
        <w:sz w:val="20"/>
        <w:szCs w:val="20"/>
      </w:rPr>
      <w:drawing>
        <wp:anchor distT="0" distB="0" distL="114300" distR="114300" simplePos="0" relativeHeight="251681792" behindDoc="1" locked="0" layoutInCell="1" allowOverlap="1" wp14:anchorId="29AA3114" wp14:editId="39B158D6">
          <wp:simplePos x="0" y="0"/>
          <wp:positionH relativeFrom="column">
            <wp:posOffset>2317991</wp:posOffset>
          </wp:positionH>
          <wp:positionV relativeFrom="paragraph">
            <wp:posOffset>173990</wp:posOffset>
          </wp:positionV>
          <wp:extent cx="1015437" cy="393397"/>
          <wp:effectExtent l="0" t="0" r="635" b="635"/>
          <wp:wrapNone/>
          <wp:docPr id="698695213" name="Imagen 6986952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1015437" cy="393397"/>
                  </a:xfrm>
                  <a:prstGeom prst="rect">
                    <a:avLst/>
                  </a:prstGeom>
                </pic:spPr>
              </pic:pic>
            </a:graphicData>
          </a:graphic>
          <wp14:sizeRelH relativeFrom="page">
            <wp14:pctWidth>0</wp14:pctWidth>
          </wp14:sizeRelH>
          <wp14:sizeRelV relativeFrom="page">
            <wp14:pctHeight>0</wp14:pctHeight>
          </wp14:sizeRelV>
        </wp:anchor>
      </w:drawing>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EF39D7" w14:textId="77777777" w:rsidR="00C16269" w:rsidRDefault="00C16269" w:rsidP="001A74F0">
      <w:pPr>
        <w:spacing w:after="0" w:line="240" w:lineRule="auto"/>
      </w:pPr>
      <w:r>
        <w:separator/>
      </w:r>
    </w:p>
  </w:footnote>
  <w:footnote w:type="continuationSeparator" w:id="0">
    <w:p w14:paraId="5DDFBC07" w14:textId="77777777" w:rsidR="00C16269" w:rsidRDefault="00C16269" w:rsidP="001A74F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5180EB" w14:textId="77777777" w:rsidR="00B428B1" w:rsidRDefault="00000000">
    <w:pPr>
      <w:pStyle w:val="Encabezado"/>
    </w:pPr>
    <w:sdt>
      <w:sdtPr>
        <w:id w:val="-1119840844"/>
        <w:placeholder>
          <w:docPart w:val="2ED574D428D42847860A3C208A6527E5"/>
        </w:placeholder>
        <w:temporary/>
        <w:showingPlcHdr/>
      </w:sdtPr>
      <w:sdtContent>
        <w:r w:rsidR="00B428B1">
          <w:rPr>
            <w:lang w:val="es-ES"/>
          </w:rPr>
          <w:t>[Escriba texto]</w:t>
        </w:r>
      </w:sdtContent>
    </w:sdt>
    <w:r w:rsidR="00B428B1">
      <w:ptab w:relativeTo="margin" w:alignment="center" w:leader="none"/>
    </w:r>
    <w:sdt>
      <w:sdtPr>
        <w:id w:val="1998610231"/>
        <w:placeholder>
          <w:docPart w:val="674CAF93F4325F49BF5AC796F1077918"/>
        </w:placeholder>
        <w:temporary/>
        <w:showingPlcHdr/>
      </w:sdtPr>
      <w:sdtContent>
        <w:r w:rsidR="00B428B1">
          <w:rPr>
            <w:lang w:val="es-ES"/>
          </w:rPr>
          <w:t>[Escriba texto]</w:t>
        </w:r>
      </w:sdtContent>
    </w:sdt>
    <w:r w:rsidR="00B428B1">
      <w:ptab w:relativeTo="margin" w:alignment="right" w:leader="none"/>
    </w:r>
    <w:sdt>
      <w:sdtPr>
        <w:id w:val="545715771"/>
        <w:placeholder>
          <w:docPart w:val="C1453610682C8E45A1E4ADDF76B214E4"/>
        </w:placeholder>
        <w:temporary/>
        <w:showingPlcHdr/>
      </w:sdtPr>
      <w:sdtContent>
        <w:r w:rsidR="00B428B1">
          <w:rPr>
            <w:lang w:val="es-ES"/>
          </w:rPr>
          <w:t>[Escriba texto]</w:t>
        </w:r>
      </w:sdtContent>
    </w:sdt>
  </w:p>
  <w:p w14:paraId="21CB647B" w14:textId="77777777" w:rsidR="00B428B1" w:rsidRDefault="00B428B1">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F5271F" w14:textId="7BF5FD84" w:rsidR="006161B2" w:rsidRPr="006161B2" w:rsidRDefault="004D65E0" w:rsidP="006161B2">
    <w:pPr>
      <w:pStyle w:val="Encabezado"/>
      <w:jc w:val="center"/>
      <w:rPr>
        <w:rFonts w:ascii="Raleway" w:eastAsia="Times New Roman" w:hAnsi="Raleway" w:cs="Calibri"/>
        <w:b/>
        <w:bCs/>
        <w:color w:val="FF6C00"/>
        <w:sz w:val="26"/>
        <w:szCs w:val="20"/>
        <w:u w:val="single"/>
        <w:lang w:val="es-ES" w:eastAsia="es-ES"/>
      </w:rPr>
    </w:pPr>
    <w:r w:rsidRPr="00A85D51">
      <w:rPr>
        <w:rFonts w:ascii="Arial" w:hAnsi="Arial" w:cs="Arial"/>
        <w:noProof/>
        <w:color w:val="348838"/>
        <w:sz w:val="36"/>
        <w:szCs w:val="36"/>
      </w:rPr>
      <w:drawing>
        <wp:anchor distT="0" distB="0" distL="114300" distR="114300" simplePos="0" relativeHeight="251659264" behindDoc="0" locked="0" layoutInCell="1" allowOverlap="1" wp14:anchorId="7759179C" wp14:editId="1E8AE49E">
          <wp:simplePos x="0" y="0"/>
          <wp:positionH relativeFrom="column">
            <wp:posOffset>4314825</wp:posOffset>
          </wp:positionH>
          <wp:positionV relativeFrom="paragraph">
            <wp:posOffset>-204470</wp:posOffset>
          </wp:positionV>
          <wp:extent cx="2234853" cy="402061"/>
          <wp:effectExtent l="0" t="0" r="635" b="4445"/>
          <wp:wrapNone/>
          <wp:docPr id="2043636513" name="Imagen 2043636513" descr="Logotipo&#10;&#10;Descripción generada automáticamente con confianza medi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 4" descr="Logotipo&#10;&#10;Descripción generada automáticamente con confianza media"/>
                  <pic:cNvPicPr/>
                </pic:nvPicPr>
                <pic:blipFill>
                  <a:blip r:embed="rId1"/>
                  <a:stretch>
                    <a:fillRect/>
                  </a:stretch>
                </pic:blipFill>
                <pic:spPr>
                  <a:xfrm>
                    <a:off x="0" y="0"/>
                    <a:ext cx="2234853" cy="402061"/>
                  </a:xfrm>
                  <a:prstGeom prst="rect">
                    <a:avLst/>
                  </a:prstGeom>
                </pic:spPr>
              </pic:pic>
            </a:graphicData>
          </a:graphic>
          <wp14:sizeRelH relativeFrom="page">
            <wp14:pctWidth>0</wp14:pctWidth>
          </wp14:sizeRelH>
          <wp14:sizeRelV relativeFrom="page">
            <wp14:pctHeight>0</wp14:pctHeight>
          </wp14:sizeRelV>
        </wp:anchor>
      </w:drawing>
    </w:r>
    <w:r w:rsidRPr="00A85D51">
      <w:rPr>
        <w:rFonts w:ascii="Arial" w:hAnsi="Arial" w:cs="Arial"/>
        <w:noProof/>
        <w:color w:val="348838"/>
        <w:sz w:val="36"/>
        <w:szCs w:val="36"/>
      </w:rPr>
      <w:drawing>
        <wp:anchor distT="0" distB="0" distL="114300" distR="114300" simplePos="0" relativeHeight="251671552" behindDoc="0" locked="0" layoutInCell="1" allowOverlap="1" wp14:anchorId="7363B19B" wp14:editId="2C311E46">
          <wp:simplePos x="0" y="0"/>
          <wp:positionH relativeFrom="column">
            <wp:posOffset>-683895</wp:posOffset>
          </wp:positionH>
          <wp:positionV relativeFrom="paragraph">
            <wp:posOffset>-191135</wp:posOffset>
          </wp:positionV>
          <wp:extent cx="715010" cy="699135"/>
          <wp:effectExtent l="0" t="0" r="635" b="1905"/>
          <wp:wrapNone/>
          <wp:docPr id="284264313" name="Imagen 2842643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
                  <a:stretch>
                    <a:fillRect/>
                  </a:stretch>
                </pic:blipFill>
                <pic:spPr>
                  <a:xfrm>
                    <a:off x="0" y="0"/>
                    <a:ext cx="715010" cy="699135"/>
                  </a:xfrm>
                  <a:prstGeom prst="rect">
                    <a:avLst/>
                  </a:prstGeom>
                </pic:spPr>
              </pic:pic>
            </a:graphicData>
          </a:graphic>
          <wp14:sizeRelH relativeFrom="page">
            <wp14:pctWidth>0</wp14:pctWidth>
          </wp14:sizeRelH>
          <wp14:sizeRelV relativeFrom="page">
            <wp14:pctHeight>0</wp14:pctHeight>
          </wp14:sizeRelV>
        </wp:anchor>
      </w:drawing>
    </w:r>
    <w:r w:rsidR="006161B2" w:rsidRPr="00A85D51">
      <w:rPr>
        <w:rFonts w:ascii="Arial" w:eastAsia="Times New Roman" w:hAnsi="Arial" w:cs="Arial"/>
        <w:b/>
        <w:bCs/>
        <w:color w:val="348838"/>
        <w:sz w:val="36"/>
        <w:szCs w:val="36"/>
        <w:lang w:val="es-ES" w:eastAsia="es-ES"/>
      </w:rPr>
      <w:t>DIAGNOSTIC</w:t>
    </w:r>
    <w:r w:rsidR="0042083D" w:rsidRPr="00A85D51">
      <w:rPr>
        <w:rFonts w:ascii="Arial" w:eastAsia="Times New Roman" w:hAnsi="Arial" w:cs="Arial"/>
        <w:b/>
        <w:bCs/>
        <w:color w:val="348838"/>
        <w:sz w:val="36"/>
        <w:szCs w:val="36"/>
        <w:lang w:val="es-ES" w:eastAsia="es-ES"/>
      </w:rPr>
      <w:t>O</w:t>
    </w:r>
  </w:p>
  <w:p w14:paraId="7A1F4ED6" w14:textId="618672F6" w:rsidR="006161B2" w:rsidRPr="00A85D51" w:rsidRDefault="006161B2" w:rsidP="006161B2">
    <w:pPr>
      <w:tabs>
        <w:tab w:val="center" w:pos="4252"/>
        <w:tab w:val="right" w:pos="8504"/>
      </w:tabs>
      <w:spacing w:after="0" w:line="240" w:lineRule="auto"/>
      <w:jc w:val="center"/>
      <w:rPr>
        <w:rFonts w:ascii="Raleway" w:eastAsia="Times New Roman" w:hAnsi="Raleway" w:cs="Calibri"/>
        <w:b/>
        <w:bCs/>
        <w:color w:val="348838"/>
        <w:sz w:val="26"/>
        <w:szCs w:val="20"/>
        <w:lang w:val="es-ES" w:eastAsia="es-ES"/>
      </w:rPr>
    </w:pPr>
    <w:r w:rsidRPr="00A85D51">
      <w:rPr>
        <w:rFonts w:ascii="Raleway" w:eastAsia="Times New Roman" w:hAnsi="Raleway" w:cs="Calibri"/>
        <w:b/>
        <w:bCs/>
        <w:color w:val="348838"/>
        <w:sz w:val="26"/>
        <w:szCs w:val="20"/>
        <w:lang w:val="es-ES" w:eastAsia="es-ES"/>
      </w:rPr>
      <w:t>PASANTIAS,</w:t>
    </w:r>
  </w:p>
  <w:p w14:paraId="1E206A58" w14:textId="77777777" w:rsidR="006161B2" w:rsidRPr="00A85D51" w:rsidRDefault="006161B2" w:rsidP="006161B2">
    <w:pPr>
      <w:tabs>
        <w:tab w:val="center" w:pos="4252"/>
        <w:tab w:val="center" w:pos="4419"/>
        <w:tab w:val="left" w:pos="6340"/>
        <w:tab w:val="right" w:pos="8504"/>
      </w:tabs>
      <w:spacing w:after="0" w:line="240" w:lineRule="auto"/>
      <w:jc w:val="center"/>
      <w:rPr>
        <w:rFonts w:ascii="Raleway" w:eastAsia="Times New Roman" w:hAnsi="Raleway" w:cs="Calibri"/>
        <w:b/>
        <w:bCs/>
        <w:color w:val="348838"/>
        <w:sz w:val="26"/>
        <w:szCs w:val="20"/>
        <w:lang w:val="es-ES" w:eastAsia="es-ES"/>
      </w:rPr>
    </w:pPr>
    <w:r w:rsidRPr="00A85D51">
      <w:rPr>
        <w:rFonts w:ascii="Raleway" w:eastAsia="Times New Roman" w:hAnsi="Raleway" w:cs="Calibri"/>
        <w:b/>
        <w:bCs/>
        <w:color w:val="348838"/>
        <w:sz w:val="26"/>
        <w:szCs w:val="20"/>
        <w:lang w:val="es-ES" w:eastAsia="es-ES"/>
      </w:rPr>
      <w:t>VINCULACION LABORAL,</w:t>
    </w:r>
  </w:p>
  <w:p w14:paraId="5C9C7C85" w14:textId="77777777" w:rsidR="006161B2" w:rsidRPr="00A85D51" w:rsidRDefault="006161B2" w:rsidP="006161B2">
    <w:pPr>
      <w:tabs>
        <w:tab w:val="center" w:pos="4252"/>
        <w:tab w:val="right" w:pos="8504"/>
      </w:tabs>
      <w:spacing w:after="0" w:line="240" w:lineRule="auto"/>
      <w:jc w:val="center"/>
      <w:rPr>
        <w:rFonts w:ascii="Raleway" w:eastAsia="Times New Roman" w:hAnsi="Raleway" w:cs="Calibri"/>
        <w:b/>
        <w:bCs/>
        <w:color w:val="348838"/>
        <w:sz w:val="26"/>
        <w:szCs w:val="20"/>
        <w:lang w:val="es-ES" w:eastAsia="es-ES"/>
      </w:rPr>
    </w:pPr>
    <w:r w:rsidRPr="00A85D51">
      <w:rPr>
        <w:rFonts w:ascii="Raleway" w:eastAsia="Times New Roman" w:hAnsi="Raleway" w:cs="Calibri"/>
        <w:b/>
        <w:bCs/>
        <w:color w:val="348838"/>
        <w:sz w:val="26"/>
        <w:szCs w:val="20"/>
        <w:lang w:val="es-ES" w:eastAsia="es-ES"/>
      </w:rPr>
      <w:t>MONITORIA, PROYECTO PRODUCTIVO, CONTRATO DE APRENDIZAJE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F56B68"/>
    <w:multiLevelType w:val="multilevel"/>
    <w:tmpl w:val="88746E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E6A18CD"/>
    <w:multiLevelType w:val="multilevel"/>
    <w:tmpl w:val="48A0986C"/>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 w15:restartNumberingAfterBreak="0">
    <w:nsid w:val="15B738A8"/>
    <w:multiLevelType w:val="multilevel"/>
    <w:tmpl w:val="2470598C"/>
    <w:lvl w:ilvl="0">
      <w:start w:val="1"/>
      <w:numFmt w:val="decimal"/>
      <w:lvlText w:val="%1."/>
      <w:lvlJc w:val="left"/>
      <w:pPr>
        <w:ind w:left="785" w:hanging="360"/>
      </w:pPr>
      <w:rPr>
        <w:b/>
      </w:rPr>
    </w:lvl>
    <w:lvl w:ilvl="1">
      <w:start w:val="1"/>
      <w:numFmt w:val="decimal"/>
      <w:isLgl/>
      <w:lvlText w:val="%1.%2."/>
      <w:lvlJc w:val="left"/>
      <w:pPr>
        <w:ind w:left="1440" w:hanging="720"/>
      </w:pPr>
      <w:rPr>
        <w:b/>
      </w:rPr>
    </w:lvl>
    <w:lvl w:ilvl="2">
      <w:start w:val="1"/>
      <w:numFmt w:val="decimal"/>
      <w:isLgl/>
      <w:lvlText w:val="%1.%2.%3."/>
      <w:lvlJc w:val="left"/>
      <w:pPr>
        <w:ind w:left="1735" w:hanging="720"/>
      </w:pPr>
      <w:rPr>
        <w:b/>
      </w:rPr>
    </w:lvl>
    <w:lvl w:ilvl="3">
      <w:start w:val="1"/>
      <w:numFmt w:val="decimal"/>
      <w:isLgl/>
      <w:lvlText w:val="%1.%2.%3.%4."/>
      <w:lvlJc w:val="left"/>
      <w:pPr>
        <w:ind w:left="2390" w:hanging="1080"/>
      </w:pPr>
      <w:rPr>
        <w:b/>
      </w:rPr>
    </w:lvl>
    <w:lvl w:ilvl="4">
      <w:start w:val="1"/>
      <w:numFmt w:val="decimal"/>
      <w:isLgl/>
      <w:lvlText w:val="%1.%2.%3.%4.%5."/>
      <w:lvlJc w:val="left"/>
      <w:pPr>
        <w:ind w:left="2685" w:hanging="1080"/>
      </w:pPr>
      <w:rPr>
        <w:b/>
      </w:rPr>
    </w:lvl>
    <w:lvl w:ilvl="5">
      <w:start w:val="1"/>
      <w:numFmt w:val="decimal"/>
      <w:isLgl/>
      <w:lvlText w:val="%1.%2.%3.%4.%5.%6."/>
      <w:lvlJc w:val="left"/>
      <w:pPr>
        <w:ind w:left="3340" w:hanging="1440"/>
      </w:pPr>
      <w:rPr>
        <w:b/>
      </w:rPr>
    </w:lvl>
    <w:lvl w:ilvl="6">
      <w:start w:val="1"/>
      <w:numFmt w:val="decimal"/>
      <w:isLgl/>
      <w:lvlText w:val="%1.%2.%3.%4.%5.%6.%7."/>
      <w:lvlJc w:val="left"/>
      <w:pPr>
        <w:ind w:left="3635" w:hanging="1440"/>
      </w:pPr>
      <w:rPr>
        <w:b/>
      </w:rPr>
    </w:lvl>
    <w:lvl w:ilvl="7">
      <w:start w:val="1"/>
      <w:numFmt w:val="decimal"/>
      <w:isLgl/>
      <w:lvlText w:val="%1.%2.%3.%4.%5.%6.%7.%8."/>
      <w:lvlJc w:val="left"/>
      <w:pPr>
        <w:ind w:left="4290" w:hanging="1800"/>
      </w:pPr>
      <w:rPr>
        <w:b/>
      </w:rPr>
    </w:lvl>
    <w:lvl w:ilvl="8">
      <w:start w:val="1"/>
      <w:numFmt w:val="decimal"/>
      <w:isLgl/>
      <w:lvlText w:val="%1.%2.%3.%4.%5.%6.%7.%8.%9."/>
      <w:lvlJc w:val="left"/>
      <w:pPr>
        <w:ind w:left="4585" w:hanging="1800"/>
      </w:pPr>
      <w:rPr>
        <w:b/>
      </w:rPr>
    </w:lvl>
  </w:abstractNum>
  <w:abstractNum w:abstractNumId="3" w15:restartNumberingAfterBreak="0">
    <w:nsid w:val="19562F09"/>
    <w:multiLevelType w:val="hybridMultilevel"/>
    <w:tmpl w:val="2F88FF3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4" w15:restartNumberingAfterBreak="0">
    <w:nsid w:val="1D533F3F"/>
    <w:multiLevelType w:val="hybridMultilevel"/>
    <w:tmpl w:val="5FB408F2"/>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5" w15:restartNumberingAfterBreak="0">
    <w:nsid w:val="209D5FFB"/>
    <w:multiLevelType w:val="multilevel"/>
    <w:tmpl w:val="D1AC41FA"/>
    <w:lvl w:ilvl="0">
      <w:start w:val="1"/>
      <w:numFmt w:val="decimal"/>
      <w:lvlText w:val="%1"/>
      <w:lvlJc w:val="left"/>
      <w:pPr>
        <w:ind w:left="360" w:hanging="360"/>
      </w:pPr>
      <w:rPr>
        <w:rFonts w:hint="default"/>
      </w:rPr>
    </w:lvl>
    <w:lvl w:ilvl="1">
      <w:start w:val="1"/>
      <w:numFmt w:val="decimal"/>
      <w:lvlText w:val="%1.%2"/>
      <w:lvlJc w:val="left"/>
      <w:pPr>
        <w:ind w:left="1440" w:hanging="360"/>
      </w:pPr>
      <w:rPr>
        <w:rFonts w:hint="default"/>
        <w:b/>
        <w:bCs w:val="0"/>
      </w:rPr>
    </w:lvl>
    <w:lvl w:ilvl="2">
      <w:start w:val="1"/>
      <w:numFmt w:val="decimal"/>
      <w:lvlText w:val="%1.%2.%3"/>
      <w:lvlJc w:val="left"/>
      <w:pPr>
        <w:ind w:left="2880" w:hanging="720"/>
      </w:pPr>
      <w:rPr>
        <w:rFonts w:hint="default"/>
      </w:rPr>
    </w:lvl>
    <w:lvl w:ilvl="3">
      <w:start w:val="1"/>
      <w:numFmt w:val="decimal"/>
      <w:lvlText w:val="%1.%2.%3.%4"/>
      <w:lvlJc w:val="left"/>
      <w:pPr>
        <w:ind w:left="3960" w:hanging="720"/>
      </w:pPr>
      <w:rPr>
        <w:rFonts w:hint="default"/>
      </w:rPr>
    </w:lvl>
    <w:lvl w:ilvl="4">
      <w:start w:val="1"/>
      <w:numFmt w:val="decimal"/>
      <w:lvlText w:val="%1.%2.%3.%4.%5"/>
      <w:lvlJc w:val="left"/>
      <w:pPr>
        <w:ind w:left="5400" w:hanging="1080"/>
      </w:pPr>
      <w:rPr>
        <w:rFonts w:hint="default"/>
      </w:rPr>
    </w:lvl>
    <w:lvl w:ilvl="5">
      <w:start w:val="1"/>
      <w:numFmt w:val="decimal"/>
      <w:lvlText w:val="%1.%2.%3.%4.%5.%6"/>
      <w:lvlJc w:val="left"/>
      <w:pPr>
        <w:ind w:left="6480" w:hanging="1080"/>
      </w:pPr>
      <w:rPr>
        <w:rFonts w:hint="default"/>
      </w:rPr>
    </w:lvl>
    <w:lvl w:ilvl="6">
      <w:start w:val="1"/>
      <w:numFmt w:val="decimal"/>
      <w:lvlText w:val="%1.%2.%3.%4.%5.%6.%7"/>
      <w:lvlJc w:val="left"/>
      <w:pPr>
        <w:ind w:left="7920" w:hanging="1440"/>
      </w:pPr>
      <w:rPr>
        <w:rFonts w:hint="default"/>
      </w:rPr>
    </w:lvl>
    <w:lvl w:ilvl="7">
      <w:start w:val="1"/>
      <w:numFmt w:val="decimal"/>
      <w:lvlText w:val="%1.%2.%3.%4.%5.%6.%7.%8"/>
      <w:lvlJc w:val="left"/>
      <w:pPr>
        <w:ind w:left="9000" w:hanging="1440"/>
      </w:pPr>
      <w:rPr>
        <w:rFonts w:hint="default"/>
      </w:rPr>
    </w:lvl>
    <w:lvl w:ilvl="8">
      <w:start w:val="1"/>
      <w:numFmt w:val="decimal"/>
      <w:lvlText w:val="%1.%2.%3.%4.%5.%6.%7.%8.%9"/>
      <w:lvlJc w:val="left"/>
      <w:pPr>
        <w:ind w:left="10440" w:hanging="1800"/>
      </w:pPr>
      <w:rPr>
        <w:rFonts w:hint="default"/>
      </w:rPr>
    </w:lvl>
  </w:abstractNum>
  <w:abstractNum w:abstractNumId="6" w15:restartNumberingAfterBreak="0">
    <w:nsid w:val="44A10670"/>
    <w:multiLevelType w:val="hybridMultilevel"/>
    <w:tmpl w:val="C7F807F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45132658"/>
    <w:multiLevelType w:val="hybridMultilevel"/>
    <w:tmpl w:val="C66EE978"/>
    <w:lvl w:ilvl="0" w:tplc="240A0001">
      <w:start w:val="1"/>
      <w:numFmt w:val="bullet"/>
      <w:lvlText w:val=""/>
      <w:lvlJc w:val="left"/>
      <w:pPr>
        <w:ind w:left="720" w:hanging="360"/>
      </w:pPr>
      <w:rPr>
        <w:rFonts w:ascii="Symbol" w:hAnsi="Symbol" w:hint="default"/>
      </w:rPr>
    </w:lvl>
    <w:lvl w:ilvl="1" w:tplc="240A0003">
      <w:start w:val="1"/>
      <w:numFmt w:val="bullet"/>
      <w:lvlText w:val="o"/>
      <w:lvlJc w:val="left"/>
      <w:pPr>
        <w:ind w:left="1440" w:hanging="360"/>
      </w:pPr>
      <w:rPr>
        <w:rFonts w:ascii="Courier New" w:hAnsi="Courier New" w:cs="Courier New" w:hint="default"/>
      </w:rPr>
    </w:lvl>
    <w:lvl w:ilvl="2" w:tplc="240A0005">
      <w:start w:val="1"/>
      <w:numFmt w:val="bullet"/>
      <w:lvlText w:val=""/>
      <w:lvlJc w:val="left"/>
      <w:pPr>
        <w:ind w:left="2160" w:hanging="360"/>
      </w:pPr>
      <w:rPr>
        <w:rFonts w:ascii="Wingdings" w:hAnsi="Wingdings" w:hint="default"/>
      </w:rPr>
    </w:lvl>
    <w:lvl w:ilvl="3" w:tplc="240A0001">
      <w:start w:val="1"/>
      <w:numFmt w:val="bullet"/>
      <w:lvlText w:val=""/>
      <w:lvlJc w:val="left"/>
      <w:pPr>
        <w:ind w:left="2880" w:hanging="360"/>
      </w:pPr>
      <w:rPr>
        <w:rFonts w:ascii="Symbol" w:hAnsi="Symbol" w:hint="default"/>
      </w:rPr>
    </w:lvl>
    <w:lvl w:ilvl="4" w:tplc="240A0003">
      <w:start w:val="1"/>
      <w:numFmt w:val="bullet"/>
      <w:lvlText w:val="o"/>
      <w:lvlJc w:val="left"/>
      <w:pPr>
        <w:ind w:left="3600" w:hanging="360"/>
      </w:pPr>
      <w:rPr>
        <w:rFonts w:ascii="Courier New" w:hAnsi="Courier New" w:cs="Courier New" w:hint="default"/>
      </w:rPr>
    </w:lvl>
    <w:lvl w:ilvl="5" w:tplc="240A0005">
      <w:start w:val="1"/>
      <w:numFmt w:val="bullet"/>
      <w:lvlText w:val=""/>
      <w:lvlJc w:val="left"/>
      <w:pPr>
        <w:ind w:left="4320" w:hanging="360"/>
      </w:pPr>
      <w:rPr>
        <w:rFonts w:ascii="Wingdings" w:hAnsi="Wingdings" w:hint="default"/>
      </w:rPr>
    </w:lvl>
    <w:lvl w:ilvl="6" w:tplc="240A0001">
      <w:start w:val="1"/>
      <w:numFmt w:val="bullet"/>
      <w:lvlText w:val=""/>
      <w:lvlJc w:val="left"/>
      <w:pPr>
        <w:ind w:left="5040" w:hanging="360"/>
      </w:pPr>
      <w:rPr>
        <w:rFonts w:ascii="Symbol" w:hAnsi="Symbol" w:hint="default"/>
      </w:rPr>
    </w:lvl>
    <w:lvl w:ilvl="7" w:tplc="240A0003">
      <w:start w:val="1"/>
      <w:numFmt w:val="bullet"/>
      <w:lvlText w:val="o"/>
      <w:lvlJc w:val="left"/>
      <w:pPr>
        <w:ind w:left="5760" w:hanging="360"/>
      </w:pPr>
      <w:rPr>
        <w:rFonts w:ascii="Courier New" w:hAnsi="Courier New" w:cs="Courier New" w:hint="default"/>
      </w:rPr>
    </w:lvl>
    <w:lvl w:ilvl="8" w:tplc="240A0005">
      <w:start w:val="1"/>
      <w:numFmt w:val="bullet"/>
      <w:lvlText w:val=""/>
      <w:lvlJc w:val="left"/>
      <w:pPr>
        <w:ind w:left="6480" w:hanging="360"/>
      </w:pPr>
      <w:rPr>
        <w:rFonts w:ascii="Wingdings" w:hAnsi="Wingdings" w:hint="default"/>
      </w:rPr>
    </w:lvl>
  </w:abstractNum>
  <w:abstractNum w:abstractNumId="8" w15:restartNumberingAfterBreak="0">
    <w:nsid w:val="4F344DB2"/>
    <w:multiLevelType w:val="multilevel"/>
    <w:tmpl w:val="C78259E4"/>
    <w:lvl w:ilvl="0">
      <w:start w:val="3"/>
      <w:numFmt w:val="decimal"/>
      <w:lvlText w:val="%1"/>
      <w:lvlJc w:val="left"/>
      <w:pPr>
        <w:ind w:left="540" w:hanging="540"/>
      </w:pPr>
      <w:rPr>
        <w:rFonts w:hint="default"/>
      </w:rPr>
    </w:lvl>
    <w:lvl w:ilvl="1">
      <w:start w:val="1"/>
      <w:numFmt w:val="decimal"/>
      <w:lvlText w:val="%1.%2"/>
      <w:lvlJc w:val="left"/>
      <w:pPr>
        <w:ind w:left="900" w:hanging="540"/>
      </w:pPr>
      <w:rPr>
        <w:rFonts w:hint="default"/>
      </w:rPr>
    </w:lvl>
    <w:lvl w:ilvl="2">
      <w:start w:val="1"/>
      <w:numFmt w:val="decimal"/>
      <w:lvlText w:val="%1.%2.%3"/>
      <w:lvlJc w:val="left"/>
      <w:pPr>
        <w:ind w:left="1440" w:hanging="720"/>
      </w:pPr>
      <w:rPr>
        <w:rFonts w:hint="default"/>
      </w:rPr>
    </w:lvl>
    <w:lvl w:ilvl="3">
      <w:start w:val="1"/>
      <w:numFmt w:val="decimal"/>
      <w:lvlText w:val="%1.%2.%3.%4"/>
      <w:lvlJc w:val="left"/>
      <w:pPr>
        <w:ind w:left="2160" w:hanging="1080"/>
      </w:pPr>
      <w:rPr>
        <w:rFonts w:hint="default"/>
      </w:rPr>
    </w:lvl>
    <w:lvl w:ilvl="4">
      <w:start w:val="1"/>
      <w:numFmt w:val="decimal"/>
      <w:lvlText w:val="%1.%2.%3.%4.%5"/>
      <w:lvlJc w:val="left"/>
      <w:pPr>
        <w:ind w:left="2520" w:hanging="1080"/>
      </w:pPr>
      <w:rPr>
        <w:rFonts w:hint="default"/>
      </w:rPr>
    </w:lvl>
    <w:lvl w:ilvl="5">
      <w:start w:val="1"/>
      <w:numFmt w:val="decimal"/>
      <w:lvlText w:val="%1.%2.%3.%4.%5.%6"/>
      <w:lvlJc w:val="left"/>
      <w:pPr>
        <w:ind w:left="3240" w:hanging="1440"/>
      </w:pPr>
      <w:rPr>
        <w:rFonts w:hint="default"/>
      </w:rPr>
    </w:lvl>
    <w:lvl w:ilvl="6">
      <w:start w:val="1"/>
      <w:numFmt w:val="decimal"/>
      <w:lvlText w:val="%1.%2.%3.%4.%5.%6.%7"/>
      <w:lvlJc w:val="left"/>
      <w:pPr>
        <w:ind w:left="3600" w:hanging="1440"/>
      </w:pPr>
      <w:rPr>
        <w:rFonts w:hint="default"/>
      </w:rPr>
    </w:lvl>
    <w:lvl w:ilvl="7">
      <w:start w:val="1"/>
      <w:numFmt w:val="decimal"/>
      <w:lvlText w:val="%1.%2.%3.%4.%5.%6.%7.%8"/>
      <w:lvlJc w:val="left"/>
      <w:pPr>
        <w:ind w:left="4320" w:hanging="1800"/>
      </w:pPr>
      <w:rPr>
        <w:rFonts w:hint="default"/>
      </w:rPr>
    </w:lvl>
    <w:lvl w:ilvl="8">
      <w:start w:val="1"/>
      <w:numFmt w:val="decimal"/>
      <w:lvlText w:val="%1.%2.%3.%4.%5.%6.%7.%8.%9"/>
      <w:lvlJc w:val="left"/>
      <w:pPr>
        <w:ind w:left="4680" w:hanging="1800"/>
      </w:pPr>
      <w:rPr>
        <w:rFonts w:hint="default"/>
      </w:rPr>
    </w:lvl>
  </w:abstractNum>
  <w:abstractNum w:abstractNumId="9" w15:restartNumberingAfterBreak="0">
    <w:nsid w:val="546026B9"/>
    <w:multiLevelType w:val="multilevel"/>
    <w:tmpl w:val="D31EDCA4"/>
    <w:lvl w:ilvl="0">
      <w:start w:val="2"/>
      <w:numFmt w:val="decimal"/>
      <w:lvlText w:val="%1"/>
      <w:lvlJc w:val="left"/>
      <w:pPr>
        <w:ind w:left="360" w:hanging="360"/>
      </w:pPr>
      <w:rPr>
        <w:rFonts w:hint="default"/>
      </w:rPr>
    </w:lvl>
    <w:lvl w:ilvl="1">
      <w:start w:val="1"/>
      <w:numFmt w:val="decimal"/>
      <w:lvlText w:val="%1.%2"/>
      <w:lvlJc w:val="left"/>
      <w:pPr>
        <w:ind w:left="1080" w:hanging="360"/>
      </w:pPr>
      <w:rPr>
        <w:rFonts w:hint="default"/>
        <w:b/>
        <w:bCs w:val="0"/>
      </w:rPr>
    </w:lvl>
    <w:lvl w:ilvl="2">
      <w:start w:val="1"/>
      <w:numFmt w:val="decimal"/>
      <w:lvlText w:val="%1.%2.%3"/>
      <w:lvlJc w:val="left"/>
      <w:pPr>
        <w:ind w:left="2160" w:hanging="720"/>
      </w:pPr>
      <w:rPr>
        <w:rFonts w:hint="default"/>
      </w:rPr>
    </w:lvl>
    <w:lvl w:ilvl="3">
      <w:start w:val="1"/>
      <w:numFmt w:val="decimal"/>
      <w:lvlText w:val="%1.%2.%3.%4"/>
      <w:lvlJc w:val="left"/>
      <w:pPr>
        <w:ind w:left="3240" w:hanging="1080"/>
      </w:pPr>
      <w:rPr>
        <w:rFonts w:hint="default"/>
      </w:rPr>
    </w:lvl>
    <w:lvl w:ilvl="4">
      <w:start w:val="1"/>
      <w:numFmt w:val="decimal"/>
      <w:lvlText w:val="%1.%2.%3.%4.%5"/>
      <w:lvlJc w:val="left"/>
      <w:pPr>
        <w:ind w:left="3960" w:hanging="1080"/>
      </w:pPr>
      <w:rPr>
        <w:rFonts w:hint="default"/>
      </w:rPr>
    </w:lvl>
    <w:lvl w:ilvl="5">
      <w:start w:val="1"/>
      <w:numFmt w:val="decimal"/>
      <w:lvlText w:val="%1.%2.%3.%4.%5.%6"/>
      <w:lvlJc w:val="left"/>
      <w:pPr>
        <w:ind w:left="5040" w:hanging="1440"/>
      </w:pPr>
      <w:rPr>
        <w:rFonts w:hint="default"/>
      </w:rPr>
    </w:lvl>
    <w:lvl w:ilvl="6">
      <w:start w:val="1"/>
      <w:numFmt w:val="decimal"/>
      <w:lvlText w:val="%1.%2.%3.%4.%5.%6.%7"/>
      <w:lvlJc w:val="left"/>
      <w:pPr>
        <w:ind w:left="5760" w:hanging="1440"/>
      </w:pPr>
      <w:rPr>
        <w:rFonts w:hint="default"/>
      </w:rPr>
    </w:lvl>
    <w:lvl w:ilvl="7">
      <w:start w:val="1"/>
      <w:numFmt w:val="decimal"/>
      <w:lvlText w:val="%1.%2.%3.%4.%5.%6.%7.%8"/>
      <w:lvlJc w:val="left"/>
      <w:pPr>
        <w:ind w:left="6840" w:hanging="1800"/>
      </w:pPr>
      <w:rPr>
        <w:rFonts w:hint="default"/>
      </w:rPr>
    </w:lvl>
    <w:lvl w:ilvl="8">
      <w:start w:val="1"/>
      <w:numFmt w:val="decimal"/>
      <w:lvlText w:val="%1.%2.%3.%4.%5.%6.%7.%8.%9"/>
      <w:lvlJc w:val="left"/>
      <w:pPr>
        <w:ind w:left="7560" w:hanging="1800"/>
      </w:pPr>
      <w:rPr>
        <w:rFonts w:hint="default"/>
      </w:rPr>
    </w:lvl>
  </w:abstractNum>
  <w:abstractNum w:abstractNumId="10" w15:restartNumberingAfterBreak="0">
    <w:nsid w:val="56402704"/>
    <w:multiLevelType w:val="multilevel"/>
    <w:tmpl w:val="F6C693CC"/>
    <w:lvl w:ilvl="0">
      <w:start w:val="3"/>
      <w:numFmt w:val="decimal"/>
      <w:lvlText w:val="%1"/>
      <w:lvlJc w:val="left"/>
      <w:pPr>
        <w:ind w:left="540" w:hanging="540"/>
      </w:pPr>
      <w:rPr>
        <w:rFonts w:hint="default"/>
      </w:rPr>
    </w:lvl>
    <w:lvl w:ilvl="1">
      <w:start w:val="1"/>
      <w:numFmt w:val="decimal"/>
      <w:lvlText w:val="%1.%2"/>
      <w:lvlJc w:val="left"/>
      <w:pPr>
        <w:ind w:left="540" w:hanging="54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11" w15:restartNumberingAfterBreak="0">
    <w:nsid w:val="56442538"/>
    <w:multiLevelType w:val="hybridMultilevel"/>
    <w:tmpl w:val="600AD30A"/>
    <w:lvl w:ilvl="0" w:tplc="240A0001">
      <w:start w:val="1"/>
      <w:numFmt w:val="bullet"/>
      <w:lvlText w:val=""/>
      <w:lvlJc w:val="left"/>
      <w:pPr>
        <w:ind w:left="1428" w:hanging="360"/>
      </w:pPr>
      <w:rPr>
        <w:rFonts w:ascii="Symbol" w:hAnsi="Symbol" w:hint="default"/>
      </w:rPr>
    </w:lvl>
    <w:lvl w:ilvl="1" w:tplc="240A0003" w:tentative="1">
      <w:start w:val="1"/>
      <w:numFmt w:val="bullet"/>
      <w:lvlText w:val="o"/>
      <w:lvlJc w:val="left"/>
      <w:pPr>
        <w:ind w:left="2148" w:hanging="360"/>
      </w:pPr>
      <w:rPr>
        <w:rFonts w:ascii="Courier New" w:hAnsi="Courier New" w:cs="Courier New" w:hint="default"/>
      </w:rPr>
    </w:lvl>
    <w:lvl w:ilvl="2" w:tplc="240A0005" w:tentative="1">
      <w:start w:val="1"/>
      <w:numFmt w:val="bullet"/>
      <w:lvlText w:val=""/>
      <w:lvlJc w:val="left"/>
      <w:pPr>
        <w:ind w:left="2868" w:hanging="360"/>
      </w:pPr>
      <w:rPr>
        <w:rFonts w:ascii="Wingdings" w:hAnsi="Wingdings" w:hint="default"/>
      </w:rPr>
    </w:lvl>
    <w:lvl w:ilvl="3" w:tplc="240A0001" w:tentative="1">
      <w:start w:val="1"/>
      <w:numFmt w:val="bullet"/>
      <w:lvlText w:val=""/>
      <w:lvlJc w:val="left"/>
      <w:pPr>
        <w:ind w:left="3588" w:hanging="360"/>
      </w:pPr>
      <w:rPr>
        <w:rFonts w:ascii="Symbol" w:hAnsi="Symbol" w:hint="default"/>
      </w:rPr>
    </w:lvl>
    <w:lvl w:ilvl="4" w:tplc="240A0003" w:tentative="1">
      <w:start w:val="1"/>
      <w:numFmt w:val="bullet"/>
      <w:lvlText w:val="o"/>
      <w:lvlJc w:val="left"/>
      <w:pPr>
        <w:ind w:left="4308" w:hanging="360"/>
      </w:pPr>
      <w:rPr>
        <w:rFonts w:ascii="Courier New" w:hAnsi="Courier New" w:cs="Courier New" w:hint="default"/>
      </w:rPr>
    </w:lvl>
    <w:lvl w:ilvl="5" w:tplc="240A0005" w:tentative="1">
      <w:start w:val="1"/>
      <w:numFmt w:val="bullet"/>
      <w:lvlText w:val=""/>
      <w:lvlJc w:val="left"/>
      <w:pPr>
        <w:ind w:left="5028" w:hanging="360"/>
      </w:pPr>
      <w:rPr>
        <w:rFonts w:ascii="Wingdings" w:hAnsi="Wingdings" w:hint="default"/>
      </w:rPr>
    </w:lvl>
    <w:lvl w:ilvl="6" w:tplc="240A0001" w:tentative="1">
      <w:start w:val="1"/>
      <w:numFmt w:val="bullet"/>
      <w:lvlText w:val=""/>
      <w:lvlJc w:val="left"/>
      <w:pPr>
        <w:ind w:left="5748" w:hanging="360"/>
      </w:pPr>
      <w:rPr>
        <w:rFonts w:ascii="Symbol" w:hAnsi="Symbol" w:hint="default"/>
      </w:rPr>
    </w:lvl>
    <w:lvl w:ilvl="7" w:tplc="240A0003" w:tentative="1">
      <w:start w:val="1"/>
      <w:numFmt w:val="bullet"/>
      <w:lvlText w:val="o"/>
      <w:lvlJc w:val="left"/>
      <w:pPr>
        <w:ind w:left="6468" w:hanging="360"/>
      </w:pPr>
      <w:rPr>
        <w:rFonts w:ascii="Courier New" w:hAnsi="Courier New" w:cs="Courier New" w:hint="default"/>
      </w:rPr>
    </w:lvl>
    <w:lvl w:ilvl="8" w:tplc="240A0005" w:tentative="1">
      <w:start w:val="1"/>
      <w:numFmt w:val="bullet"/>
      <w:lvlText w:val=""/>
      <w:lvlJc w:val="left"/>
      <w:pPr>
        <w:ind w:left="7188" w:hanging="360"/>
      </w:pPr>
      <w:rPr>
        <w:rFonts w:ascii="Wingdings" w:hAnsi="Wingdings" w:hint="default"/>
      </w:rPr>
    </w:lvl>
  </w:abstractNum>
  <w:abstractNum w:abstractNumId="12" w15:restartNumberingAfterBreak="0">
    <w:nsid w:val="6B265115"/>
    <w:multiLevelType w:val="multilevel"/>
    <w:tmpl w:val="8D9E72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CB34EB1"/>
    <w:multiLevelType w:val="multilevel"/>
    <w:tmpl w:val="A45CED10"/>
    <w:lvl w:ilvl="0">
      <w:start w:val="1"/>
      <w:numFmt w:val="decimal"/>
      <w:lvlText w:val="%1."/>
      <w:lvlJc w:val="left"/>
      <w:pPr>
        <w:tabs>
          <w:tab w:val="num" w:pos="1068"/>
        </w:tabs>
        <w:ind w:left="1068" w:hanging="360"/>
      </w:pPr>
      <w:rPr>
        <w:b/>
        <w:bCs w:val="0"/>
      </w:rPr>
    </w:lvl>
    <w:lvl w:ilvl="1">
      <w:start w:val="1"/>
      <w:numFmt w:val="bullet"/>
      <w:lvlText w:val="o"/>
      <w:lvlJc w:val="left"/>
      <w:pPr>
        <w:tabs>
          <w:tab w:val="num" w:pos="1788"/>
        </w:tabs>
        <w:ind w:left="1788" w:hanging="360"/>
      </w:pPr>
      <w:rPr>
        <w:rFonts w:ascii="Courier New" w:hAnsi="Courier New" w:hint="default"/>
        <w:sz w:val="20"/>
      </w:rPr>
    </w:lvl>
    <w:lvl w:ilvl="2" w:tentative="1">
      <w:start w:val="1"/>
      <w:numFmt w:val="decimal"/>
      <w:lvlText w:val="%3."/>
      <w:lvlJc w:val="left"/>
      <w:pPr>
        <w:tabs>
          <w:tab w:val="num" w:pos="2508"/>
        </w:tabs>
        <w:ind w:left="2508" w:hanging="360"/>
      </w:pPr>
    </w:lvl>
    <w:lvl w:ilvl="3" w:tentative="1">
      <w:start w:val="1"/>
      <w:numFmt w:val="decimal"/>
      <w:lvlText w:val="%4."/>
      <w:lvlJc w:val="left"/>
      <w:pPr>
        <w:tabs>
          <w:tab w:val="num" w:pos="3228"/>
        </w:tabs>
        <w:ind w:left="3228" w:hanging="360"/>
      </w:pPr>
    </w:lvl>
    <w:lvl w:ilvl="4" w:tentative="1">
      <w:start w:val="1"/>
      <w:numFmt w:val="decimal"/>
      <w:lvlText w:val="%5."/>
      <w:lvlJc w:val="left"/>
      <w:pPr>
        <w:tabs>
          <w:tab w:val="num" w:pos="3948"/>
        </w:tabs>
        <w:ind w:left="3948" w:hanging="360"/>
      </w:pPr>
    </w:lvl>
    <w:lvl w:ilvl="5" w:tentative="1">
      <w:start w:val="1"/>
      <w:numFmt w:val="decimal"/>
      <w:lvlText w:val="%6."/>
      <w:lvlJc w:val="left"/>
      <w:pPr>
        <w:tabs>
          <w:tab w:val="num" w:pos="4668"/>
        </w:tabs>
        <w:ind w:left="4668" w:hanging="360"/>
      </w:pPr>
    </w:lvl>
    <w:lvl w:ilvl="6" w:tentative="1">
      <w:start w:val="1"/>
      <w:numFmt w:val="decimal"/>
      <w:lvlText w:val="%7."/>
      <w:lvlJc w:val="left"/>
      <w:pPr>
        <w:tabs>
          <w:tab w:val="num" w:pos="5388"/>
        </w:tabs>
        <w:ind w:left="5388" w:hanging="360"/>
      </w:pPr>
    </w:lvl>
    <w:lvl w:ilvl="7" w:tentative="1">
      <w:start w:val="1"/>
      <w:numFmt w:val="decimal"/>
      <w:lvlText w:val="%8."/>
      <w:lvlJc w:val="left"/>
      <w:pPr>
        <w:tabs>
          <w:tab w:val="num" w:pos="6108"/>
        </w:tabs>
        <w:ind w:left="6108" w:hanging="360"/>
      </w:pPr>
    </w:lvl>
    <w:lvl w:ilvl="8" w:tentative="1">
      <w:start w:val="1"/>
      <w:numFmt w:val="decimal"/>
      <w:lvlText w:val="%9."/>
      <w:lvlJc w:val="left"/>
      <w:pPr>
        <w:tabs>
          <w:tab w:val="num" w:pos="6828"/>
        </w:tabs>
        <w:ind w:left="6828" w:hanging="360"/>
      </w:pPr>
    </w:lvl>
  </w:abstractNum>
  <w:abstractNum w:abstractNumId="14" w15:restartNumberingAfterBreak="0">
    <w:nsid w:val="75896379"/>
    <w:multiLevelType w:val="multilevel"/>
    <w:tmpl w:val="E990BA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5F20D4A"/>
    <w:multiLevelType w:val="multilevel"/>
    <w:tmpl w:val="FED021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7E541FD3"/>
    <w:multiLevelType w:val="multilevel"/>
    <w:tmpl w:val="4A422724"/>
    <w:lvl w:ilvl="0">
      <w:start w:val="1"/>
      <w:numFmt w:val="bullet"/>
      <w:lvlText w:val=""/>
      <w:lvlJc w:val="left"/>
      <w:pPr>
        <w:tabs>
          <w:tab w:val="num" w:pos="1068"/>
        </w:tabs>
        <w:ind w:left="1068" w:hanging="360"/>
      </w:pPr>
      <w:rPr>
        <w:rFonts w:ascii="Symbol" w:hAnsi="Symbol" w:hint="default"/>
        <w:sz w:val="20"/>
      </w:rPr>
    </w:lvl>
    <w:lvl w:ilvl="1" w:tentative="1">
      <w:start w:val="1"/>
      <w:numFmt w:val="bullet"/>
      <w:lvlText w:val="o"/>
      <w:lvlJc w:val="left"/>
      <w:pPr>
        <w:tabs>
          <w:tab w:val="num" w:pos="1788"/>
        </w:tabs>
        <w:ind w:left="1788" w:hanging="360"/>
      </w:pPr>
      <w:rPr>
        <w:rFonts w:ascii="Courier New" w:hAnsi="Courier New" w:hint="default"/>
        <w:sz w:val="20"/>
      </w:rPr>
    </w:lvl>
    <w:lvl w:ilvl="2" w:tentative="1">
      <w:start w:val="1"/>
      <w:numFmt w:val="bullet"/>
      <w:lvlText w:val=""/>
      <w:lvlJc w:val="left"/>
      <w:pPr>
        <w:tabs>
          <w:tab w:val="num" w:pos="2508"/>
        </w:tabs>
        <w:ind w:left="2508" w:hanging="360"/>
      </w:pPr>
      <w:rPr>
        <w:rFonts w:ascii="Wingdings" w:hAnsi="Wingdings" w:hint="default"/>
        <w:sz w:val="20"/>
      </w:rPr>
    </w:lvl>
    <w:lvl w:ilvl="3" w:tentative="1">
      <w:start w:val="1"/>
      <w:numFmt w:val="bullet"/>
      <w:lvlText w:val=""/>
      <w:lvlJc w:val="left"/>
      <w:pPr>
        <w:tabs>
          <w:tab w:val="num" w:pos="3228"/>
        </w:tabs>
        <w:ind w:left="3228" w:hanging="360"/>
      </w:pPr>
      <w:rPr>
        <w:rFonts w:ascii="Wingdings" w:hAnsi="Wingdings" w:hint="default"/>
        <w:sz w:val="20"/>
      </w:rPr>
    </w:lvl>
    <w:lvl w:ilvl="4" w:tentative="1">
      <w:start w:val="1"/>
      <w:numFmt w:val="bullet"/>
      <w:lvlText w:val=""/>
      <w:lvlJc w:val="left"/>
      <w:pPr>
        <w:tabs>
          <w:tab w:val="num" w:pos="3948"/>
        </w:tabs>
        <w:ind w:left="3948" w:hanging="360"/>
      </w:pPr>
      <w:rPr>
        <w:rFonts w:ascii="Wingdings" w:hAnsi="Wingdings" w:hint="default"/>
        <w:sz w:val="20"/>
      </w:rPr>
    </w:lvl>
    <w:lvl w:ilvl="5" w:tentative="1">
      <w:start w:val="1"/>
      <w:numFmt w:val="bullet"/>
      <w:lvlText w:val=""/>
      <w:lvlJc w:val="left"/>
      <w:pPr>
        <w:tabs>
          <w:tab w:val="num" w:pos="4668"/>
        </w:tabs>
        <w:ind w:left="4668" w:hanging="360"/>
      </w:pPr>
      <w:rPr>
        <w:rFonts w:ascii="Wingdings" w:hAnsi="Wingdings" w:hint="default"/>
        <w:sz w:val="20"/>
      </w:rPr>
    </w:lvl>
    <w:lvl w:ilvl="6" w:tentative="1">
      <w:start w:val="1"/>
      <w:numFmt w:val="bullet"/>
      <w:lvlText w:val=""/>
      <w:lvlJc w:val="left"/>
      <w:pPr>
        <w:tabs>
          <w:tab w:val="num" w:pos="5388"/>
        </w:tabs>
        <w:ind w:left="5388" w:hanging="360"/>
      </w:pPr>
      <w:rPr>
        <w:rFonts w:ascii="Wingdings" w:hAnsi="Wingdings" w:hint="default"/>
        <w:sz w:val="20"/>
      </w:rPr>
    </w:lvl>
    <w:lvl w:ilvl="7" w:tentative="1">
      <w:start w:val="1"/>
      <w:numFmt w:val="bullet"/>
      <w:lvlText w:val=""/>
      <w:lvlJc w:val="left"/>
      <w:pPr>
        <w:tabs>
          <w:tab w:val="num" w:pos="6108"/>
        </w:tabs>
        <w:ind w:left="6108" w:hanging="360"/>
      </w:pPr>
      <w:rPr>
        <w:rFonts w:ascii="Wingdings" w:hAnsi="Wingdings" w:hint="default"/>
        <w:sz w:val="20"/>
      </w:rPr>
    </w:lvl>
    <w:lvl w:ilvl="8" w:tentative="1">
      <w:start w:val="1"/>
      <w:numFmt w:val="bullet"/>
      <w:lvlText w:val=""/>
      <w:lvlJc w:val="left"/>
      <w:pPr>
        <w:tabs>
          <w:tab w:val="num" w:pos="6828"/>
        </w:tabs>
        <w:ind w:left="6828" w:hanging="360"/>
      </w:pPr>
      <w:rPr>
        <w:rFonts w:ascii="Wingdings" w:hAnsi="Wingdings" w:hint="default"/>
        <w:sz w:val="20"/>
      </w:rPr>
    </w:lvl>
  </w:abstractNum>
  <w:num w:numId="1" w16cid:durableId="2039888286">
    <w:abstractNumId w:val="3"/>
  </w:num>
  <w:num w:numId="2" w16cid:durableId="2138529748">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 w16cid:durableId="1684624153">
    <w:abstractNumId w:val="7"/>
  </w:num>
  <w:num w:numId="4" w16cid:durableId="7567835">
    <w:abstractNumId w:val="5"/>
  </w:num>
  <w:num w:numId="5" w16cid:durableId="1867475757">
    <w:abstractNumId w:val="16"/>
  </w:num>
  <w:num w:numId="6" w16cid:durableId="650452105">
    <w:abstractNumId w:val="13"/>
  </w:num>
  <w:num w:numId="7" w16cid:durableId="1461269195">
    <w:abstractNumId w:val="11"/>
  </w:num>
  <w:num w:numId="8" w16cid:durableId="472910772">
    <w:abstractNumId w:val="4"/>
  </w:num>
  <w:num w:numId="9" w16cid:durableId="2062554659">
    <w:abstractNumId w:val="0"/>
  </w:num>
  <w:num w:numId="10" w16cid:durableId="1181168542">
    <w:abstractNumId w:val="14"/>
  </w:num>
  <w:num w:numId="11" w16cid:durableId="986009034">
    <w:abstractNumId w:val="12"/>
  </w:num>
  <w:num w:numId="12" w16cid:durableId="1485969160">
    <w:abstractNumId w:val="15"/>
  </w:num>
  <w:num w:numId="13" w16cid:durableId="1006639867">
    <w:abstractNumId w:val="10"/>
  </w:num>
  <w:num w:numId="14" w16cid:durableId="1979873936">
    <w:abstractNumId w:val="8"/>
  </w:num>
  <w:num w:numId="15" w16cid:durableId="765002629">
    <w:abstractNumId w:val="6"/>
  </w:num>
  <w:num w:numId="16" w16cid:durableId="1804034708">
    <w:abstractNumId w:val="1"/>
  </w:num>
  <w:num w:numId="17" w16cid:durableId="2019766047">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A74F0"/>
    <w:rsid w:val="0000188C"/>
    <w:rsid w:val="000034BF"/>
    <w:rsid w:val="00012C07"/>
    <w:rsid w:val="0006674D"/>
    <w:rsid w:val="00096CD7"/>
    <w:rsid w:val="000F3C70"/>
    <w:rsid w:val="00180405"/>
    <w:rsid w:val="001A74F0"/>
    <w:rsid w:val="001D6C79"/>
    <w:rsid w:val="002470E1"/>
    <w:rsid w:val="00286017"/>
    <w:rsid w:val="002905A9"/>
    <w:rsid w:val="00292253"/>
    <w:rsid w:val="002C5629"/>
    <w:rsid w:val="003313AB"/>
    <w:rsid w:val="00342388"/>
    <w:rsid w:val="0039155C"/>
    <w:rsid w:val="00397447"/>
    <w:rsid w:val="003F1E80"/>
    <w:rsid w:val="004034E0"/>
    <w:rsid w:val="004039A2"/>
    <w:rsid w:val="0042083D"/>
    <w:rsid w:val="00436883"/>
    <w:rsid w:val="00470D24"/>
    <w:rsid w:val="0049307C"/>
    <w:rsid w:val="004D49DC"/>
    <w:rsid w:val="004D65E0"/>
    <w:rsid w:val="00501158"/>
    <w:rsid w:val="00501E2E"/>
    <w:rsid w:val="00537621"/>
    <w:rsid w:val="00537FE7"/>
    <w:rsid w:val="005701F3"/>
    <w:rsid w:val="00583DA2"/>
    <w:rsid w:val="0058429B"/>
    <w:rsid w:val="005E4ACC"/>
    <w:rsid w:val="005F39C1"/>
    <w:rsid w:val="006161B2"/>
    <w:rsid w:val="00634EAE"/>
    <w:rsid w:val="00643388"/>
    <w:rsid w:val="00643A27"/>
    <w:rsid w:val="00654914"/>
    <w:rsid w:val="0067219F"/>
    <w:rsid w:val="006A79F6"/>
    <w:rsid w:val="006B5C12"/>
    <w:rsid w:val="006C0D03"/>
    <w:rsid w:val="006E76A1"/>
    <w:rsid w:val="0076096E"/>
    <w:rsid w:val="007A6E1D"/>
    <w:rsid w:val="007A768A"/>
    <w:rsid w:val="007B567A"/>
    <w:rsid w:val="007E304A"/>
    <w:rsid w:val="00830DA7"/>
    <w:rsid w:val="00841A76"/>
    <w:rsid w:val="008C51FD"/>
    <w:rsid w:val="008D3CDB"/>
    <w:rsid w:val="008D6675"/>
    <w:rsid w:val="0090058F"/>
    <w:rsid w:val="00925A4E"/>
    <w:rsid w:val="00944352"/>
    <w:rsid w:val="0097565D"/>
    <w:rsid w:val="00983C98"/>
    <w:rsid w:val="009C49C8"/>
    <w:rsid w:val="009F2A26"/>
    <w:rsid w:val="00A85D51"/>
    <w:rsid w:val="00AA21F5"/>
    <w:rsid w:val="00AE66D1"/>
    <w:rsid w:val="00AF6CCC"/>
    <w:rsid w:val="00B2727F"/>
    <w:rsid w:val="00B428B1"/>
    <w:rsid w:val="00B74382"/>
    <w:rsid w:val="00B976CF"/>
    <w:rsid w:val="00BA742F"/>
    <w:rsid w:val="00BB1CA9"/>
    <w:rsid w:val="00BC0577"/>
    <w:rsid w:val="00C16269"/>
    <w:rsid w:val="00C921BF"/>
    <w:rsid w:val="00C92ADF"/>
    <w:rsid w:val="00CA3EBA"/>
    <w:rsid w:val="00CB5150"/>
    <w:rsid w:val="00CC282D"/>
    <w:rsid w:val="00D41F30"/>
    <w:rsid w:val="00D53A48"/>
    <w:rsid w:val="00D60BCB"/>
    <w:rsid w:val="00D7237A"/>
    <w:rsid w:val="00D921B2"/>
    <w:rsid w:val="00DB0CA6"/>
    <w:rsid w:val="00DC2CB5"/>
    <w:rsid w:val="00DD318C"/>
    <w:rsid w:val="00E63FE4"/>
    <w:rsid w:val="00E7293B"/>
    <w:rsid w:val="00ED6D30"/>
    <w:rsid w:val="00EE2163"/>
    <w:rsid w:val="00EF2588"/>
    <w:rsid w:val="00F170BC"/>
    <w:rsid w:val="00F43702"/>
    <w:rsid w:val="00F6020C"/>
    <w:rsid w:val="00F7696B"/>
    <w:rsid w:val="00F811F3"/>
    <w:rsid w:val="00F97120"/>
    <w:rsid w:val="00FB2ECE"/>
    <w:rsid w:val="00FD1E40"/>
    <w:rsid w:val="00FE3364"/>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17443B7A"/>
  <w15:docId w15:val="{C410E891-9229-4FC8-A197-7AF7445DF46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es-E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A74F0"/>
    <w:pPr>
      <w:spacing w:after="200" w:line="276" w:lineRule="auto"/>
    </w:pPr>
    <w:rPr>
      <w:rFonts w:ascii="Calibri" w:eastAsia="Calibri" w:hAnsi="Calibri" w:cs="Times New Roman"/>
      <w:sz w:val="22"/>
      <w:szCs w:val="22"/>
      <w:lang w:eastAsia="en-US"/>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1A74F0"/>
    <w:pPr>
      <w:tabs>
        <w:tab w:val="center" w:pos="4252"/>
        <w:tab w:val="right" w:pos="8504"/>
      </w:tabs>
    </w:pPr>
  </w:style>
  <w:style w:type="character" w:customStyle="1" w:styleId="EncabezadoCar">
    <w:name w:val="Encabezado Car"/>
    <w:basedOn w:val="Fuentedeprrafopredeter"/>
    <w:link w:val="Encabezado"/>
    <w:uiPriority w:val="99"/>
    <w:rsid w:val="001A74F0"/>
  </w:style>
  <w:style w:type="paragraph" w:styleId="Piedepgina">
    <w:name w:val="footer"/>
    <w:basedOn w:val="Normal"/>
    <w:link w:val="PiedepginaCar"/>
    <w:uiPriority w:val="99"/>
    <w:unhideWhenUsed/>
    <w:rsid w:val="001A74F0"/>
    <w:pPr>
      <w:tabs>
        <w:tab w:val="center" w:pos="4252"/>
        <w:tab w:val="right" w:pos="8504"/>
      </w:tabs>
    </w:pPr>
  </w:style>
  <w:style w:type="character" w:customStyle="1" w:styleId="PiedepginaCar">
    <w:name w:val="Pie de página Car"/>
    <w:basedOn w:val="Fuentedeprrafopredeter"/>
    <w:link w:val="Piedepgina"/>
    <w:uiPriority w:val="99"/>
    <w:rsid w:val="001A74F0"/>
  </w:style>
  <w:style w:type="paragraph" w:styleId="Prrafodelista">
    <w:name w:val="List Paragraph"/>
    <w:basedOn w:val="Normal"/>
    <w:uiPriority w:val="34"/>
    <w:qFormat/>
    <w:rsid w:val="001A74F0"/>
    <w:pPr>
      <w:ind w:left="720"/>
      <w:contextualSpacing/>
    </w:pPr>
  </w:style>
  <w:style w:type="paragraph" w:styleId="Textodeglobo">
    <w:name w:val="Balloon Text"/>
    <w:basedOn w:val="Normal"/>
    <w:link w:val="TextodegloboCar"/>
    <w:uiPriority w:val="99"/>
    <w:semiHidden/>
    <w:unhideWhenUsed/>
    <w:rsid w:val="00ED6D30"/>
    <w:pPr>
      <w:spacing w:after="0" w:line="240" w:lineRule="auto"/>
    </w:pPr>
    <w:rPr>
      <w:rFonts w:ascii="Lucida Grande" w:hAnsi="Lucida Grande" w:cs="Lucida Grande"/>
      <w:sz w:val="18"/>
      <w:szCs w:val="18"/>
    </w:rPr>
  </w:style>
  <w:style w:type="character" w:customStyle="1" w:styleId="TextodegloboCar">
    <w:name w:val="Texto de globo Car"/>
    <w:basedOn w:val="Fuentedeprrafopredeter"/>
    <w:link w:val="Textodeglobo"/>
    <w:uiPriority w:val="99"/>
    <w:semiHidden/>
    <w:rsid w:val="00ED6D30"/>
    <w:rPr>
      <w:rFonts w:ascii="Lucida Grande" w:eastAsia="Calibri" w:hAnsi="Lucida Grande" w:cs="Lucida Grande"/>
      <w:sz w:val="18"/>
      <w:szCs w:val="18"/>
      <w:lang w:eastAsia="en-US"/>
    </w:rPr>
  </w:style>
  <w:style w:type="paragraph" w:styleId="Sinespaciado">
    <w:name w:val="No Spacing"/>
    <w:uiPriority w:val="1"/>
    <w:qFormat/>
    <w:rsid w:val="00DD318C"/>
    <w:rPr>
      <w:rFonts w:ascii="Calibri" w:eastAsia="Calibri" w:hAnsi="Calibri" w:cs="Times New Roman"/>
      <w:sz w:val="22"/>
      <w:szCs w:val="22"/>
      <w:lang w:eastAsia="en-US"/>
    </w:rPr>
  </w:style>
  <w:style w:type="paragraph" w:styleId="NormalWeb">
    <w:name w:val="Normal (Web)"/>
    <w:basedOn w:val="Normal"/>
    <w:uiPriority w:val="99"/>
    <w:semiHidden/>
    <w:unhideWhenUsed/>
    <w:rsid w:val="00B74382"/>
    <w:rPr>
      <w:rFonts w:ascii="Times New Roman" w:hAnsi="Times New Roman"/>
      <w:sz w:val="24"/>
      <w:szCs w:val="24"/>
    </w:rPr>
  </w:style>
  <w:style w:type="character" w:styleId="Hipervnculo">
    <w:name w:val="Hyperlink"/>
    <w:basedOn w:val="Fuentedeprrafopredeter"/>
    <w:uiPriority w:val="99"/>
    <w:unhideWhenUsed/>
    <w:rsid w:val="00501E2E"/>
    <w:rPr>
      <w:color w:val="0000FF" w:themeColor="hyperlink"/>
      <w:u w:val="single"/>
    </w:rPr>
  </w:style>
  <w:style w:type="character" w:styleId="Mencinsinresolver">
    <w:name w:val="Unresolved Mention"/>
    <w:basedOn w:val="Fuentedeprrafopredeter"/>
    <w:uiPriority w:val="99"/>
    <w:semiHidden/>
    <w:unhideWhenUsed/>
    <w:rsid w:val="00501E2E"/>
    <w:rPr>
      <w:color w:val="605E5C"/>
      <w:shd w:val="clear" w:color="auto" w:fill="E1DFDD"/>
    </w:rPr>
  </w:style>
  <w:style w:type="character" w:styleId="Hipervnculovisitado">
    <w:name w:val="FollowedHyperlink"/>
    <w:basedOn w:val="Fuentedeprrafopredeter"/>
    <w:uiPriority w:val="99"/>
    <w:semiHidden/>
    <w:unhideWhenUsed/>
    <w:rsid w:val="00F7696B"/>
    <w:rPr>
      <w:color w:val="800080"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87923583">
      <w:bodyDiv w:val="1"/>
      <w:marLeft w:val="0"/>
      <w:marRight w:val="0"/>
      <w:marTop w:val="0"/>
      <w:marBottom w:val="0"/>
      <w:divBdr>
        <w:top w:val="none" w:sz="0" w:space="0" w:color="auto"/>
        <w:left w:val="none" w:sz="0" w:space="0" w:color="auto"/>
        <w:bottom w:val="none" w:sz="0" w:space="0" w:color="auto"/>
        <w:right w:val="none" w:sz="0" w:space="0" w:color="auto"/>
      </w:divBdr>
    </w:div>
    <w:div w:id="572854642">
      <w:bodyDiv w:val="1"/>
      <w:marLeft w:val="0"/>
      <w:marRight w:val="0"/>
      <w:marTop w:val="0"/>
      <w:marBottom w:val="0"/>
      <w:divBdr>
        <w:top w:val="none" w:sz="0" w:space="0" w:color="auto"/>
        <w:left w:val="none" w:sz="0" w:space="0" w:color="auto"/>
        <w:bottom w:val="none" w:sz="0" w:space="0" w:color="auto"/>
        <w:right w:val="none" w:sz="0" w:space="0" w:color="auto"/>
      </w:divBdr>
    </w:div>
    <w:div w:id="657921009">
      <w:bodyDiv w:val="1"/>
      <w:marLeft w:val="0"/>
      <w:marRight w:val="0"/>
      <w:marTop w:val="0"/>
      <w:marBottom w:val="0"/>
      <w:divBdr>
        <w:top w:val="none" w:sz="0" w:space="0" w:color="auto"/>
        <w:left w:val="none" w:sz="0" w:space="0" w:color="auto"/>
        <w:bottom w:val="none" w:sz="0" w:space="0" w:color="auto"/>
        <w:right w:val="none" w:sz="0" w:space="0" w:color="auto"/>
      </w:divBdr>
    </w:div>
    <w:div w:id="962733243">
      <w:bodyDiv w:val="1"/>
      <w:marLeft w:val="0"/>
      <w:marRight w:val="0"/>
      <w:marTop w:val="0"/>
      <w:marBottom w:val="0"/>
      <w:divBdr>
        <w:top w:val="none" w:sz="0" w:space="0" w:color="auto"/>
        <w:left w:val="none" w:sz="0" w:space="0" w:color="auto"/>
        <w:bottom w:val="none" w:sz="0" w:space="0" w:color="auto"/>
        <w:right w:val="none" w:sz="0" w:space="0" w:color="auto"/>
      </w:divBdr>
    </w:div>
    <w:div w:id="1095056489">
      <w:bodyDiv w:val="1"/>
      <w:marLeft w:val="0"/>
      <w:marRight w:val="0"/>
      <w:marTop w:val="0"/>
      <w:marBottom w:val="0"/>
      <w:divBdr>
        <w:top w:val="none" w:sz="0" w:space="0" w:color="auto"/>
        <w:left w:val="none" w:sz="0" w:space="0" w:color="auto"/>
        <w:bottom w:val="none" w:sz="0" w:space="0" w:color="auto"/>
        <w:right w:val="none" w:sz="0" w:space="0" w:color="auto"/>
      </w:divBdr>
    </w:div>
    <w:div w:id="1238588067">
      <w:bodyDiv w:val="1"/>
      <w:marLeft w:val="0"/>
      <w:marRight w:val="0"/>
      <w:marTop w:val="0"/>
      <w:marBottom w:val="0"/>
      <w:divBdr>
        <w:top w:val="none" w:sz="0" w:space="0" w:color="auto"/>
        <w:left w:val="none" w:sz="0" w:space="0" w:color="auto"/>
        <w:bottom w:val="none" w:sz="0" w:space="0" w:color="auto"/>
        <w:right w:val="none" w:sz="0" w:space="0" w:color="auto"/>
      </w:divBdr>
    </w:div>
    <w:div w:id="1240948333">
      <w:bodyDiv w:val="1"/>
      <w:marLeft w:val="0"/>
      <w:marRight w:val="0"/>
      <w:marTop w:val="0"/>
      <w:marBottom w:val="0"/>
      <w:divBdr>
        <w:top w:val="none" w:sz="0" w:space="0" w:color="auto"/>
        <w:left w:val="none" w:sz="0" w:space="0" w:color="auto"/>
        <w:bottom w:val="none" w:sz="0" w:space="0" w:color="auto"/>
        <w:right w:val="none" w:sz="0" w:space="0" w:color="auto"/>
      </w:divBdr>
    </w:div>
    <w:div w:id="1362901877">
      <w:bodyDiv w:val="1"/>
      <w:marLeft w:val="0"/>
      <w:marRight w:val="0"/>
      <w:marTop w:val="0"/>
      <w:marBottom w:val="0"/>
      <w:divBdr>
        <w:top w:val="none" w:sz="0" w:space="0" w:color="auto"/>
        <w:left w:val="none" w:sz="0" w:space="0" w:color="auto"/>
        <w:bottom w:val="none" w:sz="0" w:space="0" w:color="auto"/>
        <w:right w:val="none" w:sz="0" w:space="0" w:color="auto"/>
      </w:divBdr>
    </w:div>
    <w:div w:id="1455367583">
      <w:bodyDiv w:val="1"/>
      <w:marLeft w:val="0"/>
      <w:marRight w:val="0"/>
      <w:marTop w:val="0"/>
      <w:marBottom w:val="0"/>
      <w:divBdr>
        <w:top w:val="none" w:sz="0" w:space="0" w:color="auto"/>
        <w:left w:val="none" w:sz="0" w:space="0" w:color="auto"/>
        <w:bottom w:val="none" w:sz="0" w:space="0" w:color="auto"/>
        <w:right w:val="none" w:sz="0" w:space="0" w:color="auto"/>
      </w:divBdr>
    </w:div>
    <w:div w:id="1496461126">
      <w:bodyDiv w:val="1"/>
      <w:marLeft w:val="0"/>
      <w:marRight w:val="0"/>
      <w:marTop w:val="0"/>
      <w:marBottom w:val="0"/>
      <w:divBdr>
        <w:top w:val="none" w:sz="0" w:space="0" w:color="auto"/>
        <w:left w:val="none" w:sz="0" w:space="0" w:color="auto"/>
        <w:bottom w:val="none" w:sz="0" w:space="0" w:color="auto"/>
        <w:right w:val="none" w:sz="0" w:space="0" w:color="auto"/>
      </w:divBdr>
    </w:div>
    <w:div w:id="1568224257">
      <w:bodyDiv w:val="1"/>
      <w:marLeft w:val="0"/>
      <w:marRight w:val="0"/>
      <w:marTop w:val="0"/>
      <w:marBottom w:val="0"/>
      <w:divBdr>
        <w:top w:val="none" w:sz="0" w:space="0" w:color="auto"/>
        <w:left w:val="none" w:sz="0" w:space="0" w:color="auto"/>
        <w:bottom w:val="none" w:sz="0" w:space="0" w:color="auto"/>
        <w:right w:val="none" w:sz="0" w:space="0" w:color="auto"/>
      </w:divBdr>
    </w:div>
    <w:div w:id="1704549780">
      <w:bodyDiv w:val="1"/>
      <w:marLeft w:val="0"/>
      <w:marRight w:val="0"/>
      <w:marTop w:val="0"/>
      <w:marBottom w:val="0"/>
      <w:divBdr>
        <w:top w:val="none" w:sz="0" w:space="0" w:color="auto"/>
        <w:left w:val="none" w:sz="0" w:space="0" w:color="auto"/>
        <w:bottom w:val="none" w:sz="0" w:space="0" w:color="auto"/>
        <w:right w:val="none" w:sz="0" w:space="0" w:color="auto"/>
      </w:divBdr>
    </w:div>
    <w:div w:id="1773276336">
      <w:bodyDiv w:val="1"/>
      <w:marLeft w:val="0"/>
      <w:marRight w:val="0"/>
      <w:marTop w:val="0"/>
      <w:marBottom w:val="0"/>
      <w:divBdr>
        <w:top w:val="none" w:sz="0" w:space="0" w:color="auto"/>
        <w:left w:val="none" w:sz="0" w:space="0" w:color="auto"/>
        <w:bottom w:val="none" w:sz="0" w:space="0" w:color="auto"/>
        <w:right w:val="none" w:sz="0" w:space="0" w:color="auto"/>
      </w:divBdr>
    </w:div>
    <w:div w:id="1812401175">
      <w:bodyDiv w:val="1"/>
      <w:marLeft w:val="0"/>
      <w:marRight w:val="0"/>
      <w:marTop w:val="0"/>
      <w:marBottom w:val="0"/>
      <w:divBdr>
        <w:top w:val="none" w:sz="0" w:space="0" w:color="auto"/>
        <w:left w:val="none" w:sz="0" w:space="0" w:color="auto"/>
        <w:bottom w:val="none" w:sz="0" w:space="0" w:color="auto"/>
        <w:right w:val="none" w:sz="0" w:space="0" w:color="auto"/>
      </w:divBdr>
    </w:div>
    <w:div w:id="1834449481">
      <w:bodyDiv w:val="1"/>
      <w:marLeft w:val="0"/>
      <w:marRight w:val="0"/>
      <w:marTop w:val="0"/>
      <w:marBottom w:val="0"/>
      <w:divBdr>
        <w:top w:val="none" w:sz="0" w:space="0" w:color="auto"/>
        <w:left w:val="none" w:sz="0" w:space="0" w:color="auto"/>
        <w:bottom w:val="none" w:sz="0" w:space="0" w:color="auto"/>
        <w:right w:val="none" w:sz="0" w:space="0" w:color="auto"/>
      </w:divBdr>
    </w:div>
    <w:div w:id="2053457292">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hyperlink" Target="https://www.sena.edu.co/es-co/sena/MANUALDEFUNCIONES2024/INSTRUCTORES/Red-Conocimiento-Actividad-Fisica-Recreacion-Deporte/Red_C_AFRD_Deporte_Grado01%E2%80%9320_CentrodeFormacionProfesional.pdf" TargetMode="External"/><Relationship Id="rId13" Type="http://schemas.openxmlformats.org/officeDocument/2006/relationships/hyperlink" Target="http://talentohumanoensalud.blogspot.com/p/bienestar-del-aprendiz-salud-y-deporte.html"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fedecolde.com/?id=3&amp;no=267" TargetMode="External"/><Relationship Id="rId17" Type="http://schemas.openxmlformats.org/officeDocument/2006/relationships/footer" Target="footer2.xml"/><Relationship Id="rId2" Type="http://schemas.openxmlformats.org/officeDocument/2006/relationships/numbering" Target="numbering.xml"/><Relationship Id="rId16" Type="http://schemas.openxmlformats.org/officeDocument/2006/relationships/footer" Target="footer1.xml"/><Relationship Id="rId20"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electricidadelectronicaytelecomu.blogspot.com/p/bienestar-componente-deportes.html" TargetMode="External"/><Relationship Id="rId5" Type="http://schemas.openxmlformats.org/officeDocument/2006/relationships/webSettings" Target="webSettings.xml"/><Relationship Id="rId15" Type="http://schemas.openxmlformats.org/officeDocument/2006/relationships/header" Target="header2.xml"/><Relationship Id="rId10" Type="http://schemas.openxmlformats.org/officeDocument/2006/relationships/hyperlink" Target="https://www.sena.edu.co/es-co/comunidades/aprendices/Paginas/bienestarAprendiz.aspx" TargetMode="External"/><Relationship Id="rId19" Type="http://schemas.openxmlformats.org/officeDocument/2006/relationships/glossaryDocument" Target="glossary/document.xml"/><Relationship Id="rId4" Type="http://schemas.openxmlformats.org/officeDocument/2006/relationships/settings" Target="settings.xml"/><Relationship Id="rId9" Type="http://schemas.openxmlformats.org/officeDocument/2006/relationships/hyperlink" Target="http://centroagropecuarioregionalcau.blogspot.com/p/bienestar-al-aprendiz_25.html" TargetMode="External"/><Relationship Id="rId14" Type="http://schemas.openxmlformats.org/officeDocument/2006/relationships/header" Target="header1.xml"/></Relationships>
</file>

<file path=word/_rels/foot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png"/></Relationships>
</file>

<file path=word/_rels/header2.xml.rels><?xml version="1.0" encoding="UTF-8" standalone="yes"?>
<Relationships xmlns="http://schemas.openxmlformats.org/package/2006/relationships"><Relationship Id="rId2" Type="http://schemas.openxmlformats.org/officeDocument/2006/relationships/image" Target="media/image2.emf"/><Relationship Id="rId1" Type="http://schemas.openxmlformats.org/officeDocument/2006/relationships/image" Target="media/image1.jp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2ED574D428D42847860A3C208A6527E5"/>
        <w:category>
          <w:name w:val="General"/>
          <w:gallery w:val="placeholder"/>
        </w:category>
        <w:types>
          <w:type w:val="bbPlcHdr"/>
        </w:types>
        <w:behaviors>
          <w:behavior w:val="content"/>
        </w:behaviors>
        <w:guid w:val="{4E81398F-D79A-A041-AA8D-A96AED1A8E10}"/>
      </w:docPartPr>
      <w:docPartBody>
        <w:p w:rsidR="003526EF" w:rsidRDefault="001F45FF" w:rsidP="001F45FF">
          <w:pPr>
            <w:pStyle w:val="2ED574D428D42847860A3C208A6527E5"/>
          </w:pPr>
          <w:r>
            <w:rPr>
              <w:lang w:val="es-ES"/>
            </w:rPr>
            <w:t>[Escriba texto]</w:t>
          </w:r>
        </w:p>
      </w:docPartBody>
    </w:docPart>
    <w:docPart>
      <w:docPartPr>
        <w:name w:val="674CAF93F4325F49BF5AC796F1077918"/>
        <w:category>
          <w:name w:val="General"/>
          <w:gallery w:val="placeholder"/>
        </w:category>
        <w:types>
          <w:type w:val="bbPlcHdr"/>
        </w:types>
        <w:behaviors>
          <w:behavior w:val="content"/>
        </w:behaviors>
        <w:guid w:val="{B9C6453C-7FDA-5B40-90AD-541E489CFB2A}"/>
      </w:docPartPr>
      <w:docPartBody>
        <w:p w:rsidR="003526EF" w:rsidRDefault="001F45FF" w:rsidP="001F45FF">
          <w:pPr>
            <w:pStyle w:val="674CAF93F4325F49BF5AC796F1077918"/>
          </w:pPr>
          <w:r>
            <w:rPr>
              <w:lang w:val="es-ES"/>
            </w:rPr>
            <w:t>[Escriba texto]</w:t>
          </w:r>
        </w:p>
      </w:docPartBody>
    </w:docPart>
    <w:docPart>
      <w:docPartPr>
        <w:name w:val="C1453610682C8E45A1E4ADDF76B214E4"/>
        <w:category>
          <w:name w:val="General"/>
          <w:gallery w:val="placeholder"/>
        </w:category>
        <w:types>
          <w:type w:val="bbPlcHdr"/>
        </w:types>
        <w:behaviors>
          <w:behavior w:val="content"/>
        </w:behaviors>
        <w:guid w:val="{7C656C07-5A99-E048-9D36-E97BE14AA6C1}"/>
      </w:docPartPr>
      <w:docPartBody>
        <w:p w:rsidR="003526EF" w:rsidRDefault="001F45FF" w:rsidP="001F45FF">
          <w:pPr>
            <w:pStyle w:val="C1453610682C8E45A1E4ADDF76B214E4"/>
          </w:pPr>
          <w:r>
            <w:rPr>
              <w:lang w:val="es-ES"/>
            </w:rPr>
            <w:t>[Escriba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Lucida Grande">
    <w:altName w:val="Segoe UI"/>
    <w:charset w:val="00"/>
    <w:family w:val="auto"/>
    <w:pitch w:val="variable"/>
    <w:sig w:usb0="00000000" w:usb1="5000A1FF" w:usb2="00000000" w:usb3="00000000" w:csb0="000001BF" w:csb1="00000000"/>
  </w:font>
  <w:font w:name="Arial">
    <w:panose1 w:val="020B0604020202020204"/>
    <w:charset w:val="00"/>
    <w:family w:val="swiss"/>
    <w:pitch w:val="variable"/>
    <w:sig w:usb0="E0002EFF" w:usb1="C000785B" w:usb2="00000009" w:usb3="00000000" w:csb0="000001FF" w:csb1="00000000"/>
  </w:font>
  <w:font w:name="Raleway">
    <w:altName w:val="Raleway"/>
    <w:charset w:val="00"/>
    <w:family w:val="auto"/>
    <w:pitch w:val="variable"/>
    <w:sig w:usb0="A00002FF" w:usb1="5000205B" w:usb2="00000000" w:usb3="00000000" w:csb0="00000197" w:csb1="00000000"/>
  </w:font>
  <w:font w:name="Work Sans Medium">
    <w:charset w:val="00"/>
    <w:family w:val="auto"/>
    <w:pitch w:val="variable"/>
    <w:sig w:usb0="A00000FF" w:usb1="5000E07B" w:usb2="00000000" w:usb3="00000000" w:csb0="00000193" w:csb1="00000000"/>
  </w:font>
  <w:font w:name="MS Gothic">
    <w:altName w:val="ＭＳ ゴシック"/>
    <w:panose1 w:val="020B06090702050802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08"/>
  <w:hyphenationZone w:val="425"/>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1F45FF"/>
    <w:rsid w:val="000B3F27"/>
    <w:rsid w:val="00134049"/>
    <w:rsid w:val="001A785D"/>
    <w:rsid w:val="001F45FF"/>
    <w:rsid w:val="00296324"/>
    <w:rsid w:val="002F3247"/>
    <w:rsid w:val="003526EF"/>
    <w:rsid w:val="00367691"/>
    <w:rsid w:val="00481956"/>
    <w:rsid w:val="005A6406"/>
    <w:rsid w:val="00633E2A"/>
    <w:rsid w:val="0066491B"/>
    <w:rsid w:val="00750D5D"/>
    <w:rsid w:val="007D7A73"/>
    <w:rsid w:val="008A755C"/>
    <w:rsid w:val="0094721A"/>
    <w:rsid w:val="00AB7B05"/>
    <w:rsid w:val="00AE66D1"/>
    <w:rsid w:val="00C4055D"/>
    <w:rsid w:val="00C77DE9"/>
    <w:rsid w:val="00D75731"/>
    <w:rsid w:val="00DB0DAF"/>
    <w:rsid w:val="00DC2CB5"/>
    <w:rsid w:val="00DE2C97"/>
    <w:rsid w:val="00DF4CB1"/>
    <w:rsid w:val="00E34F8A"/>
    <w:rsid w:val="00EF553B"/>
    <w:rsid w:val="00F15FA2"/>
    <w:rsid w:val="00F26048"/>
    <w:rsid w:val="00F52BDD"/>
  </w:rsids>
  <m:mathPr>
    <m:mathFont m:val="Cambria Math"/>
    <m:brkBin m:val="before"/>
    <m:brkBinSub m:val="--"/>
    <m:smallFrac m:val="0"/>
    <m:dispDef/>
    <m:lMargin m:val="0"/>
    <m:rMargin m:val="0"/>
    <m:defJc m:val="centerGroup"/>
    <m:wrapIndent m:val="1440"/>
    <m:intLim m:val="subSup"/>
    <m:naryLim m:val="undOvr"/>
  </m:mathPr>
  <w:themeFontLang w:val="es-CO"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s-CO"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customStyle="1" w:styleId="2ED574D428D42847860A3C208A6527E5">
    <w:name w:val="2ED574D428D42847860A3C208A6527E5"/>
    <w:rsid w:val="001F45FF"/>
  </w:style>
  <w:style w:type="paragraph" w:customStyle="1" w:styleId="674CAF93F4325F49BF5AC796F1077918">
    <w:name w:val="674CAF93F4325F49BF5AC796F1077918"/>
    <w:rsid w:val="001F45FF"/>
  </w:style>
  <w:style w:type="paragraph" w:customStyle="1" w:styleId="C1453610682C8E45A1E4ADDF76B214E4">
    <w:name w:val="C1453610682C8E45A1E4ADDF76B214E4"/>
    <w:rsid w:val="001F45FF"/>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D24133C6-A107-4520-83C4-E96AA60D4DF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140</TotalTime>
  <Pages>6</Pages>
  <Words>1857</Words>
  <Characters>10218</Characters>
  <Application>Microsoft Office Word</Application>
  <DocSecurity>0</DocSecurity>
  <Lines>85</Lines>
  <Paragraphs>24</Paragraphs>
  <ScaleCrop>false</ScaleCrop>
  <HeadingPairs>
    <vt:vector size="2" baseType="variant">
      <vt:variant>
        <vt:lpstr>Título</vt:lpstr>
      </vt:variant>
      <vt:variant>
        <vt:i4>1</vt:i4>
      </vt:variant>
    </vt:vector>
  </HeadingPairs>
  <TitlesOfParts>
    <vt:vector size="1" baseType="lpstr">
      <vt:lpstr/>
    </vt:vector>
  </TitlesOfParts>
  <Company>Toshiba</Company>
  <LinksUpToDate>false</LinksUpToDate>
  <CharactersWithSpaces>12051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Leonardo Cantor</dc:creator>
  <cp:keywords/>
  <dc:description/>
  <cp:lastModifiedBy>Juan Camilo Pareja Sanchez</cp:lastModifiedBy>
  <cp:revision>12</cp:revision>
  <cp:lastPrinted>2020-03-03T19:51:00Z</cp:lastPrinted>
  <dcterms:created xsi:type="dcterms:W3CDTF">2022-10-28T14:29:00Z</dcterms:created>
  <dcterms:modified xsi:type="dcterms:W3CDTF">2025-06-19T01:43:00Z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1299739c-ad3d-4908-806e-4d91151a6e13_Enabled">
    <vt:lpwstr>true</vt:lpwstr>
  </property>
  <property fmtid="{D5CDD505-2E9C-101B-9397-08002B2CF9AE}" pid="3" name="MSIP_Label_1299739c-ad3d-4908-806e-4d91151a6e13_SetDate">
    <vt:lpwstr>2022-10-25T14:12:51Z</vt:lpwstr>
  </property>
  <property fmtid="{D5CDD505-2E9C-101B-9397-08002B2CF9AE}" pid="4" name="MSIP_Label_1299739c-ad3d-4908-806e-4d91151a6e13_Method">
    <vt:lpwstr>Standard</vt:lpwstr>
  </property>
  <property fmtid="{D5CDD505-2E9C-101B-9397-08002B2CF9AE}" pid="5" name="MSIP_Label_1299739c-ad3d-4908-806e-4d91151a6e13_Name">
    <vt:lpwstr>All Employees (Unrestricted)</vt:lpwstr>
  </property>
  <property fmtid="{D5CDD505-2E9C-101B-9397-08002B2CF9AE}" pid="6" name="MSIP_Label_1299739c-ad3d-4908-806e-4d91151a6e13_SiteId">
    <vt:lpwstr>cbc2c381-2f2e-4d93-91d1-506c9316ace7</vt:lpwstr>
  </property>
  <property fmtid="{D5CDD505-2E9C-101B-9397-08002B2CF9AE}" pid="7" name="MSIP_Label_1299739c-ad3d-4908-806e-4d91151a6e13_ActionId">
    <vt:lpwstr>c8090e79-0c7f-4ba6-9d07-48612532c3f1</vt:lpwstr>
  </property>
  <property fmtid="{D5CDD505-2E9C-101B-9397-08002B2CF9AE}" pid="8" name="MSIP_Label_1299739c-ad3d-4908-806e-4d91151a6e13_ContentBits">
    <vt:lpwstr>0</vt:lpwstr>
  </property>
</Properties>
</file>