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8921" w14:textId="77777777" w:rsidR="00B83683" w:rsidRPr="00B83683" w:rsidRDefault="00B83683" w:rsidP="00B83683">
      <w:pPr>
        <w:jc w:val="right"/>
        <w:rPr>
          <w:rFonts w:ascii="Arial" w:hAnsi="Arial" w:cs="Arial"/>
        </w:rPr>
      </w:pPr>
      <w:r w:rsidRPr="00B83683">
        <w:rPr>
          <w:rFonts w:ascii="Arial" w:hAnsi="Arial" w:cs="Arial"/>
        </w:rPr>
        <w:t>Popayán, 9 de diciembre de 2025</w:t>
      </w:r>
    </w:p>
    <w:p w14:paraId="3D767B2C" w14:textId="77777777" w:rsidR="00B83683" w:rsidRPr="00B83683" w:rsidRDefault="00B83683" w:rsidP="00B83683">
      <w:pPr>
        <w:rPr>
          <w:rFonts w:ascii="Arial" w:hAnsi="Arial" w:cs="Arial"/>
        </w:rPr>
      </w:pPr>
      <w:r w:rsidRPr="00B83683">
        <w:rPr>
          <w:rFonts w:ascii="Arial" w:hAnsi="Arial" w:cs="Arial"/>
        </w:rPr>
        <w:t>Asunto: Justificación para el cambio de requerimiento en el anteproyecto de software “Plataforma web para los procesos de gestión de subsidios de mejoramiento de vivienda en el municipio de Popayán empleando arquitectura hexagonal y principios de diseño orientado al dominio (DDD)”.</w:t>
      </w:r>
    </w:p>
    <w:p w14:paraId="05602C11" w14:textId="77777777" w:rsidR="00B83683" w:rsidRPr="00B83683" w:rsidRDefault="00B83683" w:rsidP="00B83683">
      <w:pPr>
        <w:rPr>
          <w:rFonts w:ascii="Arial" w:hAnsi="Arial" w:cs="Arial"/>
        </w:rPr>
      </w:pPr>
      <w:r w:rsidRPr="00B83683">
        <w:rPr>
          <w:rFonts w:ascii="Arial" w:hAnsi="Arial" w:cs="Arial"/>
        </w:rPr>
        <w:t>Señores</w:t>
      </w:r>
      <w:r w:rsidRPr="00B83683">
        <w:rPr>
          <w:rFonts w:ascii="Arial" w:hAnsi="Arial" w:cs="Arial"/>
        </w:rPr>
        <w:br/>
        <w:t>Colegio Mayor del Cauca</w:t>
      </w:r>
      <w:r w:rsidRPr="00B83683">
        <w:rPr>
          <w:rFonts w:ascii="Arial" w:hAnsi="Arial" w:cs="Arial"/>
        </w:rPr>
        <w:br/>
        <w:t>Ciudad Popayán</w:t>
      </w:r>
    </w:p>
    <w:p w14:paraId="55873CED" w14:textId="77777777" w:rsidR="00B83683" w:rsidRPr="00B83683" w:rsidRDefault="00B83683" w:rsidP="00B83683">
      <w:pPr>
        <w:rPr>
          <w:rFonts w:ascii="Arial" w:hAnsi="Arial" w:cs="Arial"/>
        </w:rPr>
      </w:pPr>
      <w:r w:rsidRPr="00B83683">
        <w:rPr>
          <w:rFonts w:ascii="Arial" w:hAnsi="Arial" w:cs="Arial"/>
        </w:rPr>
        <w:t>Respetados miembros del consejo académico:</w:t>
      </w:r>
    </w:p>
    <w:p w14:paraId="40392524" w14:textId="77777777" w:rsidR="00B83683" w:rsidRPr="00B83683" w:rsidRDefault="00B83683" w:rsidP="00B83683">
      <w:pPr>
        <w:rPr>
          <w:rFonts w:ascii="Arial" w:hAnsi="Arial" w:cs="Arial"/>
        </w:rPr>
      </w:pPr>
      <w:r w:rsidRPr="00B83683">
        <w:rPr>
          <w:rFonts w:ascii="Arial" w:hAnsi="Arial" w:cs="Arial"/>
        </w:rPr>
        <w:t>Por medio de la presente, me permito informar y justificar el cambio en uno de los requerimientos técnicos establecidos inicialmente en el anteproyecto denominado “Plataforma web para los procesos de gestión de subsidios de mejoramiento de vivienda en el municipio de Popayán empleando arquitectura hexagonal y principios de diseño orientado al dominio (DDD)”, sistema de software que se encuentra actualmente en desarrollo. En la versión preliminar se había definido el uso de una arquitectura Hexagonal, complementada con Domain-Driven Design (DDD), como base para su construcción.</w:t>
      </w:r>
    </w:p>
    <w:p w14:paraId="6B52B622" w14:textId="5B18CAD4" w:rsidR="00B83683" w:rsidRPr="00B83683" w:rsidRDefault="00B83683" w:rsidP="00B83683">
      <w:pPr>
        <w:rPr>
          <w:rFonts w:ascii="Arial" w:hAnsi="Arial" w:cs="Arial"/>
        </w:rPr>
      </w:pPr>
      <w:r w:rsidRPr="00B83683">
        <w:rPr>
          <w:rFonts w:ascii="Arial" w:hAnsi="Arial" w:cs="Arial"/>
        </w:rPr>
        <w:t xml:space="preserve">No obstante, debido a </w:t>
      </w:r>
      <w:r w:rsidR="00C90C2D">
        <w:rPr>
          <w:rFonts w:ascii="Arial" w:hAnsi="Arial" w:cs="Arial"/>
        </w:rPr>
        <w:t>sugerencias realizadas</w:t>
      </w:r>
      <w:r w:rsidRPr="00B83683">
        <w:rPr>
          <w:rFonts w:ascii="Arial" w:hAnsi="Arial" w:cs="Arial"/>
        </w:rPr>
        <w:t xml:space="preserve"> por </w:t>
      </w:r>
      <w:r w:rsidR="00C90C2D">
        <w:rPr>
          <w:rFonts w:ascii="Arial" w:hAnsi="Arial" w:cs="Arial"/>
        </w:rPr>
        <w:t>una</w:t>
      </w:r>
      <w:r w:rsidRPr="00B83683">
        <w:rPr>
          <w:rFonts w:ascii="Arial" w:hAnsi="Arial" w:cs="Arial"/>
        </w:rPr>
        <w:t xml:space="preserve"> empresa externa que actualmente presta servicios </w:t>
      </w:r>
      <w:r w:rsidR="00C90C2D">
        <w:rPr>
          <w:rFonts w:ascii="Arial" w:hAnsi="Arial" w:cs="Arial"/>
        </w:rPr>
        <w:t>de desarrollo de software</w:t>
      </w:r>
      <w:r w:rsidRPr="00B83683">
        <w:rPr>
          <w:rFonts w:ascii="Arial" w:hAnsi="Arial" w:cs="Arial"/>
        </w:rPr>
        <w:t xml:space="preserve"> a la Alcaldía de Popayán, se identificó que </w:t>
      </w:r>
      <w:r w:rsidR="00C90C2D">
        <w:rPr>
          <w:rFonts w:ascii="Arial" w:hAnsi="Arial" w:cs="Arial"/>
        </w:rPr>
        <w:t>la adopción de la arquitectura hexagonal en módulos de software en principio pequeños, puede generar una sobre ingeniería</w:t>
      </w:r>
      <w:r w:rsidRPr="00B83683">
        <w:rPr>
          <w:rFonts w:ascii="Arial" w:hAnsi="Arial" w:cs="Arial"/>
        </w:rPr>
        <w:t>.</w:t>
      </w:r>
      <w:r w:rsidR="00C90C2D">
        <w:rPr>
          <w:rFonts w:ascii="Arial" w:hAnsi="Arial" w:cs="Arial"/>
        </w:rPr>
        <w:t xml:space="preserve"> Con lo anteriormente mencionado desde el área de las TIC de la Alcaldía de Popayán decidió acogerse a la recomendación realizada por la empresa externa.</w:t>
      </w:r>
    </w:p>
    <w:p w14:paraId="5F22314F" w14:textId="77777777" w:rsidR="00B83683" w:rsidRPr="00B83683" w:rsidRDefault="00B83683" w:rsidP="00B83683">
      <w:pPr>
        <w:rPr>
          <w:rFonts w:ascii="Arial" w:hAnsi="Arial" w:cs="Arial"/>
        </w:rPr>
      </w:pPr>
      <w:r w:rsidRPr="00B83683">
        <w:rPr>
          <w:rFonts w:ascii="Arial" w:hAnsi="Arial" w:cs="Arial"/>
        </w:rPr>
        <w:t>Dado que el proyecto debe garantizar la interoperabilidad con los servicios y módulos manejados por esta empresa, se determinó que el enfoque más adecuado y compatible es el patrón Modelo–Vista–Template (MVT).</w:t>
      </w:r>
    </w:p>
    <w:p w14:paraId="3DCA8063" w14:textId="77777777" w:rsidR="00B83683" w:rsidRPr="00B83683" w:rsidRDefault="00B83683" w:rsidP="00B83683">
      <w:pPr>
        <w:rPr>
          <w:rFonts w:ascii="Arial" w:hAnsi="Arial" w:cs="Arial"/>
        </w:rPr>
      </w:pPr>
      <w:r w:rsidRPr="00B83683">
        <w:rPr>
          <w:rFonts w:ascii="Arial" w:hAnsi="Arial" w:cs="Arial"/>
        </w:rPr>
        <w:t>Por lo anterior, solicito de manera formal la aceptación de este ajuste en el requerimiento técnico. Es importante resaltar que este cambio no modifica el alcance funcional del sistema.</w:t>
      </w:r>
    </w:p>
    <w:p w14:paraId="1CAC23E5" w14:textId="77777777" w:rsidR="00B83683" w:rsidRPr="00B83683" w:rsidRDefault="00B83683" w:rsidP="00B83683">
      <w:pPr>
        <w:rPr>
          <w:rFonts w:ascii="Arial" w:hAnsi="Arial" w:cs="Arial"/>
        </w:rPr>
      </w:pPr>
      <w:r w:rsidRPr="00B83683">
        <w:rPr>
          <w:rFonts w:ascii="Arial" w:hAnsi="Arial" w:cs="Arial"/>
        </w:rPr>
        <w:t>Agradezco su comprensión y quedo atento a cualquier observación.</w:t>
      </w:r>
    </w:p>
    <w:p w14:paraId="12E9B813" w14:textId="77777777" w:rsidR="00B83683" w:rsidRPr="00B83683" w:rsidRDefault="00B83683" w:rsidP="00B83683">
      <w:pPr>
        <w:rPr>
          <w:rFonts w:ascii="Arial" w:hAnsi="Arial" w:cs="Arial"/>
        </w:rPr>
      </w:pPr>
      <w:r w:rsidRPr="00B83683">
        <w:rPr>
          <w:rFonts w:ascii="Arial" w:hAnsi="Arial" w:cs="Arial"/>
        </w:rPr>
        <w:t>Cordialmente,</w:t>
      </w:r>
    </w:p>
    <w:p w14:paraId="08C5D09B" w14:textId="612A020D" w:rsidR="00B83683" w:rsidRPr="00B83683" w:rsidRDefault="00B83683" w:rsidP="00B83683">
      <w:pPr>
        <w:rPr>
          <w:rFonts w:ascii="Arial" w:hAnsi="Arial" w:cs="Arial"/>
        </w:rPr>
      </w:pPr>
      <w:r w:rsidRPr="00B83683">
        <w:rPr>
          <w:rFonts w:ascii="Arial" w:hAnsi="Arial" w:cs="Arial"/>
        </w:rPr>
        <w:t>Estudiante Juan Camilo Ruiz Rivera</w:t>
      </w:r>
      <w:r w:rsidRPr="00B83683">
        <w:rPr>
          <w:rFonts w:ascii="Arial" w:hAnsi="Arial" w:cs="Arial"/>
        </w:rPr>
        <w:br/>
        <w:t>Ingeniería Informática</w:t>
      </w:r>
      <w:r w:rsidRPr="00B83683">
        <w:rPr>
          <w:rFonts w:ascii="Arial" w:hAnsi="Arial" w:cs="Arial"/>
        </w:rPr>
        <w:br/>
        <w:t>Cel: 3105607959</w:t>
      </w:r>
      <w:r w:rsidRPr="00B83683">
        <w:rPr>
          <w:rFonts w:ascii="Arial" w:hAnsi="Arial" w:cs="Arial"/>
        </w:rPr>
        <w:br/>
        <w:t>Correo: jcruiz@unimayor.edu.co</w:t>
      </w:r>
      <w:r w:rsidRPr="00B83683">
        <w:rPr>
          <w:rFonts w:ascii="Arial" w:hAnsi="Arial" w:cs="Arial"/>
        </w:rPr>
        <w:br/>
        <w:t>Código: 90222018</w:t>
      </w:r>
    </w:p>
    <w:p w14:paraId="6D474A62" w14:textId="77777777" w:rsidR="00B83683" w:rsidRDefault="00B83683" w:rsidP="00B83683">
      <w:pPr>
        <w:rPr>
          <w:rFonts w:ascii="Arial" w:hAnsi="Arial" w:cs="Arial"/>
        </w:rPr>
      </w:pPr>
      <w:r w:rsidRPr="00B83683">
        <w:rPr>
          <w:rFonts w:ascii="Arial" w:hAnsi="Arial" w:cs="Arial"/>
        </w:rPr>
        <w:t>Firma ingeniero a cargo de la pasantía.</w:t>
      </w:r>
    </w:p>
    <w:p w14:paraId="6CE9DB4C" w14:textId="77777777" w:rsidR="00B83683" w:rsidRDefault="00B83683" w:rsidP="00B83683">
      <w:pPr>
        <w:rPr>
          <w:rFonts w:ascii="Arial" w:hAnsi="Arial" w:cs="Arial"/>
        </w:rPr>
      </w:pPr>
    </w:p>
    <w:p w14:paraId="1DEAA2EB" w14:textId="09AFB3F1" w:rsidR="00B83683" w:rsidRPr="00B83683" w:rsidRDefault="00B83683" w:rsidP="007A7DEF">
      <w:pPr>
        <w:rPr>
          <w:rFonts w:ascii="Arial" w:hAnsi="Arial" w:cs="Arial"/>
        </w:rPr>
      </w:pPr>
      <w:r>
        <w:rPr>
          <w:rFonts w:ascii="Arial" w:hAnsi="Arial" w:cs="Arial"/>
        </w:rPr>
        <w:t>______________________________________________</w:t>
      </w:r>
    </w:p>
    <w:sectPr w:rsidR="00B83683" w:rsidRPr="00B836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884"/>
    <w:multiLevelType w:val="multilevel"/>
    <w:tmpl w:val="524A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517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DEF"/>
    <w:rsid w:val="0024162A"/>
    <w:rsid w:val="004C517C"/>
    <w:rsid w:val="00567504"/>
    <w:rsid w:val="007A7DEF"/>
    <w:rsid w:val="008C2619"/>
    <w:rsid w:val="00A4173B"/>
    <w:rsid w:val="00B83683"/>
    <w:rsid w:val="00C90C2D"/>
    <w:rsid w:val="00D220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96C1"/>
  <w15:chartTrackingRefBased/>
  <w15:docId w15:val="{1CA2AFB9-BB50-4B4B-91BD-B12F7669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7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A7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A7D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A7D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A7D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A7D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7D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7D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7D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7DE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A7DE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A7DE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A7DE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A7DE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A7D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7D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7D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7DEF"/>
    <w:rPr>
      <w:rFonts w:eastAsiaTheme="majorEastAsia" w:cstheme="majorBidi"/>
      <w:color w:val="272727" w:themeColor="text1" w:themeTint="D8"/>
    </w:rPr>
  </w:style>
  <w:style w:type="paragraph" w:styleId="Ttulo">
    <w:name w:val="Title"/>
    <w:basedOn w:val="Normal"/>
    <w:next w:val="Normal"/>
    <w:link w:val="TtuloCar"/>
    <w:uiPriority w:val="10"/>
    <w:qFormat/>
    <w:rsid w:val="007A7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7D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7D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7D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7DEF"/>
    <w:pPr>
      <w:spacing w:before="160"/>
      <w:jc w:val="center"/>
    </w:pPr>
    <w:rPr>
      <w:i/>
      <w:iCs/>
      <w:color w:val="404040" w:themeColor="text1" w:themeTint="BF"/>
    </w:rPr>
  </w:style>
  <w:style w:type="character" w:customStyle="1" w:styleId="CitaCar">
    <w:name w:val="Cita Car"/>
    <w:basedOn w:val="Fuentedeprrafopredeter"/>
    <w:link w:val="Cita"/>
    <w:uiPriority w:val="29"/>
    <w:rsid w:val="007A7DEF"/>
    <w:rPr>
      <w:i/>
      <w:iCs/>
      <w:color w:val="404040" w:themeColor="text1" w:themeTint="BF"/>
    </w:rPr>
  </w:style>
  <w:style w:type="paragraph" w:styleId="Prrafodelista">
    <w:name w:val="List Paragraph"/>
    <w:basedOn w:val="Normal"/>
    <w:uiPriority w:val="34"/>
    <w:qFormat/>
    <w:rsid w:val="007A7DEF"/>
    <w:pPr>
      <w:ind w:left="720"/>
      <w:contextualSpacing/>
    </w:pPr>
  </w:style>
  <w:style w:type="character" w:styleId="nfasisintenso">
    <w:name w:val="Intense Emphasis"/>
    <w:basedOn w:val="Fuentedeprrafopredeter"/>
    <w:uiPriority w:val="21"/>
    <w:qFormat/>
    <w:rsid w:val="007A7DEF"/>
    <w:rPr>
      <w:i/>
      <w:iCs/>
      <w:color w:val="2F5496" w:themeColor="accent1" w:themeShade="BF"/>
    </w:rPr>
  </w:style>
  <w:style w:type="paragraph" w:styleId="Citadestacada">
    <w:name w:val="Intense Quote"/>
    <w:basedOn w:val="Normal"/>
    <w:next w:val="Normal"/>
    <w:link w:val="CitadestacadaCar"/>
    <w:uiPriority w:val="30"/>
    <w:qFormat/>
    <w:rsid w:val="007A7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A7DEF"/>
    <w:rPr>
      <w:i/>
      <w:iCs/>
      <w:color w:val="2F5496" w:themeColor="accent1" w:themeShade="BF"/>
    </w:rPr>
  </w:style>
  <w:style w:type="character" w:styleId="Referenciaintensa">
    <w:name w:val="Intense Reference"/>
    <w:basedOn w:val="Fuentedeprrafopredeter"/>
    <w:uiPriority w:val="32"/>
    <w:qFormat/>
    <w:rsid w:val="007A7D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326</Words>
  <Characters>1796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ruiz</dc:creator>
  <cp:keywords/>
  <dc:description/>
  <cp:lastModifiedBy>camilo ruiz</cp:lastModifiedBy>
  <cp:revision>3</cp:revision>
  <dcterms:created xsi:type="dcterms:W3CDTF">2025-12-09T14:32:00Z</dcterms:created>
  <dcterms:modified xsi:type="dcterms:W3CDTF">2025-12-09T16:23:00Z</dcterms:modified>
</cp:coreProperties>
</file>