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DeepSeek </w:t>
      </w:r>
    </w:p>
    <w:p w:rsidR="00000000" w:rsidDel="00000000" w:rsidP="00000000" w:rsidRDefault="00000000" w:rsidRPr="00000000" w14:paraId="00000002">
      <w:pPr>
        <w:rPr/>
      </w:pPr>
      <w:r w:rsidDel="00000000" w:rsidR="00000000" w:rsidRPr="00000000">
        <w:rPr>
          <w:rtl w:val="0"/>
        </w:rPr>
        <w:t xml:space="preserve">Como experto en estructuras de datos, ante un servidor caído que impide el acceso al sistema corporativo, el problema no es meramente técnico, sino de continuidad operativa y consistencia de estado.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estructura de datos más adecuada para gestionar la operación local mientras el servidor está caído es un registro de operaciones (Write-Ahead Log o WAL) en memoria persistente (ej. archivo mmap + índice hash en RAM) combinado con una cola de prioridad temporal para las solicitudes críticas.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¿Por qué esta combinación?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Registro de operaciones (WAL local)</w:t>
      </w:r>
    </w:p>
    <w:p w:rsidR="00000000" w:rsidDel="00000000" w:rsidP="00000000" w:rsidRDefault="00000000" w:rsidRPr="00000000" w14:paraId="0000000B">
      <w:pPr>
        <w:rPr/>
      </w:pPr>
      <w:r w:rsidDel="00000000" w:rsidR="00000000" w:rsidRPr="00000000">
        <w:rPr>
          <w:rtl w:val="0"/>
        </w:rPr>
        <w:t xml:space="preserve">   · Cada acción del empleado (crear, actualizar, eliminar) se escribe de forma secuencial en un archivo local con timestamp y un UUID de transacción.</w:t>
      </w:r>
    </w:p>
    <w:p w:rsidR="00000000" w:rsidDel="00000000" w:rsidP="00000000" w:rsidRDefault="00000000" w:rsidRPr="00000000" w14:paraId="0000000C">
      <w:pPr>
        <w:rPr/>
      </w:pPr>
      <w:r w:rsidDel="00000000" w:rsidR="00000000" w:rsidRPr="00000000">
        <w:rPr>
          <w:rtl w:val="0"/>
        </w:rPr>
        <w:t xml:space="preserve">   · Esto garantiza durabilidad ante cortes de luz o reinicios del equipo local, y permite replay exacto cuando el servidor vuelva.</w:t>
      </w:r>
    </w:p>
    <w:p w:rsidR="00000000" w:rsidDel="00000000" w:rsidP="00000000" w:rsidRDefault="00000000" w:rsidRPr="00000000" w14:paraId="0000000D">
      <w:pPr>
        <w:rPr/>
      </w:pPr>
      <w:r w:rsidDel="00000000" w:rsidR="00000000" w:rsidRPr="00000000">
        <w:rPr>
          <w:rtl w:val="0"/>
        </w:rPr>
        <w:t xml:space="preserve">   · La estructura es O(1) en escritura y permite reconstruir el estado final por orden de eventos.</w:t>
      </w:r>
    </w:p>
    <w:p w:rsidR="00000000" w:rsidDel="00000000" w:rsidP="00000000" w:rsidRDefault="00000000" w:rsidRPr="00000000" w14:paraId="0000000E">
      <w:pPr>
        <w:rPr/>
      </w:pPr>
      <w:r w:rsidDel="00000000" w:rsidR="00000000" w:rsidRPr="00000000">
        <w:rPr>
          <w:rtl w:val="0"/>
        </w:rPr>
        <w:t xml:space="preserve">2. Índice hash en RAM (tabla de estado actual)</w:t>
      </w:r>
    </w:p>
    <w:p w:rsidR="00000000" w:rsidDel="00000000" w:rsidP="00000000" w:rsidRDefault="00000000" w:rsidRPr="00000000" w14:paraId="0000000F">
      <w:pPr>
        <w:rPr/>
      </w:pPr>
      <w:r w:rsidDel="00000000" w:rsidR="00000000" w:rsidRPr="00000000">
        <w:rPr>
          <w:rtl w:val="0"/>
        </w:rPr>
        <w:t xml:space="preserve">   · Mantiene la vista más reciente de cada entidad (ej. empleado, pedido, inventario) aplicando las operaciones del WAL.</w:t>
      </w:r>
    </w:p>
    <w:p w:rsidR="00000000" w:rsidDel="00000000" w:rsidP="00000000" w:rsidRDefault="00000000" w:rsidRPr="00000000" w14:paraId="00000010">
      <w:pPr>
        <w:rPr/>
      </w:pPr>
      <w:r w:rsidDel="00000000" w:rsidR="00000000" w:rsidRPr="00000000">
        <w:rPr>
          <w:rtl w:val="0"/>
        </w:rPr>
        <w:t xml:space="preserve">   · Ofrece acceso O(1) para consultas de lectura, lo que minimiza la latencia mientras el servidor no responde.</w:t>
      </w:r>
    </w:p>
    <w:p w:rsidR="00000000" w:rsidDel="00000000" w:rsidP="00000000" w:rsidRDefault="00000000" w:rsidRPr="00000000" w14:paraId="00000011">
      <w:pPr>
        <w:rPr/>
      </w:pPr>
      <w:r w:rsidDel="00000000" w:rsidR="00000000" w:rsidRPr="00000000">
        <w:rPr>
          <w:rtl w:val="0"/>
        </w:rPr>
        <w:t xml:space="preserve">3. Cola de prioridad temporal (heap binario) por ventanas de tiempo</w:t>
      </w:r>
    </w:p>
    <w:p w:rsidR="00000000" w:rsidDel="00000000" w:rsidP="00000000" w:rsidRDefault="00000000" w:rsidRPr="00000000" w14:paraId="00000012">
      <w:pPr>
        <w:rPr/>
      </w:pPr>
      <w:r w:rsidDel="00000000" w:rsidR="00000000" w:rsidRPr="00000000">
        <w:rPr>
          <w:rtl w:val="0"/>
        </w:rPr>
        <w:t xml:space="preserve">   · No todas las operaciones son iguales: las que vencen pronto (ej. reservas, aprobaciones con SLA) se procesan antes.</w:t>
      </w:r>
    </w:p>
    <w:p w:rsidR="00000000" w:rsidDel="00000000" w:rsidP="00000000" w:rsidRDefault="00000000" w:rsidRPr="00000000" w14:paraId="00000013">
      <w:pPr>
        <w:rPr/>
      </w:pPr>
      <w:r w:rsidDel="00000000" w:rsidR="00000000" w:rsidRPr="00000000">
        <w:rPr>
          <w:rtl w:val="0"/>
        </w:rPr>
        <w:t xml:space="preserve">   · Permite reordenar el flush al servidor cuando se recupere, enviando primero lo más urgente.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Ventajas de esta estructura frente a otras: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Frente a una base de datos embebida (SQLite): Nuestra propuesta es más ligera y no requiere motor SQL, evitando sobrecarga de parsing y transacciones ACID completas que ralentizan en modo offline.</w:t>
      </w:r>
    </w:p>
    <w:p w:rsidR="00000000" w:rsidDel="00000000" w:rsidP="00000000" w:rsidRDefault="00000000" w:rsidRPr="00000000" w14:paraId="0000001A">
      <w:pPr>
        <w:rPr/>
      </w:pPr>
      <w:r w:rsidDel="00000000" w:rsidR="00000000" w:rsidRPr="00000000">
        <w:rPr>
          <w:rtl w:val="0"/>
        </w:rPr>
        <w:t xml:space="preserve">· Frente a un simple archivo JSON/CSV: Ofrece consistencia por operaciones, no por sobrescritura destructiva; evita pérdida de datos por escrituras concurrentes.</w:t>
      </w:r>
    </w:p>
    <w:p w:rsidR="00000000" w:rsidDel="00000000" w:rsidP="00000000" w:rsidRDefault="00000000" w:rsidRPr="00000000" w14:paraId="0000001B">
      <w:pPr>
        <w:rPr/>
      </w:pPr>
      <w:r w:rsidDel="00000000" w:rsidR="00000000" w:rsidRPr="00000000">
        <w:rPr>
          <w:rtl w:val="0"/>
        </w:rPr>
        <w:t xml:space="preserve">· Frente a un árbol B+ en disco: No necesitamos búsquedas por rango complejas en modo offline, y el hash en RAM es mucho más rápido para consultas puntuales.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Desventajas claras (que debes comunicar a la gerencia):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Inconsistencia eventual grave</w:t>
      </w:r>
    </w:p>
    <w:p w:rsidR="00000000" w:rsidDel="00000000" w:rsidP="00000000" w:rsidRDefault="00000000" w:rsidRPr="00000000" w14:paraId="00000022">
      <w:pPr>
        <w:rPr/>
      </w:pPr>
      <w:r w:rsidDel="00000000" w:rsidR="00000000" w:rsidRPr="00000000">
        <w:rPr>
          <w:rtl w:val="0"/>
        </w:rPr>
        <w:t xml:space="preserve">   · Dos empleados locales pueden modificar el mismo registro sin coordinación. Al sincronizar, habrá conflictos (ej. última escritura gana o merge manual). No hay control de concurrencia distribuido.</w:t>
      </w:r>
    </w:p>
    <w:p w:rsidR="00000000" w:rsidDel="00000000" w:rsidP="00000000" w:rsidRDefault="00000000" w:rsidRPr="00000000" w14:paraId="00000023">
      <w:pPr>
        <w:rPr/>
      </w:pPr>
      <w:r w:rsidDel="00000000" w:rsidR="00000000" w:rsidRPr="00000000">
        <w:rPr>
          <w:rtl w:val="0"/>
        </w:rPr>
        <w:t xml:space="preserve">2. Tamaño de memoria limitado</w:t>
      </w:r>
    </w:p>
    <w:p w:rsidR="00000000" w:rsidDel="00000000" w:rsidP="00000000" w:rsidRDefault="00000000" w:rsidRPr="00000000" w14:paraId="00000024">
      <w:pPr>
        <w:rPr/>
      </w:pPr>
      <w:r w:rsidDel="00000000" w:rsidR="00000000" w:rsidRPr="00000000">
        <w:rPr>
          <w:rtl w:val="0"/>
        </w:rPr>
        <w:t xml:space="preserve">   · El índice hash en RAM crece con la cantidad de entidades. Si el catálogo supera la RAM disponible, habrá thrashing o se requerirá swap, matando el rendimiento.</w:t>
      </w:r>
    </w:p>
    <w:p w:rsidR="00000000" w:rsidDel="00000000" w:rsidP="00000000" w:rsidRDefault="00000000" w:rsidRPr="00000000" w14:paraId="00000025">
      <w:pPr>
        <w:rPr/>
      </w:pPr>
      <w:r w:rsidDel="00000000" w:rsidR="00000000" w:rsidRPr="00000000">
        <w:rPr>
          <w:rtl w:val="0"/>
        </w:rPr>
        <w:t xml:space="preserve">3. Recuperación no trivial</w:t>
      </w:r>
    </w:p>
    <w:p w:rsidR="00000000" w:rsidDel="00000000" w:rsidP="00000000" w:rsidRDefault="00000000" w:rsidRPr="00000000" w14:paraId="00000026">
      <w:pPr>
        <w:rPr/>
      </w:pPr>
      <w:r w:rsidDel="00000000" w:rsidR="00000000" w:rsidRPr="00000000">
        <w:rPr>
          <w:rtl w:val="0"/>
        </w:rPr>
        <w:t xml:space="preserve">   · El WAL crece sin parar; si el servidor cae por horas, el replay puede ser lento. Se necesita un punto de control (checkpoint) periódico, lo que añade complejidad.</w:t>
      </w:r>
    </w:p>
    <w:p w:rsidR="00000000" w:rsidDel="00000000" w:rsidP="00000000" w:rsidRDefault="00000000" w:rsidRPr="00000000" w14:paraId="00000027">
      <w:pPr>
        <w:rPr/>
      </w:pPr>
      <w:r w:rsidDel="00000000" w:rsidR="00000000" w:rsidRPr="00000000">
        <w:rPr>
          <w:rtl w:val="0"/>
        </w:rPr>
        <w:t xml:space="preserve">4. Sin autenticación ni trazabilidad central</w:t>
      </w:r>
    </w:p>
    <w:p w:rsidR="00000000" w:rsidDel="00000000" w:rsidP="00000000" w:rsidRDefault="00000000" w:rsidRPr="00000000" w14:paraId="00000028">
      <w:pPr>
        <w:rPr/>
      </w:pPr>
      <w:r w:rsidDel="00000000" w:rsidR="00000000" w:rsidRPr="00000000">
        <w:rPr>
          <w:rtl w:val="0"/>
        </w:rPr>
        <w:t xml:space="preserve">   · Al estar offline, no se pueden validar permisos contra el directorio activo. Quedas expuesto a que un empleado modifique datos que no le corresponden.</w:t>
      </w:r>
    </w:p>
    <w:p w:rsidR="00000000" w:rsidDel="00000000" w:rsidP="00000000" w:rsidRDefault="00000000" w:rsidRPr="00000000" w14:paraId="00000029">
      <w:pPr>
        <w:rPr/>
      </w:pPr>
      <w:r w:rsidDel="00000000" w:rsidR="00000000" w:rsidRPr="00000000">
        <w:rPr>
          <w:rtl w:val="0"/>
        </w:rPr>
        <w:t xml:space="preserve">5. Durabilidad solo local</w:t>
      </w:r>
    </w:p>
    <w:p w:rsidR="00000000" w:rsidDel="00000000" w:rsidP="00000000" w:rsidRDefault="00000000" w:rsidRPr="00000000" w14:paraId="0000002A">
      <w:pPr>
        <w:rPr/>
      </w:pPr>
      <w:r w:rsidDel="00000000" w:rsidR="00000000" w:rsidRPr="00000000">
        <w:rPr>
          <w:rtl w:val="0"/>
        </w:rPr>
        <w:t xml:space="preserve">   · Si el equipo del empleado sufre daño físico (robo, incendio), todos los cambios pendientes se pierden irreversiblemente.</w:t>
      </w:r>
    </w:p>
    <w:p w:rsidR="00000000" w:rsidDel="00000000" w:rsidP="00000000" w:rsidRDefault="00000000" w:rsidRPr="00000000" w14:paraId="0000002B">
      <w:pPr>
        <w:rPr/>
      </w:pPr>
      <w:r w:rsidDel="00000000" w:rsidR="00000000" w:rsidRPr="00000000">
        <w:rPr>
          <w:rtl w:val="0"/>
        </w:rPr>
        <w:t xml:space="preserve">6. Sincronización bidireccional compleja</w:t>
      </w:r>
    </w:p>
    <w:p w:rsidR="00000000" w:rsidDel="00000000" w:rsidP="00000000" w:rsidRDefault="00000000" w:rsidRPr="00000000" w14:paraId="0000002C">
      <w:pPr>
        <w:rPr/>
      </w:pPr>
      <w:r w:rsidDel="00000000" w:rsidR="00000000" w:rsidRPr="00000000">
        <w:rPr>
          <w:rtl w:val="0"/>
        </w:rPr>
        <w:t xml:space="preserve">   · Cuando el servidor vuelve, no solo hay que subir los cambios locales, sino también bajar los cambios que otros hicieron mientras tanto (si el servidor tenía cola de entrada). Esto requiere un algoritmo de merge por vector de relojes o CRDT, que no está implementado en esta estructura básica.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Conclusión estratégica: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Esta estructura es óptima para un apagón de &lt; 2 horas y con equipos bien respaldados por UPS. Pero si el servidor cae por más tiempo o hay muchos empleados escribiendo, la estructura colapsa por conflicto.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Chat GPT</w:t>
      </w:r>
    </w:p>
    <w:p w:rsidR="00000000" w:rsidDel="00000000" w:rsidP="00000000" w:rsidRDefault="00000000" w:rsidRPr="00000000" w14:paraId="00000037">
      <w:pPr>
        <w:rPr/>
      </w:pPr>
      <w:r w:rsidDel="00000000" w:rsidR="00000000" w:rsidRPr="00000000">
        <w:rPr>
          <w:rtl w:val="0"/>
        </w:rPr>
        <w:t xml:space="preserve">La recomendación final no es técnica pura, sino híbrida: implementar este WAL+hash+cola, pero con un umbral de alerta (ej. si la cola supera 1000 operaciones o pasan 30 min sin servidor) para cambiar a modo solo lectura forzoso, evitando caos en la reconciliación.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 este escenario, el servidor principal de la empresa ha fallado y ningún empleado puede acceder al sistema. La estructura de datos más adecuada depende del objetivo. Si el problema es administrar las solicitudes de acceso mientras el servidor se recupera, la mejor opción es una cola (Queue).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genui{"computing_fundamentals_algorithms":{"type_id":"ARRAY_QUEUE_FRONT_REAR","locale_override":"es-ES"}}Estructura recomendada: Cola (Queue)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Una cola sigue el principio FIFO (First In, First Out), es decir, el primer elemento que entra es el primero en salir.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¿Por qué es la más adecuada?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Permite organizar las solicitudes de acceso de los empleados de forma ordenada.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Evita que el servidor se sobrecargue cuando vuelva a estar disponible, ya que las peticiones se atienden una por una.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Garantiza un trato justo: las solicitudes se procesan en el mismo orden en que fueron recibidas.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Es una estructura ampliamente utilizada en sistemas operativos, servidores web y redes para gestionar múltiples solicitudes simultáneas.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Desventajas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Si hay demasiadas solicitudes, algunos usuarios deberán esperar más tiempo.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 permite dar prioridad a usuarios críticos (por ejemplo, administradores o personal de TI). Para ello sería más apropiada una cola de prioridad.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 una solicitud al inicio de la cola presenta un problema, puede retrasar el procesamiento de las demás si el sistema no maneja adecuadamente los errores.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Conclusión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Para este problema, la cola (Queue) es la estructura de datos más adecuada porque organiza y procesa las solicitudes de acceso de manera ordenada y eficiente cuando el servidor se restablece. Sin embargo, si la empresa necesita atender primero a ciertos empleados o servicios críticos, una cola de prioridad sería una alternativa más conveniente.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Claude IA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Análisis del problema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 escenario plantea una situación de **contingencia**: un servidor caído y múltiples empleados que necesitan ser atendidos (ya sea para recuperar su acceso, reportar el problema, o ser reconectados en orden) una vez que el sistema se restablece. La clave aquí es que hay una **secuencia de solicitudes** que deben resolverse en el orden en que llegaron, sin perder a nadie y sin generar prioridades injustas.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Estructura recomendada: **Cola (Queue - FIFO)**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¿Por qué una cola?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**Orden de atención justo (FIFO - First In, First Out):** El primer empleado que reporta el problema o solicita acceso es el primero en ser atendido cuando el servidor se restablece. Esto refleja fielmente cómo funcionan los sistemas de soporte técnico y tickets en el mundo real.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**Modelo natural del problema:** No se trata de una jerarquía (árbol), ni de relaciones complejas entre nodos (grafo), ni de acceso aleatorio a datos (tabla hash). Es un flujo lineal de eventos: los empleados "entran" a esperar y "salen" cuando son atendidos.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3. **Operaciones simples y eficientes:** Solo se necesita insertar al final (encolar) y remover desde el frente (desencolar), ambas operaciones en tiempo O(1) si se implementa correctamente (por ejemplo, con una lista enlazada o un buffer circular).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 **Escalabilidad ante el problema real:** Si el servidor cae con cientos de empleados intentando reconectarse simultáneamente, la cola evita el caos de conexiones simultáneas descontroladas, gestionando la reconexión de forma ordenada y controlada (throttling).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 **Trazabilidad:** Es fácil llevar un registro de cuántos empleados están esperando y cuánto tiempo llevan en espera, útil para métricas de SLA (tiempo de resolución).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Desventajas de usar una cola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**No prioriza casos urgentes:** Si un empleado del área de finanzas necesita acceso urgente (por ejemplo, para procesar una nómina) y otro simplemente quiere revisar el correo, la cola los trata igual, atendiendo por orden de llegada sin importar la criticidad. (Esto se resolvería con una **cola de prioridad**, pero implica más complejidad).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**No es eficiente para búsquedas:** Si se necesita saber si un empleado específico ya está en la fila, hay que recorrer la cola completa en el peor caso (O(n)), ya que no está indexada por identificador.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 **Pérdida de posición ante cancelaciones:** Si un empleado decide cancelar su solicitud (por ejemplo, ya resolvió el problema por otro medio), eliminarlo de una posición intermedia de la cola no es una operación nativa y trivial; usualmente rompe la estructura estándar FIFO y requiere una implementación adicional (como una cola doblemente enlazada).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 **Requiere gestión de tamaño:** Si el servidor tarda mucho en recuperarse, la cola puede crecer indefinidamente, lo que implica pensar en un límite de capacidad o en persistencia en disco si la memoria es limitada.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5. **No refleja relaciones jerárquicas:** Si la reconexión debe respetar una jerarquía organizacional (por ejemplo, directivos antes que operativos), la cola simple no lo modela; se necesitaría combinarla con otra estructura (como una cola de prioridad basada en un heap).</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