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2C22" w14:textId="77777777" w:rsidR="002E5CC6" w:rsidRDefault="002E5CC6" w:rsidP="002E5CC6">
      <w:pPr>
        <w:pStyle w:val="NormalWeb"/>
        <w:spacing w:after="120"/>
        <w:ind w:left="284" w:right="74" w:firstLine="284"/>
        <w:jc w:val="both"/>
        <w:rPr>
          <w:b/>
          <w:bCs/>
          <w:color w:val="000000"/>
          <w:sz w:val="28"/>
          <w:szCs w:val="28"/>
          <w:u w:val="single"/>
        </w:rPr>
      </w:pPr>
      <w:r>
        <w:rPr>
          <w:b/>
          <w:bCs/>
          <w:color w:val="000000"/>
          <w:sz w:val="28"/>
          <w:szCs w:val="28"/>
          <w:u w:val="single"/>
        </w:rPr>
        <w:t>Tienda de componente electrónicos:</w:t>
      </w:r>
    </w:p>
    <w:p w14:paraId="33175A14" w14:textId="1135D7EC" w:rsidR="002E5CC6" w:rsidRPr="002E5CC6" w:rsidRDefault="002E5CC6" w:rsidP="002E5CC6">
      <w:pPr>
        <w:pStyle w:val="NormalWeb"/>
        <w:spacing w:after="120"/>
        <w:ind w:left="284" w:right="74" w:firstLine="284"/>
        <w:jc w:val="both"/>
        <w:rPr>
          <w:color w:val="000000"/>
        </w:rPr>
      </w:pPr>
      <w:r w:rsidRPr="002E5CC6">
        <w:rPr>
          <w:color w:val="000000"/>
          <w:u w:val="single"/>
        </w:rPr>
        <w:t>Materia:</w:t>
      </w:r>
      <w:r w:rsidRPr="002E5CC6">
        <w:rPr>
          <w:color w:val="000000"/>
        </w:rPr>
        <w:t xml:space="preserve"> Desarrollo de Sistemas</w:t>
      </w:r>
    </w:p>
    <w:p w14:paraId="21E773F4" w14:textId="77777777" w:rsidR="002E5CC6" w:rsidRPr="002E5CC6" w:rsidRDefault="002E5CC6" w:rsidP="002E5CC6">
      <w:pPr>
        <w:pStyle w:val="NormalWeb"/>
        <w:spacing w:after="120"/>
        <w:ind w:left="284" w:right="74" w:firstLine="284"/>
        <w:jc w:val="both"/>
        <w:rPr>
          <w:color w:val="000000"/>
        </w:rPr>
      </w:pPr>
      <w:r w:rsidRPr="002E5CC6">
        <w:rPr>
          <w:color w:val="000000"/>
          <w:u w:val="single"/>
        </w:rPr>
        <w:t>Profesor:</w:t>
      </w:r>
      <w:r w:rsidRPr="002E5CC6">
        <w:rPr>
          <w:color w:val="000000"/>
        </w:rPr>
        <w:t xml:space="preserve"> Enrique Agustín Silva</w:t>
      </w:r>
    </w:p>
    <w:p w14:paraId="47582471" w14:textId="508497E5" w:rsidR="002E5CC6" w:rsidRPr="002E5CC6" w:rsidRDefault="002E5CC6" w:rsidP="002E5CC6">
      <w:pPr>
        <w:pStyle w:val="NormalWeb"/>
        <w:spacing w:after="120"/>
        <w:ind w:left="284" w:right="74" w:firstLine="284"/>
        <w:jc w:val="both"/>
        <w:rPr>
          <w:color w:val="000000"/>
        </w:rPr>
      </w:pPr>
      <w:r w:rsidRPr="002E5CC6">
        <w:rPr>
          <w:color w:val="000000"/>
          <w:u w:val="single"/>
        </w:rPr>
        <w:t>Alumno:</w:t>
      </w:r>
      <w:r w:rsidRPr="002E5CC6">
        <w:rPr>
          <w:color w:val="000000"/>
        </w:rPr>
        <w:t xml:space="preserve"> Juan Manuel Cano</w:t>
      </w:r>
      <w:r w:rsidR="000006EE">
        <w:rPr>
          <w:color w:val="000000"/>
        </w:rPr>
        <w:t>, Mauro Paul, Agustín Ulloa</w:t>
      </w:r>
      <w:r w:rsidR="0040012A">
        <w:rPr>
          <w:color w:val="000000"/>
        </w:rPr>
        <w:t>, Franco Oderiz, Mateo   Ferreyra</w:t>
      </w:r>
    </w:p>
    <w:p w14:paraId="1B7AE3DC" w14:textId="77777777" w:rsidR="002E5CC6" w:rsidRPr="002E5CC6" w:rsidRDefault="002E5CC6" w:rsidP="002E5CC6">
      <w:pPr>
        <w:pStyle w:val="NormalWeb"/>
        <w:spacing w:after="120"/>
        <w:ind w:left="284" w:right="74" w:firstLine="284"/>
        <w:jc w:val="both"/>
        <w:rPr>
          <w:color w:val="000000"/>
        </w:rPr>
      </w:pPr>
      <w:r w:rsidRPr="002E5CC6">
        <w:rPr>
          <w:color w:val="000000"/>
          <w:u w:val="single"/>
        </w:rPr>
        <w:t>Curso</w:t>
      </w:r>
      <w:r w:rsidRPr="002E5CC6">
        <w:rPr>
          <w:color w:val="000000"/>
        </w:rPr>
        <w:t>: 1ro computación</w:t>
      </w:r>
    </w:p>
    <w:p w14:paraId="16275FE3" w14:textId="54843C79" w:rsidR="002E5CC6" w:rsidRDefault="002E5CC6" w:rsidP="002E5CC6">
      <w:pPr>
        <w:pStyle w:val="NormalWeb"/>
        <w:spacing w:before="0" w:beforeAutospacing="0" w:after="120" w:afterAutospacing="0"/>
        <w:ind w:left="284" w:right="74" w:firstLine="284"/>
        <w:jc w:val="both"/>
        <w:rPr>
          <w:color w:val="000000"/>
        </w:rPr>
      </w:pPr>
      <w:r w:rsidRPr="002E5CC6">
        <w:rPr>
          <w:color w:val="000000"/>
          <w:u w:val="single"/>
        </w:rPr>
        <w:t>Año:</w:t>
      </w:r>
      <w:r w:rsidRPr="002E5CC6">
        <w:rPr>
          <w:color w:val="000000"/>
        </w:rPr>
        <w:t xml:space="preserve">  6to</w:t>
      </w:r>
    </w:p>
    <w:p w14:paraId="408E2AAA" w14:textId="77777777" w:rsidR="002E5CC6" w:rsidRDefault="002E5CC6" w:rsidP="00CD5B8B">
      <w:pPr>
        <w:pStyle w:val="NormalWeb"/>
        <w:spacing w:before="0" w:beforeAutospacing="0" w:after="120" w:afterAutospacing="0"/>
        <w:ind w:left="284" w:right="74" w:firstLine="284"/>
        <w:jc w:val="both"/>
        <w:rPr>
          <w:color w:val="000000"/>
        </w:rPr>
      </w:pPr>
    </w:p>
    <w:p w14:paraId="220BAB61" w14:textId="77777777" w:rsidR="002E5CC6" w:rsidRDefault="002E5CC6" w:rsidP="00CD5B8B">
      <w:pPr>
        <w:pStyle w:val="NormalWeb"/>
        <w:spacing w:before="0" w:beforeAutospacing="0" w:after="120" w:afterAutospacing="0"/>
        <w:ind w:left="284" w:right="74" w:firstLine="284"/>
        <w:jc w:val="both"/>
        <w:rPr>
          <w:color w:val="000000"/>
        </w:rPr>
      </w:pPr>
    </w:p>
    <w:p w14:paraId="4D90419D" w14:textId="29078F28" w:rsidR="00CD5B8B" w:rsidRDefault="00CD5B8B" w:rsidP="00CD5B8B">
      <w:pPr>
        <w:pStyle w:val="NormalWeb"/>
        <w:spacing w:before="0" w:beforeAutospacing="0" w:after="120" w:afterAutospacing="0"/>
        <w:ind w:left="284" w:right="74" w:firstLine="284"/>
        <w:jc w:val="both"/>
      </w:pPr>
      <w:r>
        <w:rPr>
          <w:color w:val="000000"/>
        </w:rPr>
        <w:t xml:space="preserve">Se pide, utilizando la técnica del </w:t>
      </w:r>
      <w:r>
        <w:rPr>
          <w:i/>
          <w:iCs/>
          <w:color w:val="000000"/>
          <w:u w:val="single"/>
        </w:rPr>
        <w:t>Modelo de Negocio</w:t>
      </w:r>
      <w:r>
        <w:rPr>
          <w:color w:val="000000"/>
        </w:rPr>
        <w:t xml:space="preserve"> identificar las necesidades básicas del sistema. Este debe incluir la identificación de la </w:t>
      </w:r>
      <w:r>
        <w:rPr>
          <w:i/>
          <w:iCs/>
          <w:color w:val="000000"/>
          <w:u w:val="single"/>
        </w:rPr>
        <w:t>lista de características</w:t>
      </w:r>
      <w:r>
        <w:rPr>
          <w:color w:val="000000"/>
        </w:rPr>
        <w:t xml:space="preserve">, los </w:t>
      </w:r>
      <w:r>
        <w:rPr>
          <w:i/>
          <w:iCs/>
          <w:color w:val="000000"/>
          <w:u w:val="single"/>
        </w:rPr>
        <w:t>actores de negocio</w:t>
      </w:r>
      <w:r>
        <w:rPr>
          <w:color w:val="000000"/>
        </w:rPr>
        <w:t xml:space="preserve">, los </w:t>
      </w:r>
      <w:r>
        <w:rPr>
          <w:i/>
          <w:iCs/>
          <w:color w:val="000000"/>
          <w:u w:val="single"/>
        </w:rPr>
        <w:t>casos de uso de negocio</w:t>
      </w:r>
      <w:r>
        <w:rPr>
          <w:color w:val="000000"/>
        </w:rPr>
        <w:t xml:space="preserve">, las </w:t>
      </w:r>
      <w:r>
        <w:rPr>
          <w:i/>
          <w:iCs/>
          <w:color w:val="000000"/>
          <w:u w:val="single"/>
        </w:rPr>
        <w:t>relaciones</w:t>
      </w:r>
      <w:r>
        <w:rPr>
          <w:color w:val="000000"/>
        </w:rPr>
        <w:t xml:space="preserve"> presentes entre ellos, las </w:t>
      </w:r>
      <w:r>
        <w:rPr>
          <w:i/>
          <w:iCs/>
          <w:color w:val="000000"/>
          <w:u w:val="single"/>
        </w:rPr>
        <w:t>realizaciones de los casos de uso de negocio</w:t>
      </w:r>
      <w:r>
        <w:rPr>
          <w:color w:val="000000"/>
        </w:rPr>
        <w:t xml:space="preserve"> y el </w:t>
      </w:r>
      <w:r>
        <w:rPr>
          <w:i/>
          <w:iCs/>
          <w:color w:val="000000"/>
          <w:u w:val="single"/>
        </w:rPr>
        <w:t>modelo de dominio</w:t>
      </w:r>
      <w:r>
        <w:rPr>
          <w:color w:val="000000"/>
        </w:rPr>
        <w:t>.</w:t>
      </w:r>
    </w:p>
    <w:p w14:paraId="3231F230" w14:textId="77777777" w:rsidR="00CD5B8B" w:rsidRDefault="00CD5B8B" w:rsidP="00CD5B8B">
      <w:pPr>
        <w:pStyle w:val="NormalWeb"/>
        <w:numPr>
          <w:ilvl w:val="0"/>
          <w:numId w:val="1"/>
        </w:numPr>
        <w:spacing w:before="0" w:beforeAutospacing="0" w:after="120" w:afterAutospacing="0"/>
        <w:ind w:left="644" w:right="74"/>
        <w:jc w:val="both"/>
        <w:textAlignment w:val="baseline"/>
        <w:rPr>
          <w:color w:val="000000"/>
        </w:rPr>
      </w:pPr>
      <w:r>
        <w:rPr>
          <w:color w:val="000000"/>
        </w:rPr>
        <w:t>    Una tienda especializada en componentes electrónicos compra sus existencias a una serie de proveedores, vendiéndolas posteriormente a sus clientes a la vez que lleva a cabo el control de almacén adecuado para controlar sus existencias en todo momento.</w:t>
      </w:r>
    </w:p>
    <w:p w14:paraId="4124E039" w14:textId="7049F2B0" w:rsidR="00CD5B8B" w:rsidRDefault="00CD5B8B" w:rsidP="00CD5B8B">
      <w:pPr>
        <w:pStyle w:val="NormalWeb"/>
        <w:spacing w:before="0" w:beforeAutospacing="0" w:after="120" w:afterAutospacing="0"/>
        <w:ind w:left="851" w:right="74" w:firstLine="283"/>
        <w:jc w:val="both"/>
      </w:pPr>
      <w:r>
        <w:rPr>
          <w:color w:val="000000"/>
        </w:rPr>
        <w:t xml:space="preserve">La gestión de proveedores lleva unida la gestión de los datos administrativos de </w:t>
      </w:r>
      <w:r w:rsidR="00607CF7">
        <w:rPr>
          <w:color w:val="000000"/>
        </w:rPr>
        <w:t>estos</w:t>
      </w:r>
      <w:r>
        <w:rPr>
          <w:color w:val="000000"/>
        </w:rPr>
        <w:t xml:space="preserve"> más la información de los componentes que cada proveedor sirve. La gestión de proveedores, además del típico mantenimiento de los datos relacionados, se encarga de generar los listados de las piezas servidas por un determinado proveedor, o los proveedores que sirven una determinada pieza.</w:t>
      </w:r>
    </w:p>
    <w:p w14:paraId="3EBABACE" w14:textId="77777777" w:rsidR="00CD5B8B" w:rsidRDefault="00CD5B8B" w:rsidP="00CD5B8B">
      <w:pPr>
        <w:pStyle w:val="NormalWeb"/>
        <w:spacing w:before="0" w:beforeAutospacing="0" w:after="120" w:afterAutospacing="0"/>
        <w:ind w:left="851" w:right="74" w:firstLine="283"/>
        <w:jc w:val="both"/>
      </w:pPr>
      <w:r>
        <w:rPr>
          <w:color w:val="000000"/>
        </w:rPr>
        <w:t>Cuando un cliente solicita un determinado componente, se comprueba si hay existencia y se le informa de su precio. Si el cliente adquiere el producto, se actualizará el almacén y se le emitirá una factura. Si no hay existencias del componente, pero el cliente está interesado se procederá a almacenar la petición con objeto de realizar el correspondiente pedido al proveedor.</w:t>
      </w:r>
    </w:p>
    <w:p w14:paraId="1C9D5159" w14:textId="77777777" w:rsidR="00CD5B8B" w:rsidRDefault="00CD5B8B" w:rsidP="00CD5B8B">
      <w:pPr>
        <w:pStyle w:val="NormalWeb"/>
        <w:spacing w:before="0" w:beforeAutospacing="0" w:after="120" w:afterAutospacing="0"/>
        <w:ind w:left="851" w:right="74" w:firstLine="283"/>
        <w:jc w:val="both"/>
      </w:pPr>
      <w:r>
        <w:rPr>
          <w:color w:val="000000"/>
        </w:rPr>
        <w:t>El control de almacén se encarga de tener actualizado el almacén de existencias, dando de alta los componentes que llegan, eliminando componentes defectuosos, y realizando los listados de componentes disponibles en el almacén y de los componentes pendientes de ser pedidos a un proveedor</w:t>
      </w:r>
    </w:p>
    <w:p w14:paraId="40049D2C" w14:textId="2AE4B639" w:rsidR="00681F70" w:rsidRDefault="00681F70"/>
    <w:p w14:paraId="232F7609" w14:textId="15BF4818" w:rsidR="00A45820" w:rsidRDefault="00A45820"/>
    <w:p w14:paraId="663D795D" w14:textId="5F65CAE9" w:rsidR="003A0F5A" w:rsidRDefault="003A0F5A"/>
    <w:p w14:paraId="5F263C96" w14:textId="58EF2E91" w:rsidR="003A0F5A" w:rsidRDefault="003A0F5A"/>
    <w:p w14:paraId="6ADA55FA" w14:textId="552147D6" w:rsidR="003A0F5A" w:rsidRDefault="003A0F5A"/>
    <w:p w14:paraId="78CDCBDC" w14:textId="0A129F13" w:rsidR="003A0F5A" w:rsidRDefault="003A0F5A"/>
    <w:p w14:paraId="076D61F7" w14:textId="77777777" w:rsidR="003A0F5A" w:rsidRDefault="003A0F5A"/>
    <w:p w14:paraId="3C08550E" w14:textId="258E910F" w:rsidR="00A45820" w:rsidRPr="00DC73C0" w:rsidRDefault="00A45820">
      <w:pPr>
        <w:rPr>
          <w:b/>
          <w:bCs/>
          <w:sz w:val="28"/>
          <w:szCs w:val="28"/>
          <w:u w:val="single"/>
        </w:rPr>
      </w:pPr>
      <w:r w:rsidRPr="00DC73C0">
        <w:rPr>
          <w:b/>
          <w:bCs/>
          <w:sz w:val="28"/>
          <w:szCs w:val="28"/>
          <w:u w:val="single"/>
        </w:rPr>
        <w:lastRenderedPageBreak/>
        <w:t>Lista de Características</w:t>
      </w:r>
      <w:r w:rsidR="00DC73C0" w:rsidRPr="00DC73C0">
        <w:rPr>
          <w:b/>
          <w:bCs/>
          <w:sz w:val="28"/>
          <w:szCs w:val="28"/>
          <w:u w:val="single"/>
        </w:rPr>
        <w:t>-tienda de electrónica</w:t>
      </w:r>
      <w:r w:rsidRPr="00DC73C0">
        <w:rPr>
          <w:b/>
          <w:bCs/>
          <w:sz w:val="28"/>
          <w:szCs w:val="28"/>
          <w:u w:val="single"/>
        </w:rPr>
        <w:t>:</w:t>
      </w:r>
    </w:p>
    <w:tbl>
      <w:tblPr>
        <w:tblStyle w:val="Tabelacomgrade"/>
        <w:tblW w:w="8611" w:type="dxa"/>
        <w:tblLook w:val="04A0" w:firstRow="1" w:lastRow="0" w:firstColumn="1" w:lastColumn="0" w:noHBand="0" w:noVBand="1"/>
      </w:tblPr>
      <w:tblGrid>
        <w:gridCol w:w="1001"/>
        <w:gridCol w:w="2299"/>
        <w:gridCol w:w="5311"/>
      </w:tblGrid>
      <w:tr w:rsidR="00787AD6" w:rsidRPr="00787AD6" w14:paraId="378418FC" w14:textId="77777777" w:rsidTr="00F52388">
        <w:trPr>
          <w:trHeight w:val="279"/>
        </w:trPr>
        <w:tc>
          <w:tcPr>
            <w:tcW w:w="1001" w:type="dxa"/>
          </w:tcPr>
          <w:p w14:paraId="02857C73" w14:textId="3D804E23" w:rsidR="00787AD6" w:rsidRPr="00787AD6" w:rsidRDefault="00787AD6">
            <w:r w:rsidRPr="00787AD6">
              <w:t>Numero</w:t>
            </w:r>
          </w:p>
        </w:tc>
        <w:tc>
          <w:tcPr>
            <w:tcW w:w="2299" w:type="dxa"/>
          </w:tcPr>
          <w:p w14:paraId="5603F03D" w14:textId="6A2EDD69" w:rsidR="00787AD6" w:rsidRPr="00787AD6" w:rsidRDefault="00787AD6">
            <w:r>
              <w:t>Nombre</w:t>
            </w:r>
          </w:p>
        </w:tc>
        <w:tc>
          <w:tcPr>
            <w:tcW w:w="5311" w:type="dxa"/>
          </w:tcPr>
          <w:p w14:paraId="7024314C" w14:textId="07FFAF72" w:rsidR="00787AD6" w:rsidRPr="00787AD6" w:rsidRDefault="00787AD6">
            <w:r>
              <w:t xml:space="preserve">Descripción: </w:t>
            </w:r>
          </w:p>
        </w:tc>
      </w:tr>
      <w:tr w:rsidR="00787AD6" w:rsidRPr="00787AD6" w14:paraId="6C64A15F" w14:textId="77777777" w:rsidTr="00F52388">
        <w:trPr>
          <w:trHeight w:val="1392"/>
        </w:trPr>
        <w:tc>
          <w:tcPr>
            <w:tcW w:w="1001" w:type="dxa"/>
          </w:tcPr>
          <w:p w14:paraId="61BF566F" w14:textId="28847611" w:rsidR="00787AD6" w:rsidRPr="00787AD6" w:rsidRDefault="00787AD6" w:rsidP="00787AD6">
            <w:pPr>
              <w:jc w:val="center"/>
            </w:pPr>
            <w:r w:rsidRPr="00787AD6">
              <w:t>1</w:t>
            </w:r>
          </w:p>
        </w:tc>
        <w:tc>
          <w:tcPr>
            <w:tcW w:w="2299" w:type="dxa"/>
          </w:tcPr>
          <w:p w14:paraId="0463C6D5" w14:textId="64F714B7" w:rsidR="00787AD6" w:rsidRPr="00787AD6" w:rsidRDefault="002C6715">
            <w:r>
              <w:t>Vender</w:t>
            </w:r>
            <w:r w:rsidR="00C93CB6">
              <w:t xml:space="preserve"> Componente</w:t>
            </w:r>
          </w:p>
        </w:tc>
        <w:tc>
          <w:tcPr>
            <w:tcW w:w="5311" w:type="dxa"/>
          </w:tcPr>
          <w:p w14:paraId="02CF7914" w14:textId="68815765" w:rsidR="00787AD6" w:rsidRPr="00787AD6" w:rsidRDefault="002C6715">
            <w:r>
              <w:t>La tienda vende un componente a un cliente, el cual recibirá dicho componente tras cumplir los requisitos de compra y si este se encuentra disponible</w:t>
            </w:r>
            <w:r w:rsidR="00336F43">
              <w:t xml:space="preserve">, de no ser el caso puede optar por reservar, </w:t>
            </w:r>
            <w:r w:rsidR="003F5C30">
              <w:t xml:space="preserve">una vez realizada la venta se </w:t>
            </w:r>
            <w:r w:rsidR="00336F43">
              <w:t>genera una factura.</w:t>
            </w:r>
          </w:p>
        </w:tc>
      </w:tr>
      <w:tr w:rsidR="00787AD6" w:rsidRPr="00787AD6" w14:paraId="4FCB0CC1" w14:textId="77777777" w:rsidTr="00F52388">
        <w:trPr>
          <w:trHeight w:val="556"/>
        </w:trPr>
        <w:tc>
          <w:tcPr>
            <w:tcW w:w="1001" w:type="dxa"/>
          </w:tcPr>
          <w:p w14:paraId="6B8FA0B0" w14:textId="7CB233E7" w:rsidR="00787AD6" w:rsidRPr="00787AD6" w:rsidRDefault="00787AD6" w:rsidP="00787AD6">
            <w:pPr>
              <w:jc w:val="center"/>
            </w:pPr>
            <w:r w:rsidRPr="00787AD6">
              <w:t>2</w:t>
            </w:r>
          </w:p>
        </w:tc>
        <w:tc>
          <w:tcPr>
            <w:tcW w:w="2299" w:type="dxa"/>
          </w:tcPr>
          <w:p w14:paraId="0014755B" w14:textId="36CB9DFA" w:rsidR="00787AD6" w:rsidRPr="00787AD6" w:rsidRDefault="002C6715">
            <w:r>
              <w:t>Comprar componente</w:t>
            </w:r>
          </w:p>
        </w:tc>
        <w:tc>
          <w:tcPr>
            <w:tcW w:w="5311" w:type="dxa"/>
          </w:tcPr>
          <w:p w14:paraId="2BE6C973" w14:textId="5A07CC5D" w:rsidR="00787AD6" w:rsidRPr="00787AD6" w:rsidRDefault="002C6715">
            <w:r>
              <w:t>Realizar la compra de un componente o conjunto de componentes a una serie de proveedores</w:t>
            </w:r>
          </w:p>
        </w:tc>
      </w:tr>
      <w:tr w:rsidR="00787AD6" w:rsidRPr="00787AD6" w14:paraId="7D9FFD53" w14:textId="77777777" w:rsidTr="00F52388">
        <w:trPr>
          <w:trHeight w:val="556"/>
        </w:trPr>
        <w:tc>
          <w:tcPr>
            <w:tcW w:w="1001" w:type="dxa"/>
          </w:tcPr>
          <w:p w14:paraId="3BB536A2" w14:textId="5B7E1AEE" w:rsidR="00787AD6" w:rsidRPr="00787AD6" w:rsidRDefault="00787AD6" w:rsidP="00787AD6">
            <w:pPr>
              <w:jc w:val="center"/>
            </w:pPr>
            <w:r w:rsidRPr="00787AD6">
              <w:t>3</w:t>
            </w:r>
          </w:p>
        </w:tc>
        <w:tc>
          <w:tcPr>
            <w:tcW w:w="2299" w:type="dxa"/>
          </w:tcPr>
          <w:p w14:paraId="31FDBB9F" w14:textId="1C008910" w:rsidR="00787AD6" w:rsidRPr="00787AD6" w:rsidRDefault="003F5C30">
            <w:r>
              <w:t xml:space="preserve">Controlar </w:t>
            </w:r>
            <w:r w:rsidR="002C6715">
              <w:t>stock</w:t>
            </w:r>
          </w:p>
        </w:tc>
        <w:tc>
          <w:tcPr>
            <w:tcW w:w="5311" w:type="dxa"/>
          </w:tcPr>
          <w:p w14:paraId="6E138346" w14:textId="25B548B3" w:rsidR="00787AD6" w:rsidRPr="00787AD6" w:rsidRDefault="002C6715">
            <w:r>
              <w:t>Llevar a cabo el control de los componentes que se encuentran en el almacén</w:t>
            </w:r>
          </w:p>
        </w:tc>
      </w:tr>
      <w:tr w:rsidR="00787AD6" w:rsidRPr="00787AD6" w14:paraId="0E75FAF6" w14:textId="77777777" w:rsidTr="00F52388">
        <w:trPr>
          <w:trHeight w:val="835"/>
        </w:trPr>
        <w:tc>
          <w:tcPr>
            <w:tcW w:w="1001" w:type="dxa"/>
          </w:tcPr>
          <w:p w14:paraId="7DC664BE" w14:textId="0FDBF99A" w:rsidR="00787AD6" w:rsidRPr="00787AD6" w:rsidRDefault="00787AD6" w:rsidP="00787AD6">
            <w:pPr>
              <w:jc w:val="center"/>
            </w:pPr>
            <w:r w:rsidRPr="00787AD6">
              <w:t>4</w:t>
            </w:r>
          </w:p>
        </w:tc>
        <w:tc>
          <w:tcPr>
            <w:tcW w:w="2299" w:type="dxa"/>
          </w:tcPr>
          <w:p w14:paraId="3F13B626" w14:textId="50E44251" w:rsidR="00787AD6" w:rsidRPr="00787AD6" w:rsidRDefault="002C6715">
            <w:r>
              <w:t>Gestionar proveedor</w:t>
            </w:r>
          </w:p>
        </w:tc>
        <w:tc>
          <w:tcPr>
            <w:tcW w:w="5311" w:type="dxa"/>
          </w:tcPr>
          <w:p w14:paraId="723FA3A6" w14:textId="46AEA77C" w:rsidR="00787AD6" w:rsidRPr="00787AD6" w:rsidRDefault="002C6715">
            <w:r>
              <w:t>Lleva a cabo la gestión de la información de los proveedores, así como los componentes que estos ofrecen.</w:t>
            </w:r>
          </w:p>
        </w:tc>
      </w:tr>
      <w:tr w:rsidR="00787AD6" w:rsidRPr="00787AD6" w14:paraId="7CAAE6A5" w14:textId="77777777" w:rsidTr="003C4081">
        <w:trPr>
          <w:trHeight w:val="880"/>
        </w:trPr>
        <w:tc>
          <w:tcPr>
            <w:tcW w:w="1001" w:type="dxa"/>
          </w:tcPr>
          <w:p w14:paraId="5F297952" w14:textId="050333F5" w:rsidR="00787AD6" w:rsidRPr="00787AD6" w:rsidRDefault="00787AD6" w:rsidP="00787AD6">
            <w:pPr>
              <w:jc w:val="center"/>
            </w:pPr>
            <w:r w:rsidRPr="00787AD6">
              <w:t>5</w:t>
            </w:r>
          </w:p>
        </w:tc>
        <w:tc>
          <w:tcPr>
            <w:tcW w:w="2299" w:type="dxa"/>
          </w:tcPr>
          <w:p w14:paraId="55202358" w14:textId="04EC3841" w:rsidR="00787AD6" w:rsidRPr="00787AD6" w:rsidRDefault="002C6715">
            <w:r>
              <w:t>Gestionar componente</w:t>
            </w:r>
          </w:p>
        </w:tc>
        <w:tc>
          <w:tcPr>
            <w:tcW w:w="5311" w:type="dxa"/>
          </w:tcPr>
          <w:p w14:paraId="4CF8B7AB" w14:textId="7FC11DB5" w:rsidR="00787AD6" w:rsidRPr="00787AD6" w:rsidRDefault="002C6715">
            <w:r>
              <w:t>Se lleva a cabo una gestión de los artículos donde se comprueba si tiene existencias en el almacén, almacena su código</w:t>
            </w:r>
            <w:r w:rsidR="00C93CB6">
              <w:t>,</w:t>
            </w:r>
            <w:r>
              <w:t xml:space="preserve"> nombre y estado.</w:t>
            </w:r>
          </w:p>
        </w:tc>
      </w:tr>
      <w:tr w:rsidR="003C4081" w:rsidRPr="00787AD6" w14:paraId="33A7D10C" w14:textId="77777777" w:rsidTr="003C4081">
        <w:trPr>
          <w:trHeight w:val="880"/>
        </w:trPr>
        <w:tc>
          <w:tcPr>
            <w:tcW w:w="1001" w:type="dxa"/>
          </w:tcPr>
          <w:p w14:paraId="5133DF10" w14:textId="480B8350" w:rsidR="003C4081" w:rsidRPr="00787AD6" w:rsidRDefault="003C4081" w:rsidP="00787AD6">
            <w:pPr>
              <w:jc w:val="center"/>
            </w:pPr>
            <w:r>
              <w:t>6</w:t>
            </w:r>
          </w:p>
        </w:tc>
        <w:tc>
          <w:tcPr>
            <w:tcW w:w="2299" w:type="dxa"/>
          </w:tcPr>
          <w:p w14:paraId="4E014978" w14:textId="0B2F6254" w:rsidR="003C4081" w:rsidRDefault="003C4081">
            <w:r>
              <w:t>Gestionar reserva</w:t>
            </w:r>
          </w:p>
        </w:tc>
        <w:tc>
          <w:tcPr>
            <w:tcW w:w="5311" w:type="dxa"/>
          </w:tcPr>
          <w:p w14:paraId="226C6693" w14:textId="1C5D8CA7" w:rsidR="003C4081" w:rsidRDefault="003C4081">
            <w:r>
              <w:t>Lee la reserva y devuelve una lista de componentes reservados</w:t>
            </w:r>
          </w:p>
        </w:tc>
      </w:tr>
    </w:tbl>
    <w:p w14:paraId="7F17BE83" w14:textId="598A09DE" w:rsidR="00787AD6" w:rsidRDefault="00787AD6"/>
    <w:p w14:paraId="1FA975C6" w14:textId="4317E487" w:rsidR="00F75840" w:rsidRDefault="00F75840"/>
    <w:p w14:paraId="06A6E058" w14:textId="4AF94684" w:rsidR="00F75840" w:rsidRDefault="00F75840"/>
    <w:p w14:paraId="581318C8" w14:textId="6FAAA0E5" w:rsidR="00F75840" w:rsidRDefault="00F75840"/>
    <w:p w14:paraId="7FEB7523" w14:textId="06F9BAFA" w:rsidR="00F75840" w:rsidRDefault="00F75840"/>
    <w:p w14:paraId="5E484FB2" w14:textId="28E2054C" w:rsidR="00F75840" w:rsidRPr="00DC73C0" w:rsidRDefault="00F75840" w:rsidP="00F75840">
      <w:pPr>
        <w:rPr>
          <w:b/>
          <w:bCs/>
          <w:sz w:val="28"/>
          <w:szCs w:val="28"/>
          <w:u w:val="single"/>
        </w:rPr>
      </w:pPr>
      <w:r>
        <w:rPr>
          <w:b/>
          <w:bCs/>
          <w:sz w:val="28"/>
          <w:szCs w:val="28"/>
          <w:u w:val="single"/>
        </w:rPr>
        <w:t>Actores de negocio</w:t>
      </w:r>
      <w:r w:rsidRPr="00DC73C0">
        <w:rPr>
          <w:b/>
          <w:bCs/>
          <w:sz w:val="28"/>
          <w:szCs w:val="28"/>
          <w:u w:val="single"/>
        </w:rPr>
        <w:t>-tienda de electrónica:</w:t>
      </w:r>
    </w:p>
    <w:p w14:paraId="3586B4A8" w14:textId="5F4FB1C1" w:rsidR="00F75840" w:rsidRDefault="00133CCE">
      <w:r w:rsidRPr="00133CCE">
        <w:rPr>
          <w:noProof/>
        </w:rPr>
        <w:drawing>
          <wp:inline distT="0" distB="0" distL="0" distR="0" wp14:anchorId="0F631401" wp14:editId="5412F8C7">
            <wp:extent cx="3224160" cy="3295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152" cy="3310975"/>
                    </a:xfrm>
                    <a:prstGeom prst="rect">
                      <a:avLst/>
                    </a:prstGeom>
                  </pic:spPr>
                </pic:pic>
              </a:graphicData>
            </a:graphic>
          </wp:inline>
        </w:drawing>
      </w:r>
    </w:p>
    <w:p w14:paraId="7B7DBF05" w14:textId="2216244B" w:rsidR="003A0F5A" w:rsidRDefault="003A0F5A"/>
    <w:p w14:paraId="467B264A" w14:textId="7D78C4F0" w:rsidR="003A0F5A" w:rsidRDefault="003A0F5A"/>
    <w:p w14:paraId="284C3621" w14:textId="493F0FCC" w:rsidR="003A0F5A" w:rsidRPr="00DC73C0" w:rsidRDefault="003A0F5A" w:rsidP="003A0F5A">
      <w:pPr>
        <w:rPr>
          <w:b/>
          <w:bCs/>
          <w:sz w:val="28"/>
          <w:szCs w:val="28"/>
          <w:u w:val="single"/>
        </w:rPr>
      </w:pPr>
      <w:r>
        <w:rPr>
          <w:b/>
          <w:bCs/>
          <w:sz w:val="28"/>
          <w:szCs w:val="28"/>
          <w:u w:val="single"/>
        </w:rPr>
        <w:t>Casos de uso</w:t>
      </w:r>
      <w:r w:rsidRPr="00DC73C0">
        <w:rPr>
          <w:b/>
          <w:bCs/>
          <w:sz w:val="28"/>
          <w:szCs w:val="28"/>
          <w:u w:val="single"/>
        </w:rPr>
        <w:t>-tienda de electrónica:</w:t>
      </w:r>
    </w:p>
    <w:p w14:paraId="1D282626" w14:textId="7C30C014" w:rsidR="003A0F5A" w:rsidRDefault="008C3F2A">
      <w:r w:rsidRPr="008C3F2A">
        <w:rPr>
          <w:noProof/>
        </w:rPr>
        <w:drawing>
          <wp:inline distT="0" distB="0" distL="0" distR="0" wp14:anchorId="7545B25A" wp14:editId="5F503D7D">
            <wp:extent cx="4443774" cy="23717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105" cy="2378306"/>
                    </a:xfrm>
                    <a:prstGeom prst="rect">
                      <a:avLst/>
                    </a:prstGeom>
                  </pic:spPr>
                </pic:pic>
              </a:graphicData>
            </a:graphic>
          </wp:inline>
        </w:drawing>
      </w:r>
    </w:p>
    <w:p w14:paraId="20D338C5" w14:textId="4F0AC8F5" w:rsidR="00FE1531" w:rsidRDefault="008C3F2A">
      <w:r w:rsidRPr="008C3F2A">
        <w:rPr>
          <w:noProof/>
        </w:rPr>
        <w:drawing>
          <wp:inline distT="0" distB="0" distL="0" distR="0" wp14:anchorId="791395FE" wp14:editId="497AE38A">
            <wp:extent cx="2485682" cy="196409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384" cy="1967023"/>
                    </a:xfrm>
                    <a:prstGeom prst="rect">
                      <a:avLst/>
                    </a:prstGeom>
                  </pic:spPr>
                </pic:pic>
              </a:graphicData>
            </a:graphic>
          </wp:inline>
        </w:drawing>
      </w:r>
    </w:p>
    <w:p w14:paraId="6BCC5158" w14:textId="6994E633" w:rsidR="008C3F2A" w:rsidRDefault="008C3F2A">
      <w:r w:rsidRPr="008C3F2A">
        <w:rPr>
          <w:noProof/>
        </w:rPr>
        <w:drawing>
          <wp:inline distT="0" distB="0" distL="0" distR="0" wp14:anchorId="10503521" wp14:editId="7012FD77">
            <wp:extent cx="4582164" cy="2076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64" cy="2076740"/>
                    </a:xfrm>
                    <a:prstGeom prst="rect">
                      <a:avLst/>
                    </a:prstGeom>
                  </pic:spPr>
                </pic:pic>
              </a:graphicData>
            </a:graphic>
          </wp:inline>
        </w:drawing>
      </w:r>
    </w:p>
    <w:p w14:paraId="58394EE0" w14:textId="403F14B9" w:rsidR="00613C71" w:rsidRDefault="00613C71"/>
    <w:p w14:paraId="08A406A3" w14:textId="2B52CD36" w:rsidR="002652F5" w:rsidRDefault="00344E04">
      <w:r w:rsidRPr="00344E04">
        <w:rPr>
          <w:noProof/>
        </w:rPr>
        <w:lastRenderedPageBreak/>
        <w:drawing>
          <wp:inline distT="0" distB="0" distL="0" distR="0" wp14:anchorId="22975999" wp14:editId="23551947">
            <wp:extent cx="3915321" cy="214342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2143424"/>
                    </a:xfrm>
                    <a:prstGeom prst="rect">
                      <a:avLst/>
                    </a:prstGeom>
                  </pic:spPr>
                </pic:pic>
              </a:graphicData>
            </a:graphic>
          </wp:inline>
        </w:drawing>
      </w:r>
    </w:p>
    <w:p w14:paraId="6B4B3853" w14:textId="2A605802" w:rsidR="002652F5" w:rsidRDefault="006E045A">
      <w:r>
        <w:rPr>
          <w:noProof/>
        </w:rPr>
        <mc:AlternateContent>
          <mc:Choice Requires="wps">
            <w:drawing>
              <wp:anchor distT="0" distB="0" distL="114300" distR="114300" simplePos="0" relativeHeight="251659264" behindDoc="0" locked="0" layoutInCell="1" allowOverlap="1" wp14:anchorId="4D1D0E9B" wp14:editId="6191F394">
                <wp:simplePos x="0" y="0"/>
                <wp:positionH relativeFrom="column">
                  <wp:posOffset>1062990</wp:posOffset>
                </wp:positionH>
                <wp:positionV relativeFrom="paragraph">
                  <wp:posOffset>1423670</wp:posOffset>
                </wp:positionV>
                <wp:extent cx="457200" cy="123825"/>
                <wp:effectExtent l="0" t="0" r="19050" b="28575"/>
                <wp:wrapNone/>
                <wp:docPr id="2" name="Retângulo 2"/>
                <wp:cNvGraphicFramePr/>
                <a:graphic xmlns:a="http://schemas.openxmlformats.org/drawingml/2006/main">
                  <a:graphicData uri="http://schemas.microsoft.com/office/word/2010/wordprocessingShape">
                    <wps:wsp>
                      <wps:cNvSpPr/>
                      <wps:spPr>
                        <a:xfrm>
                          <a:off x="0" y="0"/>
                          <a:ext cx="457200"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392D3" id="Retângulo 2" o:spid="_x0000_s1026" style="position:absolute;margin-left:83.7pt;margin-top:112.1pt;width:36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" fillcolor="white [3212]" strokecolor="white [3212]" strokeweight="1pt"/>
            </w:pict>
          </mc:Fallback>
        </mc:AlternateContent>
      </w:r>
      <w:r w:rsidR="00344E04" w:rsidRPr="00344E04">
        <w:rPr>
          <w:noProof/>
        </w:rPr>
        <w:drawing>
          <wp:inline distT="0" distB="0" distL="0" distR="0" wp14:anchorId="2502F152" wp14:editId="1898487B">
            <wp:extent cx="3686175" cy="20073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4037" cy="2011604"/>
                    </a:xfrm>
                    <a:prstGeom prst="rect">
                      <a:avLst/>
                    </a:prstGeom>
                  </pic:spPr>
                </pic:pic>
              </a:graphicData>
            </a:graphic>
          </wp:inline>
        </w:drawing>
      </w:r>
    </w:p>
    <w:p w14:paraId="63A3B334" w14:textId="578C6C70" w:rsidR="00344E04" w:rsidRDefault="006E045A">
      <w:r>
        <w:rPr>
          <w:noProof/>
        </w:rPr>
        <mc:AlternateContent>
          <mc:Choice Requires="wps">
            <w:drawing>
              <wp:anchor distT="0" distB="0" distL="114300" distR="114300" simplePos="0" relativeHeight="251660288" behindDoc="0" locked="0" layoutInCell="1" allowOverlap="1" wp14:anchorId="4128F24F" wp14:editId="5B279C34">
                <wp:simplePos x="0" y="0"/>
                <wp:positionH relativeFrom="column">
                  <wp:posOffset>1234440</wp:posOffset>
                </wp:positionH>
                <wp:positionV relativeFrom="paragraph">
                  <wp:posOffset>1310640</wp:posOffset>
                </wp:positionV>
                <wp:extent cx="523875" cy="123825"/>
                <wp:effectExtent l="0" t="0" r="28575" b="28575"/>
                <wp:wrapNone/>
                <wp:docPr id="3" name="Retângulo 3"/>
                <wp:cNvGraphicFramePr/>
                <a:graphic xmlns:a="http://schemas.openxmlformats.org/drawingml/2006/main">
                  <a:graphicData uri="http://schemas.microsoft.com/office/word/2010/wordprocessingShape">
                    <wps:wsp>
                      <wps:cNvSpPr/>
                      <wps:spPr>
                        <a:xfrm>
                          <a:off x="0" y="0"/>
                          <a:ext cx="523875"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A2116" id="Retângulo 3" o:spid="_x0000_s1026" style="position:absolute;margin-left:97.2pt;margin-top:103.2pt;width:41.2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" fillcolor="white [3212]" strokecolor="white [3212]" strokeweight="1pt"/>
            </w:pict>
          </mc:Fallback>
        </mc:AlternateContent>
      </w:r>
      <w:r w:rsidR="00344E04" w:rsidRPr="00344E04">
        <w:rPr>
          <w:noProof/>
        </w:rPr>
        <w:drawing>
          <wp:inline distT="0" distB="0" distL="0" distR="0" wp14:anchorId="35C09CB0" wp14:editId="3947CCE7">
            <wp:extent cx="2829320" cy="200052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2000529"/>
                    </a:xfrm>
                    <a:prstGeom prst="rect">
                      <a:avLst/>
                    </a:prstGeom>
                  </pic:spPr>
                </pic:pic>
              </a:graphicData>
            </a:graphic>
          </wp:inline>
        </w:drawing>
      </w:r>
    </w:p>
    <w:p w14:paraId="5177BCCA" w14:textId="5246F706" w:rsidR="00165DF9" w:rsidRDefault="00165DF9"/>
    <w:p w14:paraId="077F91BA" w14:textId="440644C4" w:rsidR="00165DF9" w:rsidRDefault="00165DF9"/>
    <w:p w14:paraId="3F88F5E2" w14:textId="044DC169" w:rsidR="00165DF9" w:rsidRDefault="00165DF9"/>
    <w:p w14:paraId="3601989C" w14:textId="76486CBD" w:rsidR="00165DF9" w:rsidRDefault="00165DF9"/>
    <w:p w14:paraId="53808738" w14:textId="04D0533A" w:rsidR="00165DF9" w:rsidRDefault="00165DF9"/>
    <w:p w14:paraId="4715906B" w14:textId="21522321" w:rsidR="00165DF9" w:rsidRDefault="00165DF9"/>
    <w:p w14:paraId="671A5CB0" w14:textId="7962B283" w:rsidR="00165DF9" w:rsidRDefault="00165DF9"/>
    <w:p w14:paraId="495F6E8C" w14:textId="6D20D868" w:rsidR="00165DF9" w:rsidRDefault="00165DF9"/>
    <w:p w14:paraId="201B0F09" w14:textId="67130741" w:rsidR="00165DF9" w:rsidRDefault="00165DF9">
      <w:pPr>
        <w:rPr>
          <w:b/>
          <w:bCs/>
          <w:sz w:val="28"/>
          <w:szCs w:val="28"/>
          <w:u w:val="single"/>
        </w:rPr>
      </w:pPr>
      <w:r w:rsidRPr="00165DF9">
        <w:rPr>
          <w:b/>
          <w:bCs/>
          <w:sz w:val="28"/>
          <w:szCs w:val="28"/>
          <w:u w:val="single"/>
        </w:rPr>
        <w:lastRenderedPageBreak/>
        <w:t>Glosario:</w:t>
      </w:r>
    </w:p>
    <w:p w14:paraId="600A2646" w14:textId="55DC46FA" w:rsidR="00165DF9" w:rsidRDefault="006D4C3F" w:rsidP="002C6933">
      <w:pPr>
        <w:pStyle w:val="PargrafodaLista"/>
        <w:numPr>
          <w:ilvl w:val="0"/>
          <w:numId w:val="2"/>
        </w:numPr>
      </w:pPr>
      <w:r w:rsidRPr="006E045A">
        <w:rPr>
          <w:u w:val="single"/>
        </w:rPr>
        <w:t>Cliente</w:t>
      </w:r>
      <w:r w:rsidR="002D5F98" w:rsidRPr="006E045A">
        <w:rPr>
          <w:u w:val="single"/>
        </w:rPr>
        <w:t xml:space="preserve"> </w:t>
      </w:r>
      <w:r w:rsidRPr="006E045A">
        <w:rPr>
          <w:u w:val="single"/>
        </w:rPr>
        <w:t>(CLI):</w:t>
      </w:r>
      <w:r>
        <w:t xml:space="preserve"> es quien compra los</w:t>
      </w:r>
      <w:r w:rsidR="009F1A6B">
        <w:t xml:space="preserve"> componentes </w:t>
      </w:r>
      <w:r>
        <w:t>a la tienda.</w:t>
      </w:r>
    </w:p>
    <w:p w14:paraId="1831D7DE" w14:textId="75C89FFA" w:rsidR="009F1A6B" w:rsidRDefault="009F1A6B" w:rsidP="002C6933">
      <w:pPr>
        <w:pStyle w:val="PargrafodaLista"/>
        <w:numPr>
          <w:ilvl w:val="0"/>
          <w:numId w:val="2"/>
        </w:numPr>
      </w:pPr>
      <w:r>
        <w:rPr>
          <w:u w:val="single"/>
        </w:rPr>
        <w:t>Tienda electrónica</w:t>
      </w:r>
      <w:r w:rsidR="00352A4E">
        <w:rPr>
          <w:u w:val="single"/>
        </w:rPr>
        <w:t xml:space="preserve"> </w:t>
      </w:r>
      <w:r>
        <w:rPr>
          <w:u w:val="single"/>
        </w:rPr>
        <w:t>(TI</w:t>
      </w:r>
      <w:r w:rsidR="009C1D5B">
        <w:rPr>
          <w:u w:val="single"/>
        </w:rPr>
        <w:t>E</w:t>
      </w:r>
      <w:r>
        <w:rPr>
          <w:u w:val="single"/>
        </w:rPr>
        <w:t>N):</w:t>
      </w:r>
      <w:r>
        <w:t xml:space="preserve"> </w:t>
      </w:r>
      <w:r w:rsidR="00DB0118">
        <w:t xml:space="preserve">Empresa que vender componentes y </w:t>
      </w:r>
      <w:r w:rsidR="00E369D5">
        <w:t xml:space="preserve">a su vez </w:t>
      </w:r>
      <w:r w:rsidR="00DB0118">
        <w:t>los compra a un proveedor.</w:t>
      </w:r>
    </w:p>
    <w:p w14:paraId="70E568B2" w14:textId="39AFAA07" w:rsidR="002E44EF" w:rsidRDefault="002E44EF" w:rsidP="002C6933">
      <w:pPr>
        <w:pStyle w:val="PargrafodaLista"/>
        <w:numPr>
          <w:ilvl w:val="0"/>
          <w:numId w:val="2"/>
        </w:numPr>
      </w:pPr>
      <w:r w:rsidRPr="006E045A">
        <w:rPr>
          <w:u w:val="single"/>
        </w:rPr>
        <w:t>Proveedor (PROV):</w:t>
      </w:r>
      <w:r>
        <w:t xml:space="preserve"> es</w:t>
      </w:r>
      <w:r w:rsidR="009F1A6B">
        <w:t xml:space="preserve"> </w:t>
      </w:r>
      <w:r>
        <w:t>al cual</w:t>
      </w:r>
      <w:r w:rsidR="009F1A6B">
        <w:t xml:space="preserve"> la tienda</w:t>
      </w:r>
      <w:r>
        <w:t xml:space="preserve"> le comprar componentes para reponer. </w:t>
      </w:r>
    </w:p>
    <w:p w14:paraId="140C673D" w14:textId="073AC831" w:rsidR="006D4C3F" w:rsidRDefault="006D4C3F" w:rsidP="002C6933">
      <w:pPr>
        <w:pStyle w:val="PargrafodaLista"/>
        <w:numPr>
          <w:ilvl w:val="0"/>
          <w:numId w:val="2"/>
        </w:numPr>
      </w:pPr>
      <w:r w:rsidRPr="006E045A">
        <w:rPr>
          <w:u w:val="single"/>
        </w:rPr>
        <w:t>Componente</w:t>
      </w:r>
      <w:r w:rsidR="002D5F98" w:rsidRPr="006E045A">
        <w:rPr>
          <w:u w:val="single"/>
        </w:rPr>
        <w:t xml:space="preserve"> </w:t>
      </w:r>
      <w:r w:rsidRPr="006E045A">
        <w:rPr>
          <w:u w:val="single"/>
        </w:rPr>
        <w:t>(CMP):</w:t>
      </w:r>
      <w:r>
        <w:t xml:space="preserve"> es un objeto el cual e</w:t>
      </w:r>
      <w:r w:rsidR="009F1A6B">
        <w:t>s</w:t>
      </w:r>
      <w:r>
        <w:t xml:space="preserve"> comprado</w:t>
      </w:r>
      <w:r w:rsidR="009F1A6B">
        <w:t xml:space="preserve"> por la tienda para luego ser</w:t>
      </w:r>
      <w:r>
        <w:t xml:space="preserve"> vendido o reservado</w:t>
      </w:r>
      <w:r w:rsidR="009F1A6B">
        <w:t>.</w:t>
      </w:r>
    </w:p>
    <w:p w14:paraId="0A3A58FD" w14:textId="2F73F247" w:rsidR="006D4C3F" w:rsidRDefault="006D4C3F" w:rsidP="002C6933">
      <w:pPr>
        <w:pStyle w:val="PargrafodaLista"/>
        <w:numPr>
          <w:ilvl w:val="0"/>
          <w:numId w:val="2"/>
        </w:numPr>
      </w:pPr>
      <w:r w:rsidRPr="006E045A">
        <w:rPr>
          <w:u w:val="single"/>
        </w:rPr>
        <w:t>Reserva</w:t>
      </w:r>
      <w:r w:rsidR="002D5F98" w:rsidRPr="006E045A">
        <w:rPr>
          <w:u w:val="single"/>
        </w:rPr>
        <w:t xml:space="preserve"> </w:t>
      </w:r>
      <w:r w:rsidRPr="006E045A">
        <w:rPr>
          <w:u w:val="single"/>
        </w:rPr>
        <w:t>(RESER):</w:t>
      </w:r>
      <w:r w:rsidR="00352A4E">
        <w:t xml:space="preserve"> Cuando un producto no </w:t>
      </w:r>
      <w:r w:rsidR="0040012A">
        <w:t>está</w:t>
      </w:r>
      <w:r w:rsidR="00352A4E">
        <w:t xml:space="preserve"> disponible en la tienda se toman los datos del cliente que lo solicita y se confecciona una lista de componentes reservados.</w:t>
      </w:r>
    </w:p>
    <w:p w14:paraId="5669A99A" w14:textId="4D19FFD3" w:rsidR="00FA4AFC" w:rsidRDefault="00FA4AFC" w:rsidP="002C6933">
      <w:pPr>
        <w:pStyle w:val="PargrafodaLista"/>
        <w:numPr>
          <w:ilvl w:val="0"/>
          <w:numId w:val="2"/>
        </w:numPr>
      </w:pPr>
      <w:r w:rsidRPr="006E045A">
        <w:rPr>
          <w:u w:val="single"/>
        </w:rPr>
        <w:t>Stock (STOK):</w:t>
      </w:r>
      <w:r>
        <w:t xml:space="preserve"> es la lista de componentes que existen en el almacén.</w:t>
      </w:r>
    </w:p>
    <w:p w14:paraId="3DB9FD29" w14:textId="3275DF46" w:rsidR="00FA4AFC" w:rsidRDefault="0062534A" w:rsidP="002C6933">
      <w:pPr>
        <w:pStyle w:val="PargrafodaLista"/>
        <w:numPr>
          <w:ilvl w:val="0"/>
          <w:numId w:val="2"/>
        </w:numPr>
      </w:pPr>
      <w:r w:rsidRPr="006E045A">
        <w:rPr>
          <w:u w:val="single"/>
        </w:rPr>
        <w:t>Factura (FACT):</w:t>
      </w:r>
      <w:r>
        <w:t xml:space="preserve"> </w:t>
      </w:r>
      <w:r w:rsidR="00AB77D7">
        <w:t>Se almacena una factura cada vez que se realiza venta o compra de un componente.</w:t>
      </w:r>
    </w:p>
    <w:p w14:paraId="1DD48609" w14:textId="7D612488" w:rsidR="00B221C4" w:rsidRDefault="00B221C4" w:rsidP="00810F02">
      <w:pPr>
        <w:pStyle w:val="PargrafodaLista"/>
        <w:numPr>
          <w:ilvl w:val="0"/>
          <w:numId w:val="2"/>
        </w:numPr>
      </w:pPr>
      <w:r w:rsidRPr="006E045A">
        <w:rPr>
          <w:u w:val="single"/>
        </w:rPr>
        <w:t>Componentes reservado</w:t>
      </w:r>
      <w:r w:rsidR="00D745E0" w:rsidRPr="006E045A">
        <w:rPr>
          <w:u w:val="single"/>
        </w:rPr>
        <w:t>s</w:t>
      </w:r>
      <w:r w:rsidRPr="006E045A">
        <w:rPr>
          <w:u w:val="single"/>
        </w:rPr>
        <w:t xml:space="preserve"> (CMP-</w:t>
      </w:r>
      <w:proofErr w:type="spellStart"/>
      <w:r w:rsidRPr="006E045A">
        <w:rPr>
          <w:u w:val="single"/>
        </w:rPr>
        <w:t>R</w:t>
      </w:r>
      <w:r w:rsidR="00C2285A" w:rsidRPr="006E045A">
        <w:rPr>
          <w:u w:val="single"/>
        </w:rPr>
        <w:t>e</w:t>
      </w:r>
      <w:r w:rsidRPr="006E045A">
        <w:rPr>
          <w:u w:val="single"/>
        </w:rPr>
        <w:t>SV</w:t>
      </w:r>
      <w:proofErr w:type="spellEnd"/>
      <w:r w:rsidRPr="006E045A">
        <w:rPr>
          <w:u w:val="single"/>
        </w:rPr>
        <w:t>):</w:t>
      </w:r>
      <w:r>
        <w:t xml:space="preserve"> </w:t>
      </w:r>
      <w:r w:rsidR="00D745E0">
        <w:t xml:space="preserve">es una lista de los componentes que han sido </w:t>
      </w:r>
      <w:r w:rsidR="00352A4E">
        <w:t>pedidos en una reserva.</w:t>
      </w:r>
    </w:p>
    <w:p w14:paraId="0232FB41" w14:textId="75A8D06C" w:rsidR="00D745E0" w:rsidRDefault="00C2285A" w:rsidP="00810F02">
      <w:pPr>
        <w:pStyle w:val="PargrafodaLista"/>
        <w:numPr>
          <w:ilvl w:val="0"/>
          <w:numId w:val="2"/>
        </w:numPr>
      </w:pPr>
      <w:r w:rsidRPr="006E045A">
        <w:rPr>
          <w:u w:val="single"/>
        </w:rPr>
        <w:t>Componentes a pedir (CMP-</w:t>
      </w:r>
      <w:proofErr w:type="spellStart"/>
      <w:r w:rsidRPr="006E045A">
        <w:rPr>
          <w:u w:val="single"/>
        </w:rPr>
        <w:t>PeDR</w:t>
      </w:r>
      <w:proofErr w:type="spellEnd"/>
      <w:r w:rsidRPr="006E045A">
        <w:rPr>
          <w:u w:val="single"/>
        </w:rPr>
        <w:t>):</w:t>
      </w:r>
      <w:r w:rsidRPr="006E045A">
        <w:t xml:space="preserve"> </w:t>
      </w:r>
      <w:r w:rsidR="006E045A" w:rsidRPr="006E045A">
        <w:t>lista de componentes de los cuales no ha</w:t>
      </w:r>
      <w:r w:rsidR="006E045A">
        <w:t xml:space="preserve">y existencias suficientes y </w:t>
      </w:r>
      <w:r w:rsidR="00352A4E">
        <w:t>deberían</w:t>
      </w:r>
      <w:r w:rsidR="006E045A">
        <w:t xml:space="preserve"> ser pedidos a los proveedores</w:t>
      </w:r>
      <w:r w:rsidR="00352A4E">
        <w:t xml:space="preserve"> para cumplir con la demanda</w:t>
      </w:r>
      <w:r w:rsidR="006E045A">
        <w:t>.</w:t>
      </w:r>
      <w:r w:rsidR="00352A4E">
        <w:t xml:space="preserve"> </w:t>
      </w:r>
    </w:p>
    <w:p w14:paraId="1F80F030" w14:textId="0D831A12" w:rsidR="006E045A" w:rsidRDefault="006E045A" w:rsidP="00810F02">
      <w:pPr>
        <w:pStyle w:val="PargrafodaLista"/>
        <w:numPr>
          <w:ilvl w:val="0"/>
          <w:numId w:val="2"/>
        </w:numPr>
      </w:pPr>
      <w:r w:rsidRPr="00B1531E">
        <w:rPr>
          <w:u w:val="single"/>
        </w:rPr>
        <w:t>Listado de piezas servidas</w:t>
      </w:r>
      <w:r w:rsidR="00B1531E" w:rsidRPr="00B1531E">
        <w:rPr>
          <w:u w:val="single"/>
        </w:rPr>
        <w:t xml:space="preserve"> </w:t>
      </w:r>
      <w:r w:rsidRPr="00B1531E">
        <w:rPr>
          <w:u w:val="single"/>
        </w:rPr>
        <w:t>(PZ-SRV):</w:t>
      </w:r>
      <w:r>
        <w:t xml:space="preserve"> son los componentes que cada proveedor particular ofrece.</w:t>
      </w:r>
    </w:p>
    <w:p w14:paraId="546A7E24" w14:textId="77777777" w:rsidR="00211C41" w:rsidRDefault="00211C41" w:rsidP="00211C41">
      <w:pPr>
        <w:pStyle w:val="PargrafodaLista"/>
        <w:rPr>
          <w:u w:val="single"/>
        </w:rPr>
      </w:pPr>
    </w:p>
    <w:p w14:paraId="3D75D9EC" w14:textId="6D35F4AB" w:rsidR="00211C41" w:rsidRDefault="00211C41" w:rsidP="00211C41">
      <w:pPr>
        <w:pStyle w:val="PargrafodaLista"/>
        <w:rPr>
          <w:u w:val="single"/>
        </w:rPr>
      </w:pPr>
    </w:p>
    <w:p w14:paraId="49F83E54" w14:textId="358FA8DD" w:rsidR="00211C41" w:rsidRPr="00211C41" w:rsidRDefault="00211C41" w:rsidP="00211C41">
      <w:pPr>
        <w:rPr>
          <w:b/>
          <w:bCs/>
          <w:sz w:val="28"/>
          <w:szCs w:val="28"/>
          <w:u w:val="single"/>
        </w:rPr>
      </w:pPr>
      <w:r w:rsidRPr="00211C41">
        <w:rPr>
          <w:b/>
          <w:bCs/>
          <w:sz w:val="28"/>
          <w:szCs w:val="28"/>
          <w:u w:val="single"/>
        </w:rPr>
        <w:t>Diagrama de clases:</w:t>
      </w:r>
    </w:p>
    <w:p w14:paraId="572241A9" w14:textId="7591D298" w:rsidR="00211C41" w:rsidRPr="006E045A" w:rsidRDefault="005E3261" w:rsidP="00211C41">
      <w:pPr>
        <w:pStyle w:val="PargrafodaLista"/>
      </w:pPr>
      <w:r>
        <w:rPr>
          <w:noProof/>
        </w:rPr>
        <w:drawing>
          <wp:inline distT="0" distB="0" distL="0" distR="0" wp14:anchorId="60A1CE22" wp14:editId="4689422E">
            <wp:extent cx="5534025" cy="3523427"/>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6394" cy="3524935"/>
                    </a:xfrm>
                    <a:prstGeom prst="rect">
                      <a:avLst/>
                    </a:prstGeom>
                    <a:noFill/>
                    <a:ln>
                      <a:noFill/>
                    </a:ln>
                  </pic:spPr>
                </pic:pic>
              </a:graphicData>
            </a:graphic>
          </wp:inline>
        </w:drawing>
      </w:r>
    </w:p>
    <w:sectPr w:rsidR="00211C41" w:rsidRPr="006E0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41F3"/>
    <w:multiLevelType w:val="hybridMultilevel"/>
    <w:tmpl w:val="B748B2D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6C7E5BDE"/>
    <w:multiLevelType w:val="multilevel"/>
    <w:tmpl w:val="2B4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82"/>
    <w:rsid w:val="000006EE"/>
    <w:rsid w:val="00084BDB"/>
    <w:rsid w:val="000E1F82"/>
    <w:rsid w:val="00133CCE"/>
    <w:rsid w:val="00165DF9"/>
    <w:rsid w:val="00211C41"/>
    <w:rsid w:val="002652F5"/>
    <w:rsid w:val="002C6715"/>
    <w:rsid w:val="002C6933"/>
    <w:rsid w:val="002D5F98"/>
    <w:rsid w:val="002E44EF"/>
    <w:rsid w:val="002E5CC6"/>
    <w:rsid w:val="00336F43"/>
    <w:rsid w:val="00344E04"/>
    <w:rsid w:val="00352A4E"/>
    <w:rsid w:val="003A0F5A"/>
    <w:rsid w:val="003C4081"/>
    <w:rsid w:val="003F5C30"/>
    <w:rsid w:val="0040012A"/>
    <w:rsid w:val="0040018C"/>
    <w:rsid w:val="00546224"/>
    <w:rsid w:val="005E3261"/>
    <w:rsid w:val="00607CF7"/>
    <w:rsid w:val="00613C71"/>
    <w:rsid w:val="0062534A"/>
    <w:rsid w:val="00681F70"/>
    <w:rsid w:val="00686C0A"/>
    <w:rsid w:val="006D4C3F"/>
    <w:rsid w:val="006E045A"/>
    <w:rsid w:val="0072720F"/>
    <w:rsid w:val="00787AD6"/>
    <w:rsid w:val="0088324E"/>
    <w:rsid w:val="008C3F2A"/>
    <w:rsid w:val="009C1D5B"/>
    <w:rsid w:val="009F1A6B"/>
    <w:rsid w:val="00A051C1"/>
    <w:rsid w:val="00A45820"/>
    <w:rsid w:val="00AB77D7"/>
    <w:rsid w:val="00B1531E"/>
    <w:rsid w:val="00B221C4"/>
    <w:rsid w:val="00C2285A"/>
    <w:rsid w:val="00C93CB6"/>
    <w:rsid w:val="00CD5B8B"/>
    <w:rsid w:val="00D745E0"/>
    <w:rsid w:val="00DB0118"/>
    <w:rsid w:val="00DC73C0"/>
    <w:rsid w:val="00E369D5"/>
    <w:rsid w:val="00ED0F8A"/>
    <w:rsid w:val="00F52388"/>
    <w:rsid w:val="00F604D3"/>
    <w:rsid w:val="00F75840"/>
    <w:rsid w:val="00FA4AFC"/>
    <w:rsid w:val="00FE153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EDA6"/>
  <w15:chartTrackingRefBased/>
  <w15:docId w15:val="{AEA5E09C-513B-4318-BBB3-6329AAB7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51C1"/>
    <w:pPr>
      <w:ind w:left="720"/>
      <w:contextualSpacing/>
    </w:pPr>
  </w:style>
  <w:style w:type="paragraph" w:styleId="NormalWeb">
    <w:name w:val="Normal (Web)"/>
    <w:basedOn w:val="Normal"/>
    <w:uiPriority w:val="99"/>
    <w:semiHidden/>
    <w:unhideWhenUsed/>
    <w:rsid w:val="00CD5B8B"/>
    <w:pPr>
      <w:spacing w:before="100" w:beforeAutospacing="1" w:after="100" w:afterAutospacing="1" w:line="240" w:lineRule="auto"/>
    </w:pPr>
    <w:rPr>
      <w:rFonts w:ascii="Times New Roman" w:eastAsia="Times New Roman" w:hAnsi="Times New Roman" w:cs="Times New Roman"/>
      <w:sz w:val="24"/>
      <w:szCs w:val="24"/>
      <w:lang w:eastAsia="es-419"/>
    </w:rPr>
  </w:style>
  <w:style w:type="table" w:styleId="Tabelacomgrade">
    <w:name w:val="Table Grid"/>
    <w:basedOn w:val="Tabelanormal"/>
    <w:uiPriority w:val="39"/>
    <w:rsid w:val="00787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EF943-CA0B-414D-818A-F7B45D86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5</Pages>
  <Words>609</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02</dc:creator>
  <cp:keywords/>
  <dc:description/>
  <cp:lastModifiedBy>Felix 02</cp:lastModifiedBy>
  <cp:revision>52</cp:revision>
  <dcterms:created xsi:type="dcterms:W3CDTF">2021-05-20T14:05:00Z</dcterms:created>
  <dcterms:modified xsi:type="dcterms:W3CDTF">2021-07-01T00:11:00Z</dcterms:modified>
</cp:coreProperties>
</file>