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1D275D" w:rsidRPr="00B01EA5" w14:paraId="5A0CB98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640DF" w14:textId="77777777" w:rsidR="001D275D" w:rsidRPr="00B01EA5" w:rsidRDefault="00B01EA5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noProof/>
              </w:rPr>
              <w:drawing>
                <wp:inline distT="0" distB="0" distL="0" distR="0" wp14:anchorId="0641D8A6" wp14:editId="396E9E64">
                  <wp:extent cx="1200150" cy="1200150"/>
                  <wp:effectExtent l="0" t="0" r="0" b="0"/>
                  <wp:docPr id="900541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541151" name="Imagen 90054115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5C77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5B9BD5"/>
                <w:sz w:val="26"/>
                <w:szCs w:val="26"/>
              </w:rPr>
              <w:t>ACTA DE CONSTITUCIÓN DEL PROYECTO</w:t>
            </w:r>
          </w:p>
          <w:p w14:paraId="212F2D92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i/>
                <w:iCs/>
                <w:sz w:val="18"/>
                <w:szCs w:val="18"/>
              </w:rPr>
              <w:t>(Project Charter)</w:t>
            </w:r>
          </w:p>
          <w:p w14:paraId="29F3F742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sz w:val="18"/>
                <w:szCs w:val="18"/>
              </w:rPr>
              <w:t>Facultad de Ingeniería — Programa de Ingeniería</w:t>
            </w:r>
          </w:p>
          <w:p w14:paraId="0F6161D1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sz w:val="18"/>
                <w:szCs w:val="18"/>
              </w:rPr>
              <w:t>Asignatura: Gestión de Proyectos en Ingeniería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434D" w14:textId="69ADC9DF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Código: </w:t>
            </w:r>
            <w:r>
              <w:rPr>
                <w:rFonts w:ascii="Arial" w:hAnsi="Arial"/>
                <w:sz w:val="18"/>
              </w:rPr>
              <w:br/>
              <w:t xml:space="preserve">Versión: </w:t>
            </w:r>
            <w:r>
              <w:rPr>
                <w:rFonts w:ascii="Arial" w:hAnsi="Arial"/>
                <w:sz w:val="18"/>
              </w:rPr>
              <w:br/>
              <w:t xml:space="preserve">Fecha: </w:t>
            </w:r>
          </w:p>
        </w:tc>
      </w:tr>
    </w:tbl>
    <w:p w14:paraId="3536B16F" w14:textId="77777777" w:rsidR="001D275D" w:rsidRPr="00B01EA5" w:rsidRDefault="001D275D">
      <w:pPr>
        <w:spacing w:after="120"/>
        <w:rPr>
          <w:rFonts w:ascii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1D275D" w:rsidRPr="00B01EA5" w14:paraId="0EEB3629" w14:textId="77777777">
        <w:trPr>
          <w:cantSplit/>
        </w:trPr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1C20C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Docente: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E0E38" w14:textId="657687F3" w:rsidR="00BE1F50" w:rsidRDefault="00AB7D32">
            <w:pPr>
              <w:spacing w:after="80" w:line="252" w:lineRule="auto"/>
            </w:pPr>
            <w:r w:rsidRPr="00AB7D32">
              <w:rPr>
                <w:rFonts w:ascii="Arial" w:hAnsi="Arial"/>
              </w:rPr>
              <w:t>Claudia Marcela Cifuente</w:t>
            </w:r>
            <w:r>
              <w:rPr>
                <w:rFonts w:ascii="Arial" w:hAnsi="Arial"/>
              </w:rPr>
              <w:t>s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353E" w14:textId="54C9A512" w:rsidR="00BE1F50" w:rsidRDefault="00000000">
            <w:pPr>
              <w:spacing w:after="80" w:line="252" w:lineRule="auto"/>
            </w:pPr>
            <w:r w:rsidRPr="00AB7D32">
              <w:rPr>
                <w:rFonts w:ascii="Arial" w:hAnsi="Arial"/>
                <w:color w:val="FFFFFF" w:themeColor="background1"/>
              </w:rPr>
              <w:t xml:space="preserve">Grupo: </w:t>
            </w:r>
            <w:r w:rsidR="00AB7D32" w:rsidRPr="00AB7D32">
              <w:rPr>
                <w:rFonts w:ascii="Arial" w:hAnsi="Arial"/>
                <w:color w:val="FFFFFF" w:themeColor="background1"/>
              </w:rPr>
              <w:t>SN1</w:t>
            </w:r>
          </w:p>
        </w:tc>
      </w:tr>
      <w:tr w:rsidR="001D275D" w:rsidRPr="00B01EA5" w14:paraId="469B5807" w14:textId="77777777">
        <w:trPr>
          <w:cantSplit/>
        </w:trPr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983EE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Estudiante(s):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734C6" w14:textId="3B81431F" w:rsidR="00BE1F50" w:rsidRDefault="00AB7D32">
            <w:pPr>
              <w:spacing w:after="80" w:line="252" w:lineRule="auto"/>
            </w:pPr>
            <w:r>
              <w:rPr>
                <w:rFonts w:ascii="Arial" w:hAnsi="Arial"/>
              </w:rPr>
              <w:t>Juan David Cardozo Prada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7EBF" w14:textId="77E68201" w:rsidR="00BE1F50" w:rsidRDefault="00000000">
            <w:pPr>
              <w:spacing w:after="80" w:line="252" w:lineRule="auto"/>
            </w:pPr>
            <w:r w:rsidRPr="00AB7D32">
              <w:rPr>
                <w:rFonts w:ascii="Arial" w:hAnsi="Arial"/>
                <w:color w:val="FFFFFF" w:themeColor="background1"/>
              </w:rPr>
              <w:t xml:space="preserve">Semestre: </w:t>
            </w:r>
            <w:r w:rsidR="00AB7D32" w:rsidRPr="00AB7D32">
              <w:rPr>
                <w:rFonts w:ascii="Arial" w:hAnsi="Arial"/>
                <w:color w:val="FFFFFF" w:themeColor="background1"/>
              </w:rPr>
              <w:t>Octavo</w:t>
            </w:r>
          </w:p>
        </w:tc>
      </w:tr>
      <w:tr w:rsidR="001D275D" w:rsidRPr="00B01EA5" w14:paraId="41B9BA30" w14:textId="77777777">
        <w:trPr>
          <w:cantSplit/>
        </w:trPr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CDAEF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Fecha de elaboración: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ED39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17 de septiembre de 2026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47ADA" w14:textId="33B41EB7" w:rsidR="00BE1F50" w:rsidRPr="00AB7D32" w:rsidRDefault="00000000">
            <w:pPr>
              <w:spacing w:after="80" w:line="252" w:lineRule="auto"/>
              <w:rPr>
                <w:color w:val="FFFFFF" w:themeColor="background1"/>
              </w:rPr>
            </w:pPr>
            <w:r w:rsidRPr="00AB7D32">
              <w:rPr>
                <w:rFonts w:ascii="Arial" w:hAnsi="Arial"/>
                <w:color w:val="FFFFFF" w:themeColor="background1"/>
              </w:rPr>
              <w:t>Fecha de entrega:</w:t>
            </w:r>
            <w:r w:rsidRPr="00AB7D32">
              <w:rPr>
                <w:rFonts w:ascii="Arial" w:hAnsi="Arial"/>
                <w:color w:val="FFFFFF" w:themeColor="background1"/>
              </w:rPr>
              <w:br/>
              <w:t>2</w:t>
            </w:r>
            <w:r w:rsidR="00AB7D32" w:rsidRPr="00AB7D32">
              <w:rPr>
                <w:rFonts w:ascii="Arial" w:hAnsi="Arial"/>
                <w:color w:val="FFFFFF" w:themeColor="background1"/>
              </w:rPr>
              <w:t>8</w:t>
            </w:r>
            <w:r w:rsidRPr="00AB7D32">
              <w:rPr>
                <w:rFonts w:ascii="Arial" w:hAnsi="Arial"/>
                <w:color w:val="FFFFFF" w:themeColor="background1"/>
              </w:rPr>
              <w:t>/11/2026 (planificada)</w:t>
            </w:r>
          </w:p>
        </w:tc>
      </w:tr>
    </w:tbl>
    <w:p w14:paraId="0D2897BC" w14:textId="77777777" w:rsidR="001D275D" w:rsidRPr="00B01EA5" w:rsidRDefault="001D275D">
      <w:pPr>
        <w:spacing w:after="60"/>
        <w:rPr>
          <w:rFonts w:asciiTheme="minorHAnsi" w:hAnsiTheme="minorHAnsi"/>
        </w:rPr>
      </w:pPr>
    </w:p>
    <w:p w14:paraId="6951C808" w14:textId="7CF151F3" w:rsidR="001D275D" w:rsidRPr="00B01EA5" w:rsidRDefault="00000000">
      <w:pPr>
        <w:spacing w:after="120"/>
        <w:rPr>
          <w:rFonts w:asciiTheme="minorHAnsi" w:hAnsiTheme="minorHAnsi"/>
        </w:rPr>
      </w:pPr>
      <w:r w:rsidRPr="00B01EA5">
        <w:rPr>
          <w:rFonts w:asciiTheme="minorHAnsi" w:hAnsiTheme="minorHAnsi"/>
          <w:i/>
          <w:iCs/>
          <w:color w:val="555555"/>
        </w:rPr>
        <w:t xml:space="preserve">Formato elaborado con base en la guía del PMBOK® (Project Management Body </w:t>
      </w:r>
      <w:proofErr w:type="spellStart"/>
      <w:r w:rsidRPr="00B01EA5">
        <w:rPr>
          <w:rFonts w:asciiTheme="minorHAnsi" w:hAnsiTheme="minorHAnsi"/>
          <w:i/>
          <w:iCs/>
          <w:color w:val="555555"/>
        </w:rPr>
        <w:t>of</w:t>
      </w:r>
      <w:proofErr w:type="spellEnd"/>
      <w:r w:rsidRPr="00B01EA5">
        <w:rPr>
          <w:rFonts w:asciiTheme="minorHAnsi" w:hAnsiTheme="minorHAnsi"/>
          <w:i/>
          <w:iCs/>
          <w:color w:val="555555"/>
        </w:rPr>
        <w:t xml:space="preserve"> Knowledge) para el proceso de Desarrollo del Acta de Constitución del Proyecto. Diligenciar cada sección de acuerdo con el proyecto asignado.</w:t>
      </w:r>
    </w:p>
    <w:p w14:paraId="0173D8B7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1. INFORMACIÓN GENERAL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D275D" w:rsidRPr="00B01EA5" w14:paraId="5F28681F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D96FB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Nombre del proyecto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6055C" w14:textId="45BD4611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Farm</w:t>
            </w:r>
            <w:r w:rsidR="00AB7D32">
              <w:rPr>
                <w:rFonts w:ascii="Arial" w:hAnsi="Arial"/>
              </w:rPr>
              <w:t>aps</w:t>
            </w:r>
          </w:p>
        </w:tc>
      </w:tr>
      <w:tr w:rsidR="001D275D" w:rsidRPr="00B01EA5" w14:paraId="2DBA1810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F54F7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Patrocinador (</w:t>
            </w:r>
            <w:proofErr w:type="gramStart"/>
            <w:r w:rsidRPr="00B01EA5">
              <w:rPr>
                <w:rFonts w:asciiTheme="minorHAnsi" w:hAnsiTheme="minorHAnsi"/>
                <w:b/>
                <w:bCs/>
                <w:color w:val="FFFFFF"/>
              </w:rPr>
              <w:t>Sponsor</w:t>
            </w:r>
            <w:proofErr w:type="gramEnd"/>
            <w:r w:rsidRPr="00B01EA5">
              <w:rPr>
                <w:rFonts w:asciiTheme="minorHAnsi" w:hAnsiTheme="minorHAnsi"/>
                <w:b/>
                <w:bCs/>
                <w:color w:val="FFFFFF"/>
              </w:rPr>
              <w:t>)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B4A31" w14:textId="083BF403" w:rsidR="00BE1F50" w:rsidRDefault="00207EED">
            <w:pPr>
              <w:spacing w:after="80" w:line="252" w:lineRule="auto"/>
            </w:pPr>
            <w:r w:rsidRPr="00AB7D32">
              <w:rPr>
                <w:rFonts w:ascii="Arial" w:hAnsi="Arial"/>
              </w:rPr>
              <w:t>Claudia Marcela Cifuente</w:t>
            </w:r>
            <w:r>
              <w:rPr>
                <w:rFonts w:ascii="Arial" w:hAnsi="Arial"/>
              </w:rPr>
              <w:t>s</w:t>
            </w:r>
          </w:p>
        </w:tc>
      </w:tr>
      <w:tr w:rsidR="001D275D" w:rsidRPr="00B01EA5" w14:paraId="3CEA39C4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E49E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Gerente de proyecto asignado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47430" w14:textId="1A1E3F38" w:rsidR="00BE1F50" w:rsidRDefault="00C339F2">
            <w:pPr>
              <w:spacing w:after="80" w:line="252" w:lineRule="auto"/>
            </w:pPr>
            <w:r w:rsidRPr="00C339F2">
              <w:rPr>
                <w:rFonts w:ascii="Arial" w:hAnsi="Arial"/>
              </w:rPr>
              <w:t>Juan David Cardozo Prada</w:t>
            </w:r>
          </w:p>
        </w:tc>
      </w:tr>
      <w:tr w:rsidR="001D275D" w:rsidRPr="00B01EA5" w14:paraId="14F07C61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F65D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Nivel de autoridad del gerente de proyecto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FF51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Autoridad para organizar su trabajo, priorizar tareas y seleccionar herramientas dentro del alcance aprobado. Los cambios que afecten entregables, fechas o criterios académicos se presentarán al docente. No tiene autoridad para comprometer recursos de la institución o de farmacias.</w:t>
            </w:r>
          </w:p>
        </w:tc>
      </w:tr>
      <w:tr w:rsidR="001D275D" w:rsidRPr="00B01EA5" w14:paraId="70ABB169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4BD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Fecha de inicio estimada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82CB" w14:textId="156C00D1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17 de septiembre de 2026</w:t>
            </w:r>
          </w:p>
        </w:tc>
      </w:tr>
      <w:tr w:rsidR="001D275D" w:rsidRPr="00B01EA5" w14:paraId="4715203D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1F92B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Fecha de finalización estimada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08902" w14:textId="12789D03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Última semana de noviembre de 2026</w:t>
            </w:r>
          </w:p>
        </w:tc>
      </w:tr>
      <w:tr w:rsidR="001D275D" w:rsidRPr="00B01EA5" w14:paraId="713F2FC1" w14:textId="77777777">
        <w:trPr>
          <w:cantSplit/>
        </w:trPr>
        <w:tc>
          <w:tcPr>
            <w:tcW w:w="312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2B096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Área / Unidad solicitante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D179A" w14:textId="1F5D15D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 xml:space="preserve">Gestión de </w:t>
            </w:r>
            <w:r w:rsidR="00733FAE">
              <w:rPr>
                <w:rFonts w:ascii="Arial" w:hAnsi="Arial"/>
              </w:rPr>
              <w:t>p</w:t>
            </w:r>
            <w:r>
              <w:rPr>
                <w:rFonts w:ascii="Arial" w:hAnsi="Arial"/>
              </w:rPr>
              <w:t xml:space="preserve">royectos de </w:t>
            </w:r>
            <w:r w:rsidR="00733FAE">
              <w:rPr>
                <w:rFonts w:ascii="Arial" w:hAnsi="Arial"/>
              </w:rPr>
              <w:t>i</w:t>
            </w:r>
            <w:r>
              <w:rPr>
                <w:rFonts w:ascii="Arial" w:hAnsi="Arial"/>
              </w:rPr>
              <w:t>ngeniería.</w:t>
            </w:r>
          </w:p>
        </w:tc>
      </w:tr>
    </w:tbl>
    <w:p w14:paraId="201803E4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2. PROPÓSITO Y JUSTIFICACIÓN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B01EA5" w14:paraId="1B1BB7E3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9FBBF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El proyecto propone facilitar la búsqueda de medicamentos en una zona determinada, reuniendo en una página web la ubicación de farmacias, los medicamentos registrados, sus precios y su disponibilidad reportada. La necesidad que se busca atender es la consulta dispersa de esta información, que puede obligar a las personas a contactar o visitar varios establecimientos antes de decidir dónde comprar.</w:t>
            </w:r>
            <w:r>
              <w:rPr>
                <w:rFonts w:ascii="Arial" w:hAnsi="Arial"/>
              </w:rPr>
              <w:br/>
              <w:t>La solución permitirá buscar un medicamento, identificar en el mapa las farmacias que lo reportan y comparar alternativas por precio y cercanía. Se espera apoyar una decisión informada y reducir búsquedas innecesarias; estos beneficios deberán validarse y no se presentan como resultados ya obtenidos.</w:t>
            </w:r>
            <w:r>
              <w:rPr>
                <w:rFonts w:ascii="Arial" w:hAnsi="Arial"/>
              </w:rPr>
              <w:br/>
              <w:t xml:space="preserve">En el ámbito académico, el proyecto permitirá aplicar gestión del alcance, tiempo, costos, riesgos y calidad, además de análisis, diseño y desarrollo web. Se plantea un prototipo funcional de alcance </w:t>
            </w:r>
            <w:r>
              <w:rPr>
                <w:rFonts w:ascii="Arial" w:hAnsi="Arial"/>
              </w:rPr>
              <w:lastRenderedPageBreak/>
              <w:t>local, viable para un solo estudiante, sin depender de convenios comerciales ni conexiones a inventarios reales.</w:t>
            </w:r>
          </w:p>
        </w:tc>
      </w:tr>
    </w:tbl>
    <w:p w14:paraId="116A4FB7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lastRenderedPageBreak/>
        <w:t>3. OBJETIVOS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B01EA5" w14:paraId="0A404F1D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0E790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Objetivo general</w:t>
            </w:r>
          </w:p>
        </w:tc>
      </w:tr>
      <w:tr w:rsidR="001D275D" w:rsidRPr="00B01EA5" w14:paraId="7269EA25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7D02B" w14:textId="511BA7DB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Desarrollar un prototipo web adaptable a dispositivos móviles que permita buscar medicamentos, ubicar en un mapa las farmacias que los reportan disponibles y comparar precios y distancia aproximada desde una ubicación de referencia, con datos de prueba verificables.</w:t>
            </w:r>
          </w:p>
        </w:tc>
      </w:tr>
      <w:tr w:rsidR="001D275D" w:rsidRPr="00B01EA5" w14:paraId="4AEB0D3E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7630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Objetivos específicos</w:t>
            </w:r>
          </w:p>
        </w:tc>
      </w:tr>
      <w:tr w:rsidR="001D275D" w:rsidRPr="00B01EA5" w14:paraId="497EAC23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8895F" w14:textId="03AA7253" w:rsidR="00FD3A1E" w:rsidRPr="00FD3A1E" w:rsidRDefault="00FD3A1E" w:rsidP="00FD3A1E">
            <w:pPr>
              <w:pStyle w:val="Prrafodelista"/>
              <w:numPr>
                <w:ilvl w:val="0"/>
                <w:numId w:val="2"/>
              </w:numPr>
              <w:spacing w:after="80" w:line="252" w:lineRule="auto"/>
              <w:rPr>
                <w:rFonts w:ascii="Arial" w:hAnsi="Arial"/>
              </w:rPr>
            </w:pPr>
            <w:r w:rsidRPr="00FD3A1E">
              <w:rPr>
                <w:rFonts w:ascii="Arial" w:hAnsi="Arial"/>
              </w:rPr>
              <w:t>Diseñar una interfaz intuitiva y adaptable que facilite la búsqueda y visualización de resultados en un mapa.</w:t>
            </w:r>
          </w:p>
          <w:p w14:paraId="53920D04" w14:textId="782C5072" w:rsidR="00FD3A1E" w:rsidRPr="00FD3A1E" w:rsidRDefault="00FD3A1E" w:rsidP="00FD3A1E">
            <w:pPr>
              <w:pStyle w:val="Prrafodelista"/>
              <w:numPr>
                <w:ilvl w:val="0"/>
                <w:numId w:val="2"/>
              </w:numPr>
              <w:spacing w:after="80" w:line="252" w:lineRule="auto"/>
              <w:rPr>
                <w:rFonts w:ascii="Arial" w:hAnsi="Arial"/>
              </w:rPr>
            </w:pPr>
            <w:r w:rsidRPr="00FD3A1E">
              <w:rPr>
                <w:rFonts w:ascii="Arial" w:hAnsi="Arial"/>
              </w:rPr>
              <w:t>Estructurar una base de datos para gestionar la información de farmacias, medicamentos, presentaciones, precios y disponibilidad reportada.</w:t>
            </w:r>
          </w:p>
          <w:p w14:paraId="123DEBD4" w14:textId="2B19D208" w:rsidR="00FD3A1E" w:rsidRPr="00FD3A1E" w:rsidRDefault="00FD3A1E" w:rsidP="00FD3A1E">
            <w:pPr>
              <w:pStyle w:val="Prrafodelista"/>
              <w:numPr>
                <w:ilvl w:val="0"/>
                <w:numId w:val="2"/>
              </w:numPr>
              <w:spacing w:after="80" w:line="252" w:lineRule="auto"/>
              <w:rPr>
                <w:rFonts w:ascii="Arial" w:hAnsi="Arial"/>
              </w:rPr>
            </w:pPr>
            <w:r w:rsidRPr="00FD3A1E">
              <w:rPr>
                <w:rFonts w:ascii="Arial" w:hAnsi="Arial"/>
              </w:rPr>
              <w:t>Implementar la búsqueda de medicamentos y la comparación de ofertas de una misma presentación, permitiendo ordenar los resultados por precio o distancia aproximada.</w:t>
            </w:r>
          </w:p>
          <w:p w14:paraId="70B57FA5" w14:textId="166ABC74" w:rsidR="00FD3A1E" w:rsidRPr="00FD3A1E" w:rsidRDefault="00FD3A1E" w:rsidP="00FD3A1E">
            <w:pPr>
              <w:pStyle w:val="Prrafodelista"/>
              <w:numPr>
                <w:ilvl w:val="0"/>
                <w:numId w:val="2"/>
              </w:numPr>
              <w:spacing w:after="80" w:line="252" w:lineRule="auto"/>
              <w:rPr>
                <w:rFonts w:ascii="Arial" w:hAnsi="Arial"/>
              </w:rPr>
            </w:pPr>
            <w:r w:rsidRPr="00FD3A1E">
              <w:rPr>
                <w:rFonts w:ascii="Arial" w:hAnsi="Arial"/>
              </w:rPr>
              <w:t>Incorporar un módulo administrativo de acceso restringido para registrar y actualizar la información de las farmacias y sus ofertas de medicamentos.</w:t>
            </w:r>
          </w:p>
          <w:p w14:paraId="3667DC64" w14:textId="1AC62E2A" w:rsidR="00BE1F50" w:rsidRDefault="00FD3A1E" w:rsidP="00FD3A1E">
            <w:pPr>
              <w:pStyle w:val="Prrafodelista"/>
              <w:numPr>
                <w:ilvl w:val="0"/>
                <w:numId w:val="2"/>
              </w:numPr>
              <w:spacing w:after="80" w:line="252" w:lineRule="auto"/>
            </w:pPr>
            <w:r w:rsidRPr="00FD3A1E">
              <w:rPr>
                <w:rFonts w:ascii="Arial" w:hAnsi="Arial"/>
              </w:rPr>
              <w:t>Verificar el funcionamiento de la aplicación mediante pruebas con datos de demostración y elaborar la documentación técnica y de usuario necesaria para su instalación, uso y mantenimiento.</w:t>
            </w:r>
          </w:p>
        </w:tc>
      </w:tr>
    </w:tbl>
    <w:p w14:paraId="1B9EA351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4. ALCANCE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B01EA5" w14:paraId="112582D4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C23C8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Descripción del alcance del proyecto</w:t>
            </w:r>
          </w:p>
        </w:tc>
      </w:tr>
      <w:tr w:rsidR="001D275D" w:rsidRPr="00B01EA5" w14:paraId="3D167452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875ED" w14:textId="2E704AD6" w:rsidR="00FD3A1E" w:rsidRPr="00FD3A1E" w:rsidRDefault="00FD3A1E" w:rsidP="00FD3A1E">
            <w:pPr>
              <w:spacing w:after="80" w:line="252" w:lineRule="auto"/>
              <w:rPr>
                <w:rFonts w:ascii="Arial" w:hAnsi="Arial"/>
              </w:rPr>
            </w:pPr>
            <w:r w:rsidRPr="00FD3A1E">
              <w:rPr>
                <w:rFonts w:ascii="Arial" w:hAnsi="Arial"/>
              </w:rPr>
              <w:t>La aplicación permitirá consultar medicamentos por su nombre comercial o principio activo y visualizar en un mapa y en una lista las farmacias que reportan disponibilidad. Cada oferta mostrará la presentación del medicamento, su precio, la disponibilidad registrada y la fecha de actualización de la información. Los resultados podrán ordenarse por precio o por distancia aproximada en línea recta desde la ubicación del usuario, obtenida con su autorización, o desde un punto seleccionado manualmente.</w:t>
            </w:r>
          </w:p>
          <w:p w14:paraId="6718CA51" w14:textId="214605FA" w:rsidR="00BE1F50" w:rsidRDefault="00FD3A1E" w:rsidP="00FD3A1E">
            <w:pPr>
              <w:spacing w:after="80" w:line="252" w:lineRule="auto"/>
            </w:pPr>
            <w:r w:rsidRPr="00FD3A1E">
              <w:rPr>
                <w:rFonts w:ascii="Arial" w:hAnsi="Arial"/>
              </w:rPr>
              <w:t>El prototipo incluirá una interfaz adaptable, una base de datos y un módulo administrativo para mantener la información. Se utilizarán datos de demostración claramente identificados, sin depender de conexiones con inventarios reales. No se incluirán compras, pagos, reservas, domicilios ni recomendaciones médicas; los precios y las existencias deberán confirmarse directamente con cada farmacia.</w:t>
            </w:r>
          </w:p>
        </w:tc>
      </w:tr>
      <w:tr w:rsidR="001D275D" w:rsidRPr="00B01EA5" w14:paraId="43C0C88A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94109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Dentro del alcance (incluye)</w:t>
            </w:r>
          </w:p>
        </w:tc>
      </w:tr>
      <w:tr w:rsidR="001D275D" w:rsidRPr="00B01EA5" w14:paraId="30F8D7E7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A40E8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lastRenderedPageBreak/>
              <w:t>• Búsqueda por nombre comercial o principio activo registrado; identificación de concentración, forma farmacéutica y presentación.</w:t>
            </w:r>
            <w:r>
              <w:rPr>
                <w:rFonts w:ascii="Arial" w:hAnsi="Arial"/>
              </w:rPr>
              <w:br/>
              <w:t>• Mapa interactivo con marcadores y fichas de farmacias: nombre, dirección, coordenadas y horario reportado, cuando esté disponible.</w:t>
            </w:r>
            <w:r>
              <w:rPr>
                <w:rFonts w:ascii="Arial" w:hAnsi="Arial"/>
              </w:rPr>
              <w:br/>
              <w:t>• Listado de ofertas con precio, moneda, disponibilidad reportada y fecha de actualización; ordenamiento por precio o distancia.</w:t>
            </w:r>
            <w:r>
              <w:rPr>
                <w:rFonts w:ascii="Arial" w:hAnsi="Arial"/>
              </w:rPr>
              <w:br/>
              <w:t>• Ubicación del usuario con consentimiento del navegador y alternativa de selección manual en el mapa.</w:t>
            </w:r>
            <w:r>
              <w:rPr>
                <w:rFonts w:ascii="Arial" w:hAnsi="Arial"/>
              </w:rPr>
              <w:br/>
              <w:t>• Módulo administrativo básico, de acceso restringido al estudiante, para crear y actualizar farmacias, medicamentos y ofertas.</w:t>
            </w:r>
            <w:r>
              <w:rPr>
                <w:rFonts w:ascii="Arial" w:hAnsi="Arial"/>
              </w:rPr>
              <w:br/>
              <w:t>• Interfaz adaptable, manejo de errores, pruebas funcionales, documentación y publicación demostrativa si el servicio gratuito lo permite.</w:t>
            </w:r>
          </w:p>
        </w:tc>
      </w:tr>
      <w:tr w:rsidR="001D275D" w:rsidRPr="00B01EA5" w14:paraId="1884814B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F87AB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Fuera del alcance (excluye)</w:t>
            </w:r>
          </w:p>
        </w:tc>
      </w:tr>
      <w:tr w:rsidR="001D275D" w:rsidRPr="00B01EA5" w14:paraId="521A4B61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0C961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• Compra, pagos, reservas, domicilios y facturación.</w:t>
            </w:r>
            <w:r>
              <w:rPr>
                <w:rFonts w:ascii="Arial" w:hAnsi="Arial"/>
              </w:rPr>
              <w:br/>
              <w:t>• Conexión a inventarios, cajas o sistemas comerciales de farmacias; actualización automática o garantía de existencias y precios en tiempo real.</w:t>
            </w:r>
            <w:r>
              <w:rPr>
                <w:rFonts w:ascii="Arial" w:hAnsi="Arial"/>
              </w:rPr>
              <w:br/>
              <w:t>• Diagnósticos, recomendaciones de tratamiento, dosis, equivalencias terapéuticas o gestión de recetas e historias clínicas.</w:t>
            </w:r>
            <w:r>
              <w:rPr>
                <w:rFonts w:ascii="Arial" w:hAnsi="Arial"/>
              </w:rPr>
              <w:br/>
              <w:t>• Aplicación móvil nativa, navegación giro a giro, rutas viales y tiempos de viaje.</w:t>
            </w:r>
            <w:r>
              <w:rPr>
                <w:rFonts w:ascii="Arial" w:hAnsi="Arial"/>
              </w:rPr>
              <w:br/>
              <w:t>• Cobertura nacional, operación comercial, cuentas de clientes y portales para múltiples administradores de farmacias.</w:t>
            </w:r>
          </w:p>
        </w:tc>
      </w:tr>
      <w:tr w:rsidR="001D275D" w:rsidRPr="00B01EA5" w14:paraId="5AFA9C74" w14:textId="77777777">
        <w:trPr>
          <w:cantSplit/>
        </w:trPr>
        <w:tc>
          <w:tcPr>
            <w:tcW w:w="93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AA78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Entregables principales</w:t>
            </w:r>
          </w:p>
        </w:tc>
      </w:tr>
      <w:tr w:rsidR="001D275D" w:rsidRPr="00B01EA5" w14:paraId="49A11CB3" w14:textId="77777777">
        <w:trPr>
          <w:cantSplit/>
        </w:trPr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0E654" w14:textId="609588B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E1. Documentación de gestión: acta, alcance, EDT, cronograma, presupuesto</w:t>
            </w:r>
            <w:r w:rsidR="008C7C89">
              <w:rPr>
                <w:rFonts w:ascii="Arial" w:hAnsi="Arial"/>
              </w:rPr>
              <w:t xml:space="preserve">, </w:t>
            </w:r>
            <w:r>
              <w:rPr>
                <w:rFonts w:ascii="Arial" w:hAnsi="Arial"/>
              </w:rPr>
              <w:t>registro de riesgos</w:t>
            </w:r>
            <w:r w:rsidR="008C7C89">
              <w:rPr>
                <w:rFonts w:ascii="Arial" w:hAnsi="Arial"/>
              </w:rPr>
              <w:t>…</w:t>
            </w:r>
            <w:r>
              <w:rPr>
                <w:rFonts w:ascii="Arial" w:hAnsi="Arial"/>
              </w:rPr>
              <w:br/>
              <w:t>E2. Especificación de requisitos, casos de uso y criterios de aceptación.</w:t>
            </w:r>
            <w:r>
              <w:rPr>
                <w:rFonts w:ascii="Arial" w:hAnsi="Arial"/>
              </w:rPr>
              <w:br/>
              <w:t>E3. Diseño: prototipos de interfaz, arquitectura, modelo de datos y diccionario de datos.</w:t>
            </w:r>
            <w:r>
              <w:rPr>
                <w:rFonts w:ascii="Arial" w:hAnsi="Arial"/>
              </w:rPr>
              <w:br/>
              <w:t>E4. Prototipo web y código fuente versionado, con base de datos y conjunto de demostración.</w:t>
            </w:r>
            <w:r>
              <w:rPr>
                <w:rFonts w:ascii="Arial" w:hAnsi="Arial"/>
              </w:rPr>
              <w:br/>
              <w:t>E5. Plan, resultados y evidencias de pruebas; registro de incidencias y correcciones.</w:t>
            </w:r>
            <w:r>
              <w:rPr>
                <w:rFonts w:ascii="Arial" w:hAnsi="Arial"/>
              </w:rPr>
              <w:br/>
              <w:t>E6. Manual de usuario, guía de instalación y administración, informe final y demostración académica.</w:t>
            </w:r>
          </w:p>
        </w:tc>
      </w:tr>
    </w:tbl>
    <w:p w14:paraId="44D6E65A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5. REQUISITOS DE ALTO NIVEL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B01EA5" w14:paraId="2DC52D80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FF70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RF-01. Permitir buscar un medicamento por nombre o principio activo y distinguir su concentración, forma y presentación.</w:t>
            </w:r>
            <w:r>
              <w:rPr>
                <w:rFonts w:ascii="Arial" w:hAnsi="Arial"/>
              </w:rPr>
              <w:br/>
              <w:t>RF-02. Mostrar en mapa y lista las farmacias que tengan ofertas coincidentes y disponibilidad reportada, con acceso a sus detalles.</w:t>
            </w:r>
            <w:r>
              <w:rPr>
                <w:rFonts w:ascii="Arial" w:hAnsi="Arial"/>
              </w:rPr>
              <w:br/>
              <w:t>RF-03. Mostrar por oferta el precio positivo, la moneda, la presentación, la disponibilidad y la fecha de actualización. Comparar precios solo para la misma presentación y moneda.</w:t>
            </w:r>
            <w:r>
              <w:rPr>
                <w:rFonts w:ascii="Arial" w:hAnsi="Arial"/>
              </w:rPr>
              <w:br/>
              <w:t>RF-04. Calcular y ordenar distancias aproximadas en línea recta desde el punto de referencia; identificar la farmacia más cercana entre las coincidencias, no entre todas las farmacias existentes.</w:t>
            </w:r>
            <w:r>
              <w:rPr>
                <w:rFonts w:ascii="Arial" w:hAnsi="Arial"/>
              </w:rPr>
              <w:br/>
              <w:t>RF-05. Solicitar permiso antes de usar la geolocalización. Si se deniega o falla, permitir seleccionar manualmente un punto y continuar la búsqueda.</w:t>
            </w:r>
            <w:r>
              <w:rPr>
                <w:rFonts w:ascii="Arial" w:hAnsi="Arial"/>
              </w:rPr>
              <w:br/>
              <w:t>RF-06. Permitir al administrador autenticado registrar y actualizar farmacias, medicamentos y ofertas con validación de campos obligatorios.</w:t>
            </w:r>
            <w:r>
              <w:rPr>
                <w:rFonts w:ascii="Arial" w:hAnsi="Arial"/>
              </w:rPr>
              <w:br/>
              <w:t>RNF-01. Mantener operativos los flujos principales en escritorio y móvil, con controles etiquetados, mensajes comprensibles y navegación básica por teclado.</w:t>
            </w:r>
            <w:r>
              <w:rPr>
                <w:rFonts w:ascii="Arial" w:hAnsi="Arial"/>
              </w:rPr>
              <w:br/>
              <w:t>RNF-02. Proteger la administración, almacenar contraseñas mediante hash seguro y excluir credenciales del repositorio; usar HTTPS en la publicación.</w:t>
            </w:r>
            <w:r>
              <w:rPr>
                <w:rFonts w:ascii="Arial" w:hAnsi="Arial"/>
              </w:rPr>
              <w:br/>
              <w:t>RNF-03. No persistir coordenadas del visitante ni solicitar datos de salud. Informar que el proveedor del mapa puede recibir solicitudes según su política de privacidad.</w:t>
            </w:r>
            <w:r>
              <w:rPr>
                <w:rFonts w:ascii="Arial" w:hAnsi="Arial"/>
              </w:rPr>
              <w:br/>
              <w:t>RNF-04. Presentar errores de conexión y resultados vacíos de forma explícita, sin inventar precios o disponibilidad. Mostrar aviso de datos simulados cuando corresponda.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lastRenderedPageBreak/>
              <w:t>RNF-05. Respetar licencias, atribución y límites del proveedor cartográfico. La información será orientativa y se indicará que debe confirmarse directamente con la farmacia.</w:t>
            </w:r>
          </w:p>
        </w:tc>
      </w:tr>
    </w:tbl>
    <w:p w14:paraId="006F4C71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lastRenderedPageBreak/>
        <w:t>6. SUPUESTOS Y RESTRICCIONES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275D" w:rsidRPr="00B01EA5" w14:paraId="5160B9A0" w14:textId="77777777">
        <w:trPr>
          <w:cantSplit/>
        </w:trPr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335D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Supuestos</w:t>
            </w:r>
          </w:p>
        </w:tc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45FD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Restricciones</w:t>
            </w:r>
          </w:p>
        </w:tc>
      </w:tr>
      <w:tr w:rsidR="001D275D" w:rsidRPr="00B01EA5" w14:paraId="439DF9F3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E0A3E" w14:textId="5602D737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• El estudiante cuenta con computador e internet para trabajar.</w:t>
            </w:r>
            <w:r>
              <w:rPr>
                <w:rFonts w:ascii="Arial" w:hAnsi="Arial"/>
              </w:rPr>
              <w:br/>
              <w:t>• Se utilizarán herramientas gratuitas o de código abierto y servicios compatibles con una demostración académica.</w:t>
            </w:r>
            <w:r>
              <w:rPr>
                <w:rFonts w:ascii="Arial" w:hAnsi="Arial"/>
              </w:rPr>
              <w:br/>
              <w:t>• El catálogo inicial podrá ser simulado. Cualquier dato real deberá tener una fuente y condiciones de uso verificables.</w:t>
            </w:r>
            <w:r>
              <w:rPr>
                <w:rFonts w:ascii="Arial" w:hAnsi="Arial"/>
              </w:rPr>
              <w:br/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B9B34" w14:textId="27E55AD5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>• Todo el trabajo de gestión, documentación, programación, pruebas y despliegue será realizado por una sola persona.</w:t>
            </w:r>
            <w:r>
              <w:rPr>
                <w:rFonts w:ascii="Arial" w:hAnsi="Arial"/>
              </w:rPr>
              <w:br/>
              <w:t>• Sin presupuesto externo ni acuerdos con farmacias confirmados.</w:t>
            </w:r>
            <w:r>
              <w:rPr>
                <w:rFonts w:ascii="Arial" w:hAnsi="Arial"/>
              </w:rPr>
              <w:br/>
              <w:t>• Dependencia de conectividad, permisos del navegador y límites de los servicios gratuitos.</w:t>
            </w:r>
            <w:r>
              <w:rPr>
                <w:rFonts w:ascii="Arial" w:hAnsi="Arial"/>
              </w:rPr>
              <w:br/>
              <w:t>• Cobertura limitada a una zona piloto y datos de demostración; sin garantía de actualización en tiempo real.</w:t>
            </w:r>
            <w:r>
              <w:rPr>
                <w:rFonts w:ascii="Arial" w:hAnsi="Arial"/>
              </w:rPr>
              <w:br/>
              <w:t>• No se tratarán recetas, diagnósticos ni información clínica personal.</w:t>
            </w:r>
          </w:p>
        </w:tc>
      </w:tr>
    </w:tbl>
    <w:p w14:paraId="1E8AB3E0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7. RIESGOS INICIALES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900"/>
        <w:gridCol w:w="1700"/>
        <w:gridCol w:w="1700"/>
        <w:gridCol w:w="2500"/>
      </w:tblGrid>
      <w:tr w:rsidR="001D275D" w:rsidRPr="00B01EA5" w14:paraId="4AB0F15D" w14:textId="77777777">
        <w:trPr>
          <w:cantSplit/>
          <w:tblHeader/>
        </w:trPr>
        <w:tc>
          <w:tcPr>
            <w:tcW w:w="5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34E9F" w14:textId="77777777" w:rsidR="001D275D" w:rsidRPr="00B01EA5" w:rsidRDefault="00000000">
            <w:pPr>
              <w:rPr>
                <w:rFonts w:asciiTheme="minorHAnsi" w:hAnsiTheme="minorHAnsi"/>
              </w:rPr>
            </w:pPr>
            <w:proofErr w:type="spellStart"/>
            <w:r w:rsidRPr="00B01EA5">
              <w:rPr>
                <w:rFonts w:asciiTheme="minorHAnsi" w:hAnsiTheme="minorHAnsi"/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29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C1715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Descripción del riesgo</w:t>
            </w:r>
          </w:p>
        </w:tc>
        <w:tc>
          <w:tcPr>
            <w:tcW w:w="1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E5AFE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Probabilidad</w:t>
            </w:r>
          </w:p>
        </w:tc>
        <w:tc>
          <w:tcPr>
            <w:tcW w:w="1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9E5D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Impacto</w:t>
            </w:r>
          </w:p>
        </w:tc>
        <w:tc>
          <w:tcPr>
            <w:tcW w:w="25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91254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Estrategia de respuesta</w:t>
            </w:r>
          </w:p>
        </w:tc>
      </w:tr>
      <w:tr w:rsidR="001D275D" w:rsidRPr="00B01EA5" w14:paraId="3E65E639" w14:textId="77777777">
        <w:trPr>
          <w:cantSplit/>
        </w:trPr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85641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1AA7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Sobrecarga del único integrante o subestimación del esfuerzo, con retraso de entregas.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9F0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6736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2409F" w14:textId="7C70486E" w:rsidR="00BE1F50" w:rsidRDefault="008C7C89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</w:t>
            </w:r>
            <w:r w:rsidR="00000000">
              <w:rPr>
                <w:rFonts w:ascii="Arial" w:hAnsi="Arial"/>
                <w:sz w:val="18"/>
              </w:rPr>
              <w:t xml:space="preserve">riorizar el alcance mínimo, revisar avances semanalmente y reservar </w:t>
            </w:r>
            <w:r>
              <w:rPr>
                <w:rFonts w:ascii="Arial" w:hAnsi="Arial"/>
                <w:sz w:val="18"/>
              </w:rPr>
              <w:t>la última semana de noviembre</w:t>
            </w:r>
            <w:r w:rsidR="00000000">
              <w:rPr>
                <w:rFonts w:ascii="Arial" w:hAnsi="Arial"/>
                <w:sz w:val="18"/>
              </w:rPr>
              <w:t xml:space="preserve"> para ajustes finales y cierre, sin extender el plazo.</w:t>
            </w:r>
          </w:p>
        </w:tc>
      </w:tr>
      <w:tr w:rsidR="001D275D" w:rsidRPr="00B01EA5" w14:paraId="06906E66" w14:textId="77777777">
        <w:trPr>
          <w:cantSplit/>
        </w:trPr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DDB6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7E7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Falta de datos autorizados o precios y disponibilidad desactualizados.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889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789A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9B20D" w14:textId="06FFB491" w:rsidR="00BE1F50" w:rsidRDefault="008C7C89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U</w:t>
            </w:r>
            <w:r w:rsidR="00000000">
              <w:rPr>
                <w:rFonts w:ascii="Arial" w:hAnsi="Arial"/>
                <w:sz w:val="18"/>
              </w:rPr>
              <w:t>sar datos simulados claramente marcados; registrar fuente y actualización de datos reales y advertir que se confirme con la farmacia.</w:t>
            </w:r>
          </w:p>
        </w:tc>
      </w:tr>
      <w:tr w:rsidR="001D275D" w:rsidRPr="00B01EA5" w14:paraId="0F84355E" w14:textId="77777777">
        <w:trPr>
          <w:cantSplit/>
        </w:trPr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7F21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EDDD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Cuotas, indisponibilidad del mapa o denegación de geolocalización.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E64F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D571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3DB62" w14:textId="49D3020F" w:rsidR="00BE1F50" w:rsidRDefault="008C7C89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R</w:t>
            </w:r>
            <w:r w:rsidR="00000000">
              <w:rPr>
                <w:rFonts w:ascii="Arial" w:hAnsi="Arial"/>
                <w:sz w:val="18"/>
              </w:rPr>
              <w:t>evisar límites del proveedor, permitir ubicación manual y conservar el listado cuando falle el mapa; informar el error.</w:t>
            </w:r>
          </w:p>
        </w:tc>
      </w:tr>
      <w:tr w:rsidR="001D275D" w:rsidRPr="00B01EA5" w14:paraId="5793F6E6" w14:textId="77777777">
        <w:trPr>
          <w:cantSplit/>
        </w:trPr>
        <w:tc>
          <w:tcPr>
            <w:tcW w:w="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006C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1D465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Pérdida de avances, defectos de datos o exposición de acceso administrativo.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DEC1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67662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87381" w14:textId="4BA613B5" w:rsidR="00BE1F50" w:rsidRDefault="008C7C89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</w:t>
            </w:r>
            <w:r w:rsidR="00000000">
              <w:rPr>
                <w:rFonts w:ascii="Arial" w:hAnsi="Arial"/>
                <w:sz w:val="18"/>
              </w:rPr>
              <w:t>ontrol de versiones, respaldos de datos, validaciones y pruebas; credenciales fuera del código y contraseñas con hash seguro.</w:t>
            </w:r>
          </w:p>
        </w:tc>
      </w:tr>
    </w:tbl>
    <w:p w14:paraId="6273C9FE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lastRenderedPageBreak/>
        <w:t>8. CRONOGRAMA DE HITOS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250"/>
        <w:gridCol w:w="2250"/>
      </w:tblGrid>
      <w:tr w:rsidR="001D275D" w:rsidRPr="00B01EA5" w14:paraId="38B8494C" w14:textId="77777777">
        <w:trPr>
          <w:cantSplit/>
          <w:tblHeader/>
        </w:trPr>
        <w:tc>
          <w:tcPr>
            <w:tcW w:w="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8F975" w14:textId="77777777" w:rsidR="001D275D" w:rsidRPr="00B01EA5" w:rsidRDefault="00000000">
            <w:pPr>
              <w:rPr>
                <w:rFonts w:asciiTheme="minorHAnsi" w:hAnsiTheme="minorHAnsi"/>
              </w:rPr>
            </w:pPr>
            <w:proofErr w:type="spellStart"/>
            <w:r w:rsidRPr="00B01EA5">
              <w:rPr>
                <w:rFonts w:asciiTheme="minorHAnsi" w:hAnsiTheme="minorHAnsi"/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41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AB5C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Hito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8C88F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Fecha estimada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2CB26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Responsable</w:t>
            </w:r>
          </w:p>
        </w:tc>
      </w:tr>
      <w:tr w:rsidR="001D275D" w:rsidRPr="00B01EA5" w14:paraId="33A1CDB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0C6F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CFFB1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Acta y requisitos documentados; alcance presentado al docente.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F19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30/09/2026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AC0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  <w:tr w:rsidR="001D275D" w:rsidRPr="00B01EA5" w14:paraId="13067B5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E1BDB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F7EB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Diseño de interfaz, arquitectura y base de datos completado.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E253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14/10/2026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6F29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  <w:tr w:rsidR="001D275D" w:rsidRPr="00B01EA5" w14:paraId="41AD615E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71185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815BF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Prototipo integrado con búsqueda, mapa, comparación y administración.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391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11/11/2026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63F76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  <w:tr w:rsidR="001D275D" w:rsidRPr="00B01EA5" w14:paraId="28E7867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D2246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8AA1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Pruebas ejecutadas y defectos críticos corregidos.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18228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20/11/2026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AF78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  <w:tr w:rsidR="001D275D" w:rsidRPr="00B01EA5" w14:paraId="1ECB4C3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F079B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3A6D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Documentación consolidada, versión demostrativa y sustentación final.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5928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27/11/2026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A2A7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Estudiante</w:t>
            </w:r>
          </w:p>
        </w:tc>
      </w:tr>
    </w:tbl>
    <w:p w14:paraId="78382DBA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9. PRESUPUESTO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60"/>
        <w:gridCol w:w="2250"/>
        <w:gridCol w:w="2250"/>
      </w:tblGrid>
      <w:tr w:rsidR="001D275D" w:rsidRPr="00B01EA5" w14:paraId="40EF2F67" w14:textId="77777777">
        <w:trPr>
          <w:cantSplit/>
          <w:tblHeader/>
        </w:trPr>
        <w:tc>
          <w:tcPr>
            <w:tcW w:w="7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F1E8D" w14:textId="77777777" w:rsidR="001D275D" w:rsidRPr="00B01EA5" w:rsidRDefault="00000000">
            <w:pPr>
              <w:rPr>
                <w:rFonts w:asciiTheme="minorHAnsi" w:hAnsiTheme="minorHAnsi"/>
              </w:rPr>
            </w:pPr>
            <w:proofErr w:type="spellStart"/>
            <w:r w:rsidRPr="00B01EA5">
              <w:rPr>
                <w:rFonts w:asciiTheme="minorHAnsi" w:hAnsiTheme="minorHAnsi"/>
                <w:b/>
                <w:bCs/>
                <w:color w:val="FFFFFF"/>
              </w:rPr>
              <w:t>N°</w:t>
            </w:r>
            <w:proofErr w:type="spellEnd"/>
          </w:p>
        </w:tc>
        <w:tc>
          <w:tcPr>
            <w:tcW w:w="41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3C2F0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Concepto / Rubro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6879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Costo estimado</w:t>
            </w:r>
          </w:p>
        </w:tc>
        <w:tc>
          <w:tcPr>
            <w:tcW w:w="225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6CA64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Observaciones</w:t>
            </w:r>
          </w:p>
        </w:tc>
      </w:tr>
      <w:tr w:rsidR="001D275D" w:rsidRPr="00B01EA5" w14:paraId="298FF4C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A4A6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006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Trabajo del estudiante: 120 horas × COP 15.000/h.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B44B7" w14:textId="2B5608F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COP </w:t>
            </w:r>
            <w:r w:rsidR="008C7C89">
              <w:rPr>
                <w:rFonts w:ascii="Arial" w:hAnsi="Arial"/>
                <w:sz w:val="18"/>
              </w:rPr>
              <w:t>$</w:t>
            </w:r>
            <w:r>
              <w:rPr>
                <w:rFonts w:ascii="Arial" w:hAnsi="Arial"/>
                <w:sz w:val="18"/>
              </w:rPr>
              <w:t>1.800.000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08A1" w14:textId="18FEF6E1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Valoración académica del esfuerzo</w:t>
            </w:r>
            <w:r w:rsidR="008C7C89">
              <w:rPr>
                <w:rFonts w:ascii="Arial" w:hAnsi="Arial"/>
                <w:sz w:val="18"/>
              </w:rPr>
              <w:t>.</w:t>
            </w:r>
          </w:p>
        </w:tc>
      </w:tr>
      <w:tr w:rsidR="001D275D" w:rsidRPr="00B01EA5" w14:paraId="43C34F2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DA27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E5C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Conectividad y energía durante el proyecto.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C304" w14:textId="1EA2C6C5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COP </w:t>
            </w:r>
            <w:r w:rsidR="008C7C89">
              <w:rPr>
                <w:rFonts w:ascii="Arial" w:hAnsi="Arial"/>
                <w:sz w:val="18"/>
              </w:rPr>
              <w:t>$</w:t>
            </w:r>
            <w:r>
              <w:rPr>
                <w:rFonts w:ascii="Arial" w:hAnsi="Arial"/>
                <w:sz w:val="18"/>
              </w:rPr>
              <w:t>100.000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72641" w14:textId="2CB03E1E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Estimación referencial de recursos compartidos</w:t>
            </w:r>
            <w:r w:rsidR="008C7C89">
              <w:rPr>
                <w:rFonts w:ascii="Arial" w:hAnsi="Arial"/>
                <w:sz w:val="18"/>
              </w:rPr>
              <w:t>.</w:t>
            </w:r>
          </w:p>
        </w:tc>
      </w:tr>
      <w:tr w:rsidR="001D275D" w:rsidRPr="00B01EA5" w14:paraId="39902F4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F4B5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9588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Equipo existente, software, base de datos, mapa y alojamiento gratuito.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77A72" w14:textId="573BBCCC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COP </w:t>
            </w:r>
            <w:r w:rsidR="008C7C89">
              <w:rPr>
                <w:rFonts w:ascii="Arial" w:hAnsi="Arial"/>
                <w:sz w:val="18"/>
              </w:rPr>
              <w:t>$</w:t>
            </w:r>
            <w:r>
              <w:rPr>
                <w:rFonts w:ascii="Arial" w:hAnsi="Arial"/>
                <w:sz w:val="18"/>
              </w:rPr>
              <w:t xml:space="preserve">0 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1A71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Sin compra de equipo ni dominio. Sujeto a licencias y cuotas gratuitas.</w:t>
            </w:r>
          </w:p>
        </w:tc>
      </w:tr>
      <w:tr w:rsidR="001D275D" w:rsidRPr="00B01EA5" w14:paraId="04BC3B5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828B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4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00D7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Reserva para contingencias menores.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F2C6" w14:textId="29C6CC8E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COP </w:t>
            </w:r>
            <w:r w:rsidR="008C7C89">
              <w:rPr>
                <w:rFonts w:ascii="Arial" w:hAnsi="Arial"/>
                <w:sz w:val="18"/>
              </w:rPr>
              <w:t>$</w:t>
            </w:r>
            <w:r>
              <w:rPr>
                <w:rFonts w:ascii="Arial" w:hAnsi="Arial"/>
                <w:sz w:val="18"/>
              </w:rPr>
              <w:t>50.000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97862" w14:textId="79D228A6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Estimación para conectividad o alojamiento</w:t>
            </w:r>
            <w:r w:rsidR="008C7C89">
              <w:rPr>
                <w:rFonts w:ascii="Arial" w:hAnsi="Arial"/>
                <w:sz w:val="18"/>
              </w:rPr>
              <w:t>.</w:t>
            </w:r>
          </w:p>
        </w:tc>
      </w:tr>
      <w:tr w:rsidR="001D275D" w:rsidRPr="00B01EA5" w14:paraId="394190F7" w14:textId="77777777">
        <w:trPr>
          <w:cantSplit/>
        </w:trPr>
        <w:tc>
          <w:tcPr>
            <w:tcW w:w="7110" w:type="dxa"/>
            <w:gridSpan w:val="3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E50F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PRESUPUESTO TOTAL ESTIMADO</w:t>
            </w:r>
          </w:p>
        </w:tc>
        <w:tc>
          <w:tcPr>
            <w:tcW w:w="2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559C5" w14:textId="4AA23362" w:rsidR="00BE1F50" w:rsidRDefault="00000000">
            <w:r>
              <w:rPr>
                <w:rFonts w:ascii="Arial" w:hAnsi="Arial"/>
                <w:sz w:val="18"/>
              </w:rPr>
              <w:t xml:space="preserve">COP </w:t>
            </w:r>
            <w:r w:rsidR="008C7C89">
              <w:rPr>
                <w:rFonts w:ascii="Arial" w:hAnsi="Arial"/>
                <w:sz w:val="18"/>
              </w:rPr>
              <w:t>$</w:t>
            </w:r>
            <w:r>
              <w:rPr>
                <w:rFonts w:ascii="Arial" w:hAnsi="Arial"/>
                <w:sz w:val="18"/>
              </w:rPr>
              <w:t>1.950.000</w:t>
            </w:r>
          </w:p>
        </w:tc>
      </w:tr>
    </w:tbl>
    <w:p w14:paraId="236328A0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10. LISTA DE INTERESADOS (STAKEHOLDERS)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1D275D" w:rsidRPr="00B01EA5" w14:paraId="56831D58" w14:textId="77777777">
        <w:trPr>
          <w:cantSplit/>
          <w:tblHeader/>
        </w:trPr>
        <w:tc>
          <w:tcPr>
            <w:tcW w:w="22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543F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Nombre</w:t>
            </w:r>
          </w:p>
        </w:tc>
        <w:tc>
          <w:tcPr>
            <w:tcW w:w="22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ED1B9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Cargo / Rol en la organización</w:t>
            </w:r>
          </w:p>
        </w:tc>
        <w:tc>
          <w:tcPr>
            <w:tcW w:w="24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08213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Interés en el proyecto</w:t>
            </w:r>
          </w:p>
        </w:tc>
        <w:tc>
          <w:tcPr>
            <w:tcW w:w="24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ABA8A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Nivel de influencia (Alto/Medio/Bajo)</w:t>
            </w:r>
          </w:p>
        </w:tc>
      </w:tr>
      <w:tr w:rsidR="001D275D" w:rsidRPr="00B01EA5" w14:paraId="3292731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914E" w14:textId="2C573989" w:rsidR="00BE1F50" w:rsidRDefault="00207EED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86376" w14:textId="6BD1DFD4" w:rsidR="00BE1F50" w:rsidRDefault="00207EED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G</w:t>
            </w:r>
            <w:r w:rsidR="00000000">
              <w:rPr>
                <w:rFonts w:ascii="Arial" w:hAnsi="Arial"/>
                <w:sz w:val="18"/>
              </w:rPr>
              <w:t>erente y único desarrollador.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5EB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Cumplir los objetivos académicos y entregar un prototipo funcional.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B4D5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</w:tr>
      <w:tr w:rsidR="001D275D" w:rsidRPr="00B01EA5" w14:paraId="2F0E4C2A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648EB" w14:textId="4C1A8923" w:rsidR="00BE1F50" w:rsidRDefault="00670AE8">
            <w:pPr>
              <w:spacing w:after="80" w:line="252" w:lineRule="auto"/>
            </w:pPr>
            <w:r w:rsidRPr="00670AE8">
              <w:rPr>
                <w:rFonts w:ascii="Arial" w:hAnsi="Arial"/>
                <w:sz w:val="18"/>
              </w:rPr>
              <w:t>Claudia Marcela Cifuentes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83A1D" w14:textId="6CFB7E7F" w:rsidR="00BE1F50" w:rsidRDefault="00670AE8">
            <w:pPr>
              <w:spacing w:after="80" w:line="252" w:lineRule="auto"/>
            </w:pPr>
            <w:proofErr w:type="gramStart"/>
            <w:r>
              <w:rPr>
                <w:rFonts w:ascii="Arial" w:hAnsi="Arial"/>
                <w:sz w:val="18"/>
              </w:rPr>
              <w:t>Sponsor</w:t>
            </w:r>
            <w:proofErr w:type="gramEnd"/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A1CB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Revisar la coherencia de la gestión y el cumplimiento de criterios académicos.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D4CF7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Alto</w:t>
            </w:r>
          </w:p>
        </w:tc>
      </w:tr>
      <w:tr w:rsidR="001D275D" w:rsidRPr="00B01EA5" w14:paraId="1E458C4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B7DB0" w14:textId="310BD35D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 xml:space="preserve">Usuarios potenciales 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17D6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Personas que consultan medicamentos.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41E80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Encontrar farmacias y comparar información comprensible.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2DEA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Medio</w:t>
            </w:r>
          </w:p>
        </w:tc>
      </w:tr>
      <w:tr w:rsidR="001D275D" w:rsidRPr="00B01EA5" w14:paraId="35EB8880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47708" w14:textId="31ECA39E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lastRenderedPageBreak/>
              <w:t>Farmacias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760E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Interesados externos potenciales; sin convenio.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E10A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Exactitud de su información y visibilidad de sus ofertas.</w:t>
            </w:r>
          </w:p>
        </w:tc>
        <w:tc>
          <w:tcPr>
            <w:tcW w:w="2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BFF9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Medio</w:t>
            </w:r>
          </w:p>
        </w:tc>
      </w:tr>
    </w:tbl>
    <w:p w14:paraId="27E0768F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11. ASIGNACIÓN DE ROLES Y RESPONSABILIDADES</w:t>
      </w:r>
    </w:p>
    <w:p w14:paraId="6931208B" w14:textId="77777777" w:rsidR="001D275D" w:rsidRPr="00B01EA5" w:rsidRDefault="00000000">
      <w:pPr>
        <w:keepNext/>
        <w:spacing w:before="160" w:after="10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5B9BD5"/>
        </w:rPr>
        <w:t>11.1 Roles de dirección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1D275D" w:rsidRPr="00B01EA5" w14:paraId="05ED8AC9" w14:textId="77777777">
        <w:trPr>
          <w:cantSplit/>
          <w:tblHeader/>
        </w:trPr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A511C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Rol</w:t>
            </w:r>
          </w:p>
        </w:tc>
        <w:tc>
          <w:tcPr>
            <w:tcW w:w="234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662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Nombre asignado</w:t>
            </w:r>
          </w:p>
        </w:tc>
        <w:tc>
          <w:tcPr>
            <w:tcW w:w="468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8DA5B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Responsabilidades principales</w:t>
            </w:r>
          </w:p>
        </w:tc>
      </w:tr>
      <w:tr w:rsidR="001D275D" w:rsidRPr="00B01EA5" w14:paraId="1DCB59BF" w14:textId="77777777"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1FD9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Patrocinador (</w:t>
            </w:r>
            <w:proofErr w:type="gramStart"/>
            <w:r w:rsidRPr="00B01EA5">
              <w:rPr>
                <w:rFonts w:asciiTheme="minorHAnsi" w:hAnsiTheme="minorHAnsi"/>
                <w:b/>
                <w:bCs/>
              </w:rPr>
              <w:t>Sponsor</w:t>
            </w:r>
            <w:proofErr w:type="gramEnd"/>
            <w:r w:rsidRPr="00B01EA5">
              <w:rPr>
                <w:rFonts w:asciiTheme="minorHAnsi" w:hAnsiTheme="minorHAnsi"/>
                <w:b/>
                <w:bCs/>
              </w:rPr>
              <w:t>)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5C88" w14:textId="6461A31B" w:rsidR="00BE1F50" w:rsidRDefault="00292FD5">
            <w:pPr>
              <w:spacing w:after="80" w:line="252" w:lineRule="auto"/>
            </w:pPr>
            <w:r w:rsidRPr="00292FD5">
              <w:rPr>
                <w:rFonts w:ascii="Arial" w:hAnsi="Arial"/>
                <w:sz w:val="18"/>
              </w:rPr>
              <w:t>Claudia Marcela Cifuentes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FB18D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Orientar y revisar el alcance y los entregables según la asignatura. No desarrolla el sistema ni se presume que aporte financiación.</w:t>
            </w:r>
          </w:p>
        </w:tc>
      </w:tr>
      <w:tr w:rsidR="001D275D" w:rsidRPr="00B01EA5" w14:paraId="638F1ED7" w14:textId="77777777"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C0F7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Gerente de proyecto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8FA3" w14:textId="4DD87D49" w:rsidR="00BE1F50" w:rsidRDefault="007655DD">
            <w:pPr>
              <w:spacing w:after="80" w:line="252" w:lineRule="auto"/>
            </w:pPr>
            <w:r w:rsidRPr="007655D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13C3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Planificar, ejecutar, controlar y cerrar el proyecto; gestionar alcance, cronograma, presupuesto, riesgos, calidad y cambios.</w:t>
            </w:r>
          </w:p>
        </w:tc>
      </w:tr>
      <w:tr w:rsidR="001D275D" w:rsidRPr="00B01EA5" w14:paraId="2630BEFB" w14:textId="77777777">
        <w:trPr>
          <w:cantSplit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19D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Otros interesados clave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E1621" w14:textId="42CBED22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Usuarios y farmacias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DA76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Aportar observaciones o validar información de forma voluntaria. No son miembros del equipo ni su participación está confirmada.</w:t>
            </w:r>
          </w:p>
        </w:tc>
      </w:tr>
    </w:tbl>
    <w:p w14:paraId="371B5C0E" w14:textId="77777777" w:rsidR="001D275D" w:rsidRPr="00B01EA5" w:rsidRDefault="00000000">
      <w:pPr>
        <w:keepNext/>
        <w:spacing w:before="160" w:after="10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5B9BD5"/>
        </w:rPr>
        <w:t>11.2 Roles del equipo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4460"/>
      </w:tblGrid>
      <w:tr w:rsidR="001D275D" w:rsidRPr="00B01EA5" w14:paraId="7C60A03C" w14:textId="77777777">
        <w:trPr>
          <w:cantSplit/>
          <w:tblHeader/>
        </w:trPr>
        <w:tc>
          <w:tcPr>
            <w:tcW w:w="29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759C2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Rol del equipo de desarrollo</w:t>
            </w:r>
          </w:p>
        </w:tc>
        <w:tc>
          <w:tcPr>
            <w:tcW w:w="200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24B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Integrante asignado</w:t>
            </w:r>
          </w:p>
        </w:tc>
        <w:tc>
          <w:tcPr>
            <w:tcW w:w="4460" w:type="dxa"/>
            <w:shd w:val="clear" w:color="auto" w:fill="5B9BD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B8381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color w:val="FFFFFF"/>
              </w:rPr>
              <w:t>Responsabilidades principales</w:t>
            </w:r>
          </w:p>
        </w:tc>
      </w:tr>
      <w:tr w:rsidR="001D275D" w:rsidRPr="00B01EA5" w14:paraId="75C951EE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01CBA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Líder de proyecto / Project Manager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ADA06" w14:textId="5A4C7E5F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D279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Organizar tareas, priorizar entregables, registrar avances y gestionar cambios y riesgos.</w:t>
            </w:r>
          </w:p>
        </w:tc>
      </w:tr>
      <w:tr w:rsidR="001D275D" w:rsidRPr="00B01EA5" w14:paraId="3603A806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91FD5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Analista de requisitos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F855" w14:textId="5B586E36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B970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Identificar necesidades, documentar requisitos y definir casos de uso y criterios de aceptación.</w:t>
            </w:r>
          </w:p>
        </w:tc>
      </w:tr>
      <w:tr w:rsidR="001D275D" w:rsidRPr="00B01EA5" w14:paraId="3739351F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1B9B5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Arquitecto de software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E3230" w14:textId="20834C6C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848AF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Definir componentes, interfaces y decisiones técnicas adecuadas al alcance individual.</w:t>
            </w:r>
          </w:p>
        </w:tc>
      </w:tr>
      <w:tr w:rsidR="001D275D" w:rsidRPr="00B01EA5" w14:paraId="226ECB3E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7AE0B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 xml:space="preserve">Desarrollador </w:t>
            </w:r>
            <w:proofErr w:type="spellStart"/>
            <w:r w:rsidRPr="00B01EA5">
              <w:rPr>
                <w:rFonts w:asciiTheme="minorHAnsi" w:hAnsiTheme="minorHAnsi"/>
                <w:b/>
                <w:bCs/>
              </w:rPr>
              <w:t>Backend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CB649" w14:textId="686A9D87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9E3A2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Implementar consultas, reglas de negocio, validación de datos y acceso administrativo.</w:t>
            </w:r>
          </w:p>
        </w:tc>
      </w:tr>
      <w:tr w:rsidR="001D275D" w:rsidRPr="00B01EA5" w14:paraId="75D57B45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7DA13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 xml:space="preserve">Desarrollador </w:t>
            </w:r>
            <w:proofErr w:type="spellStart"/>
            <w:r w:rsidRPr="00B01EA5">
              <w:rPr>
                <w:rFonts w:asciiTheme="minorHAnsi" w:hAnsiTheme="minorHAnsi"/>
                <w:b/>
                <w:bCs/>
              </w:rPr>
              <w:t>Frontend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C87F" w14:textId="5E7FAA05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6F74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Construir la interfaz, búsqueda, mapa, listados y comparación de ofertas.</w:t>
            </w:r>
          </w:p>
        </w:tc>
      </w:tr>
      <w:tr w:rsidR="001D275D" w:rsidRPr="00B01EA5" w14:paraId="441E2E76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706DF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Diseñador UX/UI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F55C7" w14:textId="3FC9C854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A990C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Diseñar prototipos, navegación, adaptación móvil y accesibilidad básica.</w:t>
            </w:r>
          </w:p>
        </w:tc>
      </w:tr>
      <w:tr w:rsidR="001D275D" w:rsidRPr="00B01EA5" w14:paraId="47E5239B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93B2F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Ingeniero de calidad (QA / Tester)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05D82" w14:textId="7FBAD07A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FF920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Preparar y ejecutar pruebas; registrar y corregir defectos, dejando evidencias.</w:t>
            </w:r>
          </w:p>
        </w:tc>
      </w:tr>
      <w:tr w:rsidR="001D275D" w:rsidRPr="00B01EA5" w14:paraId="5B0B6DDE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C920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Administrador de base de datos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A5F9" w14:textId="0003B780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6F0A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Diseñar el esquema, cargar datos de prueba y gestionar integridad y respaldos.</w:t>
            </w:r>
          </w:p>
        </w:tc>
      </w:tr>
      <w:tr w:rsidR="001D275D" w:rsidRPr="00B01EA5" w14:paraId="2C19549A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BBC2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Especialista en infraestructura / DevOps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9E0B7" w14:textId="7CE4C0F6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E7ACA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Configurar entorno, publicación demostrativa, variables de entorno y control de versiones.</w:t>
            </w:r>
          </w:p>
        </w:tc>
      </w:tr>
      <w:tr w:rsidR="001D275D" w:rsidRPr="00B01EA5" w14:paraId="53B74AB6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F5AC8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t>Documentador / Redactor técnico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A9C66" w14:textId="1525035B" w:rsidR="00BE1F50" w:rsidRDefault="00221C04">
            <w:pPr>
              <w:spacing w:after="80" w:line="252" w:lineRule="auto"/>
            </w:pPr>
            <w:r w:rsidRPr="00207EED">
              <w:rPr>
                <w:rFonts w:ascii="Arial" w:hAnsi="Arial"/>
                <w:sz w:val="18"/>
              </w:rPr>
              <w:t>Juan David Cardozo Prada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EC48E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Elaborar y actualizar documentación de gestión, manuales e informe final.</w:t>
            </w:r>
          </w:p>
        </w:tc>
      </w:tr>
      <w:tr w:rsidR="001D275D" w:rsidRPr="00B01EA5" w14:paraId="24A799EC" w14:textId="77777777">
        <w:trPr>
          <w:cantSplit/>
        </w:trPr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9FAC4" w14:textId="77777777" w:rsidR="001D275D" w:rsidRPr="00B01EA5" w:rsidRDefault="00000000">
            <w:pPr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</w:rPr>
              <w:lastRenderedPageBreak/>
              <w:t>Otro rol (especificar)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5F218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No aplica</w:t>
            </w:r>
          </w:p>
        </w:tc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41BB" w14:textId="77777777" w:rsidR="00BE1F50" w:rsidRDefault="00000000">
            <w:pPr>
              <w:spacing w:after="80" w:line="252" w:lineRule="auto"/>
            </w:pPr>
            <w:r>
              <w:rPr>
                <w:rFonts w:ascii="Arial" w:hAnsi="Arial"/>
                <w:sz w:val="18"/>
              </w:rPr>
              <w:t>No se contemplan integrantes adicionales. Los roles anteriores son funciones asumidas por la misma persona, no cargos separados.</w:t>
            </w:r>
          </w:p>
        </w:tc>
      </w:tr>
    </w:tbl>
    <w:p w14:paraId="4CC8B74B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12. CRITERIOS DE ÉXITO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D275D" w:rsidRPr="00B01EA5" w14:paraId="09153A59" w14:textId="77777777">
        <w:tc>
          <w:tcPr>
            <w:tcW w:w="9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C99CD" w14:textId="1B14C44A" w:rsidR="00BE1F50" w:rsidRDefault="00000000">
            <w:pPr>
              <w:spacing w:after="80" w:line="252" w:lineRule="auto"/>
            </w:pPr>
            <w:r>
              <w:rPr>
                <w:rFonts w:ascii="Arial" w:hAnsi="Arial"/>
              </w:rPr>
              <w:t xml:space="preserve">1. </w:t>
            </w:r>
            <w:r w:rsidR="00221C04">
              <w:rPr>
                <w:rFonts w:ascii="Arial" w:hAnsi="Arial"/>
              </w:rPr>
              <w:t>D</w:t>
            </w:r>
            <w:r>
              <w:rPr>
                <w:rFonts w:ascii="Arial" w:hAnsi="Arial"/>
              </w:rPr>
              <w:t>emostrar búsqueda, coincidencias en mapa y lista, comparación de la misma presentación por precio, ordenamiento por distancia y actualización administrativa.</w:t>
            </w:r>
            <w:r>
              <w:rPr>
                <w:rFonts w:ascii="Arial" w:hAnsi="Arial"/>
              </w:rPr>
              <w:br/>
              <w:t>2. Disponer de al menos 5 farmacias, 20 medicamentos y 30 ofertas; cada oferta con precio, moneda, disponibilidad y fecha de actualización. Todos los datos ficticios deben estar señalados.</w:t>
            </w:r>
            <w:r>
              <w:rPr>
                <w:rFonts w:ascii="Arial" w:hAnsi="Arial"/>
              </w:rPr>
              <w:br/>
              <w:t xml:space="preserve">3. </w:t>
            </w:r>
            <w:r w:rsidR="00221C04">
              <w:rPr>
                <w:rFonts w:ascii="Arial" w:hAnsi="Arial"/>
              </w:rPr>
              <w:t>A</w:t>
            </w:r>
            <w:r>
              <w:rPr>
                <w:rFonts w:ascii="Arial" w:hAnsi="Arial"/>
              </w:rPr>
              <w:t>probar al menos 14 de 15 casos de prueba y el 100 % de los casos críticos. Se consideran críticos la búsqueda de coincidencias, asociación farmacia-oferta, comparación, cálculo y ordenamiento de distancia, alternativa manual y bloqueo de administración no autorizada. No quedarán defectos que bloqueen estos flujos o expongan credenciales.</w:t>
            </w:r>
            <w:r>
              <w:rPr>
                <w:rFonts w:ascii="Arial" w:hAnsi="Arial"/>
              </w:rPr>
              <w:br/>
              <w:t xml:space="preserve">4. </w:t>
            </w:r>
            <w:r w:rsidR="00221C04">
              <w:rPr>
                <w:rFonts w:ascii="Arial" w:hAnsi="Arial"/>
              </w:rPr>
              <w:t>C</w:t>
            </w:r>
            <w:r>
              <w:rPr>
                <w:rFonts w:ascii="Arial" w:hAnsi="Arial"/>
              </w:rPr>
              <w:t>on coordenadas de prueba conocidas, identificar correctamente la farmacia coincidente más cercana por distancia en línea recta; mostrar unidad y carácter aproximado. No presentar la distancia como ruta vial.</w:t>
            </w:r>
            <w:r>
              <w:rPr>
                <w:rFonts w:ascii="Arial" w:hAnsi="Arial"/>
              </w:rPr>
              <w:br/>
              <w:t xml:space="preserve">5. </w:t>
            </w:r>
            <w:r w:rsidR="00221C04">
              <w:rPr>
                <w:rFonts w:ascii="Arial" w:hAnsi="Arial"/>
              </w:rPr>
              <w:t>C</w:t>
            </w:r>
            <w:r>
              <w:rPr>
                <w:rFonts w:ascii="Arial" w:hAnsi="Arial"/>
              </w:rPr>
              <w:t>ompletar búsqueda y consulta de detalles en anchos de 360 px y 1366 px, sin pérdida de controles esenciales; comprobar los flujos principales en dos navegadores de escritorio y uno móvil, registrando versiones.</w:t>
            </w:r>
            <w:r>
              <w:rPr>
                <w:rFonts w:ascii="Arial" w:hAnsi="Arial"/>
              </w:rPr>
              <w:br/>
              <w:t xml:space="preserve">6. </w:t>
            </w:r>
            <w:r w:rsidR="00221C04">
              <w:rPr>
                <w:rFonts w:ascii="Arial" w:hAnsi="Arial"/>
              </w:rPr>
              <w:t>O</w:t>
            </w:r>
            <w:r>
              <w:rPr>
                <w:rFonts w:ascii="Arial" w:hAnsi="Arial"/>
              </w:rPr>
              <w:t>btener listado y marcadores en un máximo de 3 segundos en al menos 9 de 10 búsquedas consecutivas con el catálogo de prueba, mapa ya cargado y conexión estable. Documentar equipo, navegador y condiciones de medición.</w:t>
            </w:r>
            <w:r>
              <w:rPr>
                <w:rFonts w:ascii="Arial" w:hAnsi="Arial"/>
              </w:rPr>
              <w:br/>
            </w:r>
          </w:p>
        </w:tc>
      </w:tr>
    </w:tbl>
    <w:p w14:paraId="0E6C18E4" w14:textId="77777777" w:rsidR="001D275D" w:rsidRPr="00B01EA5" w:rsidRDefault="00000000">
      <w:pPr>
        <w:keepNext/>
        <w:shd w:val="clear" w:color="auto" w:fill="5B9BD5"/>
        <w:spacing w:before="300" w:after="120"/>
        <w:rPr>
          <w:rFonts w:asciiTheme="minorHAnsi" w:hAnsiTheme="minorHAnsi"/>
        </w:rPr>
      </w:pPr>
      <w:r w:rsidRPr="00B01EA5">
        <w:rPr>
          <w:rFonts w:asciiTheme="minorHAnsi" w:hAnsiTheme="minorHAnsi"/>
          <w:b/>
          <w:bCs/>
          <w:color w:val="FFFFFF"/>
          <w:sz w:val="22"/>
          <w:szCs w:val="22"/>
        </w:rPr>
        <w:t>13. APROBACIÓN DEL ACTA DE CONSTITUCIÓN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D275D" w:rsidRPr="00B01EA5" w14:paraId="330046BD" w14:textId="77777777" w:rsidTr="00C049B3">
        <w:trPr>
          <w:cantSplit/>
          <w:trHeight w:val="1028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38AEA" w14:textId="50522EDC" w:rsidR="00BE1F50" w:rsidRDefault="00BE1F50">
            <w:pPr>
              <w:spacing w:after="80" w:line="252" w:lineRule="auto"/>
            </w:pP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513AA" w14:textId="06BB08ED" w:rsidR="00BE1F50" w:rsidRDefault="00BE1F50">
            <w:pPr>
              <w:spacing w:after="80" w:line="252" w:lineRule="auto"/>
            </w:pPr>
          </w:p>
        </w:tc>
      </w:tr>
      <w:tr w:rsidR="001D275D" w:rsidRPr="00B01EA5" w14:paraId="7FA21353" w14:textId="77777777">
        <w:trPr>
          <w:cantSplit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67C61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sz w:val="18"/>
                <w:szCs w:val="18"/>
              </w:rPr>
              <w:t>Firma del Patrocinador / Docente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E662A" w14:textId="77777777" w:rsidR="001D275D" w:rsidRPr="00B01EA5" w:rsidRDefault="00000000">
            <w:pPr>
              <w:jc w:val="center"/>
              <w:rPr>
                <w:rFonts w:asciiTheme="minorHAnsi" w:hAnsiTheme="minorHAnsi"/>
              </w:rPr>
            </w:pPr>
            <w:r w:rsidRPr="00B01EA5">
              <w:rPr>
                <w:rFonts w:asciiTheme="minorHAnsi" w:hAnsiTheme="minorHAnsi"/>
                <w:b/>
                <w:bCs/>
                <w:sz w:val="18"/>
                <w:szCs w:val="18"/>
              </w:rPr>
              <w:t>Firma del Gerente de Proyecto / Estudiante</w:t>
            </w:r>
          </w:p>
        </w:tc>
      </w:tr>
    </w:tbl>
    <w:p w14:paraId="07CC4E98" w14:textId="77777777" w:rsidR="00567B63" w:rsidRPr="00B01EA5" w:rsidRDefault="00567B63">
      <w:pPr>
        <w:rPr>
          <w:rFonts w:asciiTheme="minorHAnsi" w:hAnsiTheme="minorHAnsi"/>
        </w:rPr>
      </w:pPr>
    </w:p>
    <w:sectPr w:rsidR="00567B63" w:rsidRPr="00B01EA5"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71FA" w14:textId="77777777" w:rsidR="00C07F51" w:rsidRDefault="00C07F51">
      <w:r>
        <w:separator/>
      </w:r>
    </w:p>
  </w:endnote>
  <w:endnote w:type="continuationSeparator" w:id="0">
    <w:p w14:paraId="43DF8135" w14:textId="77777777" w:rsidR="00C07F51" w:rsidRDefault="00C07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66B64" w14:textId="77777777" w:rsidR="001D275D" w:rsidRDefault="00000000">
    <w:pPr>
      <w:jc w:val="center"/>
    </w:pPr>
    <w:r>
      <w:rPr>
        <w:color w:val="808080"/>
        <w:sz w:val="16"/>
        <w:szCs w:val="16"/>
      </w:rPr>
      <w:t xml:space="preserve">Universidad Libre — Facultad de Ingeniería — Gestión de Proyectos en Ingeniería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01EA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01EA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9F4F5" w14:textId="77777777" w:rsidR="00C07F51" w:rsidRDefault="00C07F51">
      <w:r>
        <w:separator/>
      </w:r>
    </w:p>
  </w:footnote>
  <w:footnote w:type="continuationSeparator" w:id="0">
    <w:p w14:paraId="45E61F85" w14:textId="77777777" w:rsidR="00C07F51" w:rsidRDefault="00C07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1C9F"/>
    <w:multiLevelType w:val="hybridMultilevel"/>
    <w:tmpl w:val="1C625E7C"/>
    <w:lvl w:ilvl="0" w:tplc="180CFFF2">
      <w:start w:val="1"/>
      <w:numFmt w:val="bullet"/>
      <w:lvlText w:val="●"/>
      <w:lvlJc w:val="left"/>
      <w:pPr>
        <w:ind w:left="720" w:hanging="360"/>
      </w:pPr>
    </w:lvl>
    <w:lvl w:ilvl="1" w:tplc="789EA5AE">
      <w:start w:val="1"/>
      <w:numFmt w:val="bullet"/>
      <w:lvlText w:val="○"/>
      <w:lvlJc w:val="left"/>
      <w:pPr>
        <w:ind w:left="1440" w:hanging="360"/>
      </w:pPr>
    </w:lvl>
    <w:lvl w:ilvl="2" w:tplc="869A316C">
      <w:start w:val="1"/>
      <w:numFmt w:val="bullet"/>
      <w:lvlText w:val="■"/>
      <w:lvlJc w:val="left"/>
      <w:pPr>
        <w:ind w:left="2160" w:hanging="360"/>
      </w:pPr>
    </w:lvl>
    <w:lvl w:ilvl="3" w:tplc="86F03B30">
      <w:start w:val="1"/>
      <w:numFmt w:val="bullet"/>
      <w:lvlText w:val="●"/>
      <w:lvlJc w:val="left"/>
      <w:pPr>
        <w:ind w:left="2880" w:hanging="360"/>
      </w:pPr>
    </w:lvl>
    <w:lvl w:ilvl="4" w:tplc="FEFC94D6">
      <w:start w:val="1"/>
      <w:numFmt w:val="bullet"/>
      <w:lvlText w:val="○"/>
      <w:lvlJc w:val="left"/>
      <w:pPr>
        <w:ind w:left="3600" w:hanging="360"/>
      </w:pPr>
    </w:lvl>
    <w:lvl w:ilvl="5" w:tplc="4C92E550">
      <w:start w:val="1"/>
      <w:numFmt w:val="bullet"/>
      <w:lvlText w:val="■"/>
      <w:lvlJc w:val="left"/>
      <w:pPr>
        <w:ind w:left="4320" w:hanging="360"/>
      </w:pPr>
    </w:lvl>
    <w:lvl w:ilvl="6" w:tplc="F312C3C8">
      <w:start w:val="1"/>
      <w:numFmt w:val="bullet"/>
      <w:lvlText w:val="●"/>
      <w:lvlJc w:val="left"/>
      <w:pPr>
        <w:ind w:left="5040" w:hanging="360"/>
      </w:pPr>
    </w:lvl>
    <w:lvl w:ilvl="7" w:tplc="6F2EDA9E">
      <w:start w:val="1"/>
      <w:numFmt w:val="bullet"/>
      <w:lvlText w:val="●"/>
      <w:lvlJc w:val="left"/>
      <w:pPr>
        <w:ind w:left="5760" w:hanging="360"/>
      </w:pPr>
    </w:lvl>
    <w:lvl w:ilvl="8" w:tplc="8F0C20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F41390"/>
    <w:multiLevelType w:val="hybridMultilevel"/>
    <w:tmpl w:val="6562ED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470035">
    <w:abstractNumId w:val="0"/>
    <w:lvlOverride w:ilvl="0">
      <w:startOverride w:val="1"/>
    </w:lvlOverride>
  </w:num>
  <w:num w:numId="2" w16cid:durableId="129606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5D"/>
    <w:rsid w:val="001D0A60"/>
    <w:rsid w:val="001D275D"/>
    <w:rsid w:val="00207EED"/>
    <w:rsid w:val="00221C04"/>
    <w:rsid w:val="00292FD5"/>
    <w:rsid w:val="00567B63"/>
    <w:rsid w:val="00621103"/>
    <w:rsid w:val="00670AE8"/>
    <w:rsid w:val="00733FAE"/>
    <w:rsid w:val="007642F5"/>
    <w:rsid w:val="007655DD"/>
    <w:rsid w:val="008C7C89"/>
    <w:rsid w:val="009C5CFE"/>
    <w:rsid w:val="00AB7D32"/>
    <w:rsid w:val="00AE5B13"/>
    <w:rsid w:val="00B01EA5"/>
    <w:rsid w:val="00BD3440"/>
    <w:rsid w:val="00BE1F50"/>
    <w:rsid w:val="00C049B3"/>
    <w:rsid w:val="00C07F51"/>
    <w:rsid w:val="00C339F2"/>
    <w:rsid w:val="00FD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46D0"/>
  <w15:docId w15:val="{457675EF-38F7-4EE2-A397-80C7FFA2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2372</Words>
  <Characters>13047</Characters>
  <Application>Microsoft Office Word</Application>
  <DocSecurity>0</DocSecurity>
  <Lines>108</Lines>
  <Paragraphs>30</Paragraphs>
  <ScaleCrop>false</ScaleCrop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FarmaMapa</dc:title>
  <dc:subject>Gestión de Proyectos de Ingeniería — Proyecto individual</dc:subject>
  <dc:creator>Estudiante de Ingeniería de Sistemas</dc:creator>
  <cp:keywords>acta, farmacias, medicamentos, mapa, proyecto individual</cp:keywords>
  <dc:description>Borrador académico con datos pendientes y estimaciones explícitas.</dc:description>
  <cp:lastModifiedBy>Juan David Cardozo Prada</cp:lastModifiedBy>
  <cp:revision>2</cp:revision>
  <dcterms:created xsi:type="dcterms:W3CDTF">2026-09-17T16:16:00Z</dcterms:created>
  <dcterms:modified xsi:type="dcterms:W3CDTF">2026-09-17T16:16:00Z</dcterms:modified>
</cp:coreProperties>
</file>