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A9B" w:rsidRDefault="00237A9B" w:rsidP="005616A3">
      <w:pPr>
        <w:spacing w:line="240" w:lineRule="auto"/>
        <w:jc w:val="right"/>
        <w:rPr>
          <w:b/>
          <w:sz w:val="36"/>
        </w:rPr>
      </w:pPr>
    </w:p>
    <w:p w:rsidR="00237A9B" w:rsidRDefault="00237A9B" w:rsidP="005616A3">
      <w:pPr>
        <w:spacing w:line="240" w:lineRule="auto"/>
        <w:jc w:val="right"/>
        <w:rPr>
          <w:b/>
          <w:sz w:val="36"/>
        </w:rPr>
      </w:pPr>
    </w:p>
    <w:p w:rsidR="00237A9B" w:rsidRDefault="00237A9B" w:rsidP="005616A3">
      <w:pPr>
        <w:spacing w:line="240" w:lineRule="auto"/>
        <w:jc w:val="right"/>
        <w:rPr>
          <w:b/>
          <w:sz w:val="36"/>
        </w:rPr>
      </w:pPr>
    </w:p>
    <w:p w:rsidR="00237A9B" w:rsidRDefault="00237A9B" w:rsidP="005616A3">
      <w:pPr>
        <w:spacing w:line="240" w:lineRule="auto"/>
        <w:jc w:val="right"/>
        <w:rPr>
          <w:b/>
          <w:sz w:val="36"/>
        </w:rPr>
      </w:pPr>
    </w:p>
    <w:p w:rsidR="00237A9B" w:rsidRDefault="00237A9B" w:rsidP="005616A3">
      <w:pPr>
        <w:spacing w:line="240" w:lineRule="auto"/>
        <w:jc w:val="right"/>
        <w:rPr>
          <w:b/>
          <w:sz w:val="36"/>
        </w:rPr>
      </w:pPr>
    </w:p>
    <w:p w:rsidR="00237A9B" w:rsidRDefault="00237A9B" w:rsidP="005616A3">
      <w:pPr>
        <w:spacing w:line="240" w:lineRule="auto"/>
        <w:jc w:val="right"/>
        <w:rPr>
          <w:b/>
          <w:sz w:val="36"/>
        </w:rPr>
      </w:pPr>
      <w:r w:rsidRPr="00237A9B">
        <w:rPr>
          <w:b/>
          <w:sz w:val="36"/>
        </w:rPr>
        <w:t>DISEÑO, CONSTRUCCIÓN E IMPLEMENTACIÓN DE SISTEMA DE INFORMACIÓN PARA DETECTAR FRAUDE EN REDES ELÉ</w:t>
      </w:r>
      <w:r>
        <w:rPr>
          <w:b/>
          <w:sz w:val="36"/>
        </w:rPr>
        <w:t>CTRICAS DE MEDIA Y BAJA TENSIÓN.</w:t>
      </w:r>
    </w:p>
    <w:p w:rsidR="00237A9B" w:rsidRDefault="00237A9B" w:rsidP="005616A3">
      <w:pPr>
        <w:spacing w:line="240" w:lineRule="auto"/>
        <w:jc w:val="right"/>
        <w:rPr>
          <w:b/>
          <w:sz w:val="36"/>
        </w:rPr>
      </w:pPr>
    </w:p>
    <w:p w:rsidR="005616A3" w:rsidRPr="00FC435D" w:rsidRDefault="005616A3" w:rsidP="005616A3">
      <w:pPr>
        <w:spacing w:line="240" w:lineRule="auto"/>
        <w:jc w:val="right"/>
        <w:rPr>
          <w:b/>
          <w:sz w:val="36"/>
        </w:rPr>
      </w:pPr>
      <w:r w:rsidRPr="00FC435D">
        <w:rPr>
          <w:b/>
          <w:sz w:val="36"/>
        </w:rPr>
        <w:t>Plan de Calidad</w:t>
      </w:r>
    </w:p>
    <w:p w:rsidR="005616A3" w:rsidRPr="00FC435D" w:rsidRDefault="005616A3" w:rsidP="005616A3"/>
    <w:p w:rsidR="005616A3" w:rsidRPr="00FC435D" w:rsidRDefault="005616A3" w:rsidP="005616A3"/>
    <w:p w:rsidR="001600A3" w:rsidRDefault="001600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5616A3" w:rsidRDefault="005616A3"/>
    <w:p w:rsidR="00237A9B" w:rsidRDefault="00237A9B"/>
    <w:p w:rsidR="00237A9B" w:rsidRDefault="00237A9B"/>
    <w:p w:rsidR="00237A9B" w:rsidRDefault="00237A9B"/>
    <w:p w:rsidR="005616A3" w:rsidRDefault="005616A3"/>
    <w:p w:rsidR="005616A3" w:rsidRDefault="005616A3" w:rsidP="005616A3">
      <w:pPr>
        <w:pStyle w:val="Ttulo1"/>
        <w:pageBreakBefore/>
      </w:pPr>
      <w:bookmarkStart w:id="0" w:name="_Toc296595817"/>
      <w:r w:rsidRPr="00FC435D">
        <w:lastRenderedPageBreak/>
        <w:t>Introducción</w:t>
      </w:r>
      <w:bookmarkEnd w:id="0"/>
    </w:p>
    <w:p w:rsidR="00706A12" w:rsidRDefault="00706A12" w:rsidP="00706A12">
      <w:r>
        <w:rPr>
          <w:lang w:eastAsia="es-CO"/>
        </w:rPr>
        <w:t>El Plan de gestión de la calidad, o planeación de la calidad son una serie de normas interrelacionadas que se encargan de administrar de forma ordenada la calidad de los productos del proyecto, siempre asegurando la satisfacción del cliente y cumplir a cabalidad las expectativas del mismo.</w:t>
      </w:r>
    </w:p>
    <w:p w:rsidR="005616A3" w:rsidRDefault="005616A3" w:rsidP="005616A3">
      <w:r w:rsidRPr="00FC435D">
        <w:t>Este plan contempla información de los procesos, procedimientos, herramientas y técnicas empleadas en el proyecto para asegurar la calidad de los productos desarrollados</w:t>
      </w:r>
      <w:r>
        <w:t xml:space="preserve"> y la gestión.</w:t>
      </w:r>
    </w:p>
    <w:p w:rsidR="00706A12" w:rsidRDefault="00706A12" w:rsidP="00706A12">
      <w:pPr>
        <w:pStyle w:val="Ttulo3"/>
      </w:pPr>
      <w:r>
        <w:t>Propósito del Plan:</w:t>
      </w:r>
    </w:p>
    <w:p w:rsidR="00706A12" w:rsidRDefault="00706A12" w:rsidP="00706A12">
      <w:pPr>
        <w:rPr>
          <w:lang w:eastAsia="es-CO"/>
        </w:rPr>
      </w:pPr>
      <w:r>
        <w:rPr>
          <w:lang w:eastAsia="es-CO"/>
        </w:rPr>
        <w:t>Coordinar los procesos respecto a la calidad del proyecto y por ende los productos entregables del mismo; estos procesos al definirse y documentarse proveen una guía para la etapa de implementación, y para el desarrollo completo del proyecto.</w:t>
      </w:r>
    </w:p>
    <w:p w:rsidR="00706A12" w:rsidRDefault="00706A12" w:rsidP="00706A12">
      <w:pPr>
        <w:rPr>
          <w:lang w:eastAsia="es-CO"/>
        </w:rPr>
      </w:pPr>
      <w:r>
        <w:rPr>
          <w:lang w:eastAsia="es-CO"/>
        </w:rPr>
        <w:t xml:space="preserve">Estos procedimientos establecidos son de ejecución verificada obligatoria, pues sobre estos se basa el seguimiento de la calidad del proyecto y su aseguramiento; </w:t>
      </w:r>
      <w:proofErr w:type="spellStart"/>
      <w:r>
        <w:rPr>
          <w:lang w:eastAsia="es-CO"/>
        </w:rPr>
        <w:t>Ludus</w:t>
      </w:r>
      <w:proofErr w:type="spellEnd"/>
      <w:r>
        <w:rPr>
          <w:lang w:eastAsia="es-CO"/>
        </w:rPr>
        <w:t xml:space="preserve"> ha dispuesto la documentación de su plan de calidad para realizar el mismo seguimiento en el proyecto.</w:t>
      </w:r>
    </w:p>
    <w:p w:rsidR="005616A3" w:rsidRDefault="005616A3" w:rsidP="005616A3">
      <w:pPr>
        <w:pStyle w:val="Ttulo3"/>
      </w:pPr>
      <w:bookmarkStart w:id="1" w:name="_Toc273523736"/>
      <w:bookmarkStart w:id="2" w:name="_Toc296595819"/>
      <w:r w:rsidRPr="00FC435D">
        <w:t>Referencias</w:t>
      </w:r>
      <w:bookmarkEnd w:id="1"/>
      <w:bookmarkEnd w:id="2"/>
    </w:p>
    <w:p w:rsidR="005616A3" w:rsidRDefault="00237A9B" w:rsidP="005616A3">
      <w:pPr>
        <w:numPr>
          <w:ilvl w:val="0"/>
          <w:numId w:val="2"/>
        </w:numPr>
        <w:jc w:val="left"/>
      </w:pPr>
      <w:r>
        <w:t>Cronograma</w:t>
      </w:r>
    </w:p>
    <w:p w:rsidR="00237A9B" w:rsidRDefault="005616A3" w:rsidP="00027BA1">
      <w:pPr>
        <w:numPr>
          <w:ilvl w:val="0"/>
          <w:numId w:val="2"/>
        </w:numPr>
        <w:jc w:val="left"/>
      </w:pPr>
      <w:r>
        <w:t>Actas de reuniones</w:t>
      </w:r>
    </w:p>
    <w:p w:rsidR="005616A3" w:rsidRDefault="005616A3" w:rsidP="00027BA1">
      <w:pPr>
        <w:numPr>
          <w:ilvl w:val="0"/>
          <w:numId w:val="2"/>
        </w:numPr>
        <w:jc w:val="left"/>
      </w:pPr>
      <w:r>
        <w:t>Doc</w:t>
      </w:r>
      <w:r w:rsidR="00237A9B">
        <w:t>umentos de avance de proyecto</w:t>
      </w:r>
    </w:p>
    <w:p w:rsidR="00706A12" w:rsidRDefault="00237A9B" w:rsidP="00706A12">
      <w:pPr>
        <w:numPr>
          <w:ilvl w:val="0"/>
          <w:numId w:val="2"/>
        </w:numPr>
        <w:jc w:val="left"/>
      </w:pPr>
      <w:r>
        <w:t xml:space="preserve">Actas de cierre </w:t>
      </w:r>
      <w:r w:rsidR="005F60C1">
        <w:t>fase</w:t>
      </w:r>
    </w:p>
    <w:p w:rsidR="00A122C9" w:rsidRDefault="00A122C9" w:rsidP="00A122C9">
      <w:pPr>
        <w:pStyle w:val="Ttulo3"/>
      </w:pPr>
      <w:r>
        <w:t>Sistema de Gestión de Calidad</w:t>
      </w:r>
    </w:p>
    <w:p w:rsidR="00706A12" w:rsidRDefault="00706A12" w:rsidP="00706A12">
      <w:pPr>
        <w:rPr>
          <w:lang w:eastAsia="es-CO"/>
        </w:rPr>
      </w:pPr>
      <w:r>
        <w:rPr>
          <w:lang w:eastAsia="es-CO"/>
        </w:rPr>
        <w:t>A continuación se describe el Sistema de Gestión de Calidad aplicable a este proyecto:</w:t>
      </w:r>
    </w:p>
    <w:p w:rsidR="00706A12" w:rsidRDefault="00706A12" w:rsidP="00706A12">
      <w:pPr>
        <w:rPr>
          <w:lang w:eastAsia="es-CO"/>
        </w:rPr>
      </w:pPr>
      <w:r>
        <w:rPr>
          <w:lang w:eastAsia="es-CO"/>
        </w:rPr>
        <w:t xml:space="preserve">1.1.3.1 Responsabilidades: </w:t>
      </w:r>
    </w:p>
    <w:p w:rsidR="00706A12" w:rsidRDefault="005A190C" w:rsidP="00706A12">
      <w:pPr>
        <w:rPr>
          <w:lang w:eastAsia="es-CO"/>
        </w:rPr>
      </w:pPr>
      <w:proofErr w:type="spellStart"/>
      <w:r>
        <w:rPr>
          <w:lang w:eastAsia="es-CO"/>
        </w:rPr>
        <w:t>Ludus</w:t>
      </w:r>
      <w:proofErr w:type="spellEnd"/>
      <w:r>
        <w:rPr>
          <w:lang w:eastAsia="es-CO"/>
        </w:rPr>
        <w:t xml:space="preserve"> SAS v</w:t>
      </w:r>
      <w:r w:rsidR="00706A12">
        <w:rPr>
          <w:lang w:eastAsia="es-CO"/>
        </w:rPr>
        <w:t>elará por el desarrollo, implementación y mantenimiento del presente plan de calidad durante el tiempo de vida establecido para el proyecto; con el fin de cumplir con los requerimientos presentados y aprobados por la EEC (Empresa de Energía de Cundinamarca), para la ejecución del presente proyecto, así como la continua mejora en las actividades.</w:t>
      </w:r>
    </w:p>
    <w:p w:rsidR="00706A12" w:rsidRDefault="00706A12" w:rsidP="00706A12">
      <w:pPr>
        <w:rPr>
          <w:lang w:eastAsia="es-CO"/>
        </w:rPr>
      </w:pPr>
      <w:r>
        <w:rPr>
          <w:lang w:eastAsia="es-CO"/>
        </w:rPr>
        <w:t>Se nombra como gestor y coordinador de calidad al Gerente de Proyecto establecido.</w:t>
      </w:r>
    </w:p>
    <w:p w:rsidR="00706A12" w:rsidRDefault="00706A12" w:rsidP="00706A12">
      <w:pPr>
        <w:rPr>
          <w:lang w:eastAsia="es-CO"/>
        </w:rPr>
      </w:pPr>
      <w:r>
        <w:rPr>
          <w:lang w:eastAsia="es-CO"/>
        </w:rPr>
        <w:t>Se comunica al personal establecido por medio del plan de calidad, los procesos necesarios para el aseguramiento de la calidad del proyecto; todas las actividades estarán orientadas para garantizar la calidad en el cumplimiento de los objetivos del proyecto.</w:t>
      </w:r>
    </w:p>
    <w:p w:rsidR="00706A12" w:rsidRDefault="00706A12" w:rsidP="00706A12">
      <w:pPr>
        <w:rPr>
          <w:lang w:eastAsia="es-CO"/>
        </w:rPr>
      </w:pPr>
      <w:r>
        <w:rPr>
          <w:lang w:eastAsia="es-CO"/>
        </w:rPr>
        <w:t>1.1.3.2 Sistema de Gestión de Calidad:</w:t>
      </w:r>
    </w:p>
    <w:p w:rsidR="00A122C9" w:rsidRDefault="005A190C" w:rsidP="00A122C9">
      <w:pPr>
        <w:rPr>
          <w:lang w:eastAsia="es-CO"/>
        </w:rPr>
      </w:pPr>
      <w:proofErr w:type="spellStart"/>
      <w:r>
        <w:rPr>
          <w:lang w:eastAsia="es-CO"/>
        </w:rPr>
        <w:t>Ludus</w:t>
      </w:r>
      <w:proofErr w:type="spellEnd"/>
      <w:r>
        <w:rPr>
          <w:lang w:eastAsia="es-CO"/>
        </w:rPr>
        <w:t xml:space="preserve"> SAS d</w:t>
      </w:r>
      <w:r w:rsidR="00A122C9">
        <w:rPr>
          <w:lang w:eastAsia="es-CO"/>
        </w:rPr>
        <w:t xml:space="preserve">escribe a continuación los aspectos necesarios para la documentación e implementación de su sistema de gestión de calidad e indica que se encuentra trabajando </w:t>
      </w:r>
      <w:r w:rsidR="00A122C9">
        <w:rPr>
          <w:lang w:eastAsia="es-CO"/>
        </w:rPr>
        <w:lastRenderedPageBreak/>
        <w:t>constantemente en mejoramiento continuo de cada actividad controlada por el mismo; esto se encuentra bajo los lineamientos de la norma ISO 9001:2008. Según lo cual se establece:</w:t>
      </w:r>
    </w:p>
    <w:p w:rsidR="00A122C9" w:rsidRDefault="00A122C9" w:rsidP="00A122C9">
      <w:pPr>
        <w:rPr>
          <w:lang w:eastAsia="es-CO"/>
        </w:rPr>
      </w:pPr>
      <w:r>
        <w:rPr>
          <w:lang w:eastAsia="es-CO"/>
        </w:rPr>
        <w:t>Procesos del sistema de gestión de calidad:</w:t>
      </w:r>
    </w:p>
    <w:p w:rsidR="00A122C9" w:rsidRPr="00D7061F" w:rsidRDefault="00A122C9" w:rsidP="00A122C9">
      <w:pPr>
        <w:rPr>
          <w:b/>
          <w:lang w:eastAsia="es-CO"/>
        </w:rPr>
      </w:pPr>
      <w:r w:rsidRPr="00D7061F">
        <w:rPr>
          <w:b/>
          <w:lang w:eastAsia="es-CO"/>
        </w:rPr>
        <w:t>Mapa de Procesos:</w:t>
      </w:r>
    </w:p>
    <w:p w:rsidR="00A122C9" w:rsidRDefault="00A122C9" w:rsidP="00A122C9">
      <w:pPr>
        <w:jc w:val="left"/>
      </w:pPr>
      <w:r>
        <w:rPr>
          <w:noProof/>
          <w:lang w:val="es-CO" w:eastAsia="es-CO"/>
        </w:rPr>
        <w:drawing>
          <wp:inline distT="0" distB="0" distL="0" distR="0" wp14:anchorId="31E075B4" wp14:editId="0B105043">
            <wp:extent cx="5612130" cy="3407139"/>
            <wp:effectExtent l="0" t="0" r="762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07139"/>
                    </a:xfrm>
                    <a:prstGeom prst="rect">
                      <a:avLst/>
                    </a:prstGeom>
                    <a:noFill/>
                  </pic:spPr>
                </pic:pic>
              </a:graphicData>
            </a:graphic>
          </wp:inline>
        </w:drawing>
      </w:r>
    </w:p>
    <w:p w:rsidR="00A122C9" w:rsidRDefault="00A122C9" w:rsidP="00A122C9">
      <w:pPr>
        <w:jc w:val="left"/>
      </w:pPr>
    </w:p>
    <w:p w:rsidR="00A122C9" w:rsidRPr="00A122C9" w:rsidRDefault="00A122C9" w:rsidP="00A122C9">
      <w:pPr>
        <w:pStyle w:val="Prrafodelista"/>
        <w:numPr>
          <w:ilvl w:val="0"/>
          <w:numId w:val="7"/>
        </w:numPr>
        <w:spacing w:line="360" w:lineRule="auto"/>
        <w:ind w:left="714" w:hanging="357"/>
        <w:jc w:val="both"/>
        <w:rPr>
          <w:rFonts w:ascii="Arial" w:eastAsia="Calibri" w:hAnsi="Arial" w:cs="Calibri"/>
          <w:sz w:val="20"/>
          <w:szCs w:val="22"/>
          <w:lang w:val="es-ES" w:eastAsia="ar-SA"/>
        </w:rPr>
      </w:pPr>
      <w:r w:rsidRPr="00A122C9">
        <w:rPr>
          <w:rFonts w:ascii="Arial" w:eastAsia="Calibri" w:hAnsi="Arial" w:cs="Calibri"/>
          <w:sz w:val="20"/>
          <w:szCs w:val="22"/>
          <w:lang w:val="es-ES" w:eastAsia="ar-SA"/>
        </w:rPr>
        <w:t>Listado de los procesos necesarios para la implementación del proyecto y su clasificación según lo indica la norma.</w:t>
      </w:r>
    </w:p>
    <w:p w:rsidR="00A122C9" w:rsidRPr="00A122C9" w:rsidRDefault="00A122C9" w:rsidP="00A122C9">
      <w:pPr>
        <w:pStyle w:val="Prrafodelista"/>
        <w:numPr>
          <w:ilvl w:val="0"/>
          <w:numId w:val="7"/>
        </w:numPr>
        <w:spacing w:line="360" w:lineRule="auto"/>
        <w:ind w:left="714" w:hanging="357"/>
        <w:jc w:val="both"/>
        <w:rPr>
          <w:rFonts w:ascii="Arial" w:eastAsia="Calibri" w:hAnsi="Arial" w:cs="Calibri"/>
          <w:sz w:val="20"/>
          <w:szCs w:val="22"/>
          <w:lang w:val="es-ES" w:eastAsia="ar-SA"/>
        </w:rPr>
      </w:pPr>
      <w:r w:rsidRPr="00A122C9">
        <w:rPr>
          <w:rFonts w:ascii="Arial" w:eastAsia="Calibri" w:hAnsi="Arial" w:cs="Calibri"/>
          <w:sz w:val="20"/>
          <w:szCs w:val="22"/>
          <w:lang w:val="es-ES" w:eastAsia="ar-SA"/>
        </w:rPr>
        <w:t>Aseguramiento de los recursos necesarios para la ejecución de dichos procesos.</w:t>
      </w:r>
    </w:p>
    <w:p w:rsidR="00A122C9" w:rsidRPr="00A122C9" w:rsidRDefault="00A122C9" w:rsidP="00A122C9">
      <w:pPr>
        <w:pStyle w:val="Prrafodelista"/>
        <w:numPr>
          <w:ilvl w:val="0"/>
          <w:numId w:val="7"/>
        </w:numPr>
        <w:spacing w:line="360" w:lineRule="auto"/>
        <w:ind w:left="714" w:hanging="357"/>
        <w:rPr>
          <w:rFonts w:ascii="Arial" w:eastAsia="Calibri" w:hAnsi="Arial" w:cs="Calibri"/>
          <w:sz w:val="20"/>
          <w:szCs w:val="22"/>
          <w:lang w:val="es-ES" w:eastAsia="ar-SA"/>
        </w:rPr>
      </w:pPr>
      <w:r w:rsidRPr="00A122C9">
        <w:rPr>
          <w:rFonts w:ascii="Arial" w:eastAsia="Calibri" w:hAnsi="Arial" w:cs="Calibri"/>
          <w:sz w:val="20"/>
          <w:szCs w:val="22"/>
          <w:lang w:val="es-ES" w:eastAsia="ar-SA"/>
        </w:rPr>
        <w:t xml:space="preserve">Establecimiento de acciones preventivas, correctivas y mejora </w:t>
      </w:r>
      <w:proofErr w:type="gramStart"/>
      <w:r w:rsidRPr="00A122C9">
        <w:rPr>
          <w:rFonts w:ascii="Arial" w:eastAsia="Calibri" w:hAnsi="Arial" w:cs="Calibri"/>
          <w:sz w:val="20"/>
          <w:szCs w:val="22"/>
          <w:lang w:val="es-ES" w:eastAsia="ar-SA"/>
        </w:rPr>
        <w:t>continua</w:t>
      </w:r>
      <w:proofErr w:type="gramEnd"/>
      <w:r w:rsidRPr="00A122C9">
        <w:rPr>
          <w:rFonts w:ascii="Arial" w:eastAsia="Calibri" w:hAnsi="Arial" w:cs="Calibri"/>
          <w:sz w:val="20"/>
          <w:szCs w:val="22"/>
          <w:lang w:val="es-ES" w:eastAsia="ar-SA"/>
        </w:rPr>
        <w:t xml:space="preserve"> para alcanzar los objetivos del proyecto. </w:t>
      </w:r>
    </w:p>
    <w:p w:rsidR="00A122C9" w:rsidRDefault="00A122C9" w:rsidP="00A122C9">
      <w:pPr>
        <w:pStyle w:val="Prrafodelista"/>
        <w:numPr>
          <w:ilvl w:val="0"/>
          <w:numId w:val="7"/>
        </w:numPr>
        <w:spacing w:line="360" w:lineRule="auto"/>
        <w:ind w:left="714" w:hanging="357"/>
        <w:rPr>
          <w:rFonts w:ascii="Arial" w:eastAsia="Calibri" w:hAnsi="Arial" w:cs="Calibri"/>
          <w:sz w:val="20"/>
          <w:szCs w:val="22"/>
          <w:lang w:val="es-ES" w:eastAsia="ar-SA"/>
        </w:rPr>
      </w:pPr>
      <w:r w:rsidRPr="00A122C9">
        <w:rPr>
          <w:rFonts w:ascii="Arial" w:eastAsia="Calibri" w:hAnsi="Arial" w:cs="Calibri"/>
          <w:sz w:val="20"/>
          <w:szCs w:val="22"/>
          <w:lang w:val="es-ES" w:eastAsia="ar-SA"/>
        </w:rPr>
        <w:t>Manual de calidad de la organización no formalizada, pues se está terminando su levantamiento y documentación.</w:t>
      </w:r>
    </w:p>
    <w:p w:rsidR="00A122C9" w:rsidRDefault="00A122C9" w:rsidP="00A122C9">
      <w:pPr>
        <w:ind w:left="360"/>
        <w:rPr>
          <w:b/>
          <w:lang w:eastAsia="es-CO"/>
        </w:rPr>
      </w:pPr>
    </w:p>
    <w:p w:rsidR="00A122C9" w:rsidRDefault="00A122C9" w:rsidP="00A122C9">
      <w:pPr>
        <w:ind w:left="360"/>
        <w:rPr>
          <w:lang w:eastAsia="es-CO"/>
        </w:rPr>
      </w:pPr>
      <w:r w:rsidRPr="00A122C9">
        <w:rPr>
          <w:b/>
          <w:lang w:eastAsia="es-CO"/>
        </w:rPr>
        <w:t>Documentos:</w:t>
      </w:r>
      <w:r>
        <w:rPr>
          <w:lang w:eastAsia="es-CO"/>
        </w:rPr>
        <w:t xml:space="preserve"> Todos los documentos del sistema de gestión de calidad, serán afectados por una revisión completa, aprobados mediante un comité directivo y de calidad; y se establece un control de documentos orientado a garantizar que aquellos documentos publicados cumplan a cabalidad con la estructura de calidad definida para el proyecto.</w:t>
      </w:r>
    </w:p>
    <w:p w:rsidR="00A122C9" w:rsidRDefault="00A122C9" w:rsidP="00A122C9">
      <w:pPr>
        <w:ind w:left="360"/>
        <w:rPr>
          <w:lang w:eastAsia="es-CO"/>
        </w:rPr>
      </w:pPr>
      <w:r w:rsidRPr="00A122C9">
        <w:rPr>
          <w:b/>
          <w:lang w:eastAsia="es-CO"/>
        </w:rPr>
        <w:t>Compras:</w:t>
      </w:r>
      <w:r>
        <w:rPr>
          <w:lang w:eastAsia="es-CO"/>
        </w:rPr>
        <w:t xml:space="preserve"> El proceso de compras puede ser llevado a cabo por la empresa cliente del proyecto, o por </w:t>
      </w:r>
      <w:proofErr w:type="spellStart"/>
      <w:r>
        <w:rPr>
          <w:lang w:eastAsia="es-CO"/>
        </w:rPr>
        <w:t>Ludus</w:t>
      </w:r>
      <w:proofErr w:type="spellEnd"/>
      <w:r>
        <w:rPr>
          <w:lang w:eastAsia="es-CO"/>
        </w:rPr>
        <w:t xml:space="preserve">, pero nunca en conjunto; cuando se establece en el contrato de implementación de la consultoría que el responsable por la adquisición del equipamiento es </w:t>
      </w:r>
      <w:proofErr w:type="spellStart"/>
      <w:r>
        <w:rPr>
          <w:lang w:eastAsia="es-CO"/>
        </w:rPr>
        <w:t>Ludus</w:t>
      </w:r>
      <w:proofErr w:type="spellEnd"/>
      <w:r>
        <w:rPr>
          <w:lang w:eastAsia="es-CO"/>
        </w:rPr>
        <w:t xml:space="preserve">, se determina un </w:t>
      </w:r>
      <w:r>
        <w:rPr>
          <w:lang w:eastAsia="es-CO"/>
        </w:rPr>
        <w:lastRenderedPageBreak/>
        <w:t>proceso general de compras que busca el diseño, desarrollo, emisión, implementación y mantenimiento de procedimientos de contratación, de acuerdo al estudio de costos ejecutado; manteniendo la calidad y cumplimiento de los requisitos necesarios del proyecto.</w:t>
      </w:r>
    </w:p>
    <w:p w:rsidR="00A122C9" w:rsidRDefault="00A122C9" w:rsidP="00A122C9">
      <w:pPr>
        <w:ind w:left="360"/>
        <w:rPr>
          <w:lang w:eastAsia="es-CO"/>
        </w:rPr>
      </w:pPr>
      <w:r w:rsidRPr="00A122C9">
        <w:rPr>
          <w:b/>
          <w:lang w:eastAsia="es-CO"/>
        </w:rPr>
        <w:t>Recursos Humanos:</w:t>
      </w:r>
      <w:r>
        <w:rPr>
          <w:lang w:eastAsia="es-CO"/>
        </w:rPr>
        <w:t xml:space="preserve"> El procedimiento para el establecimiento del recurso humano necesario para el proyecto cuenta con una política orientada en cumplir las necesidades del proyecto respecto a los perfiles necesarios, así como con la verificación del ambiente laboral para el empleado, velando siempre por el desarrollo y el crecimiento personal y profesional de los mismos. Se mantiene un plan de capacitación y promoción permanente de acuerdo al desempeño de los mismos. Esto se verifica mediante evaluaciones de desempeño mensuales.</w:t>
      </w:r>
    </w:p>
    <w:p w:rsidR="00A122C9" w:rsidRDefault="00A122C9" w:rsidP="00A122C9">
      <w:pPr>
        <w:ind w:left="360"/>
        <w:rPr>
          <w:lang w:eastAsia="es-CO"/>
        </w:rPr>
      </w:pPr>
      <w:r w:rsidRPr="00A122C9">
        <w:rPr>
          <w:b/>
          <w:lang w:eastAsia="es-CO"/>
        </w:rPr>
        <w:t>Producto no conforme:</w:t>
      </w:r>
      <w:r>
        <w:rPr>
          <w:lang w:eastAsia="es-CO"/>
        </w:rPr>
        <w:t xml:space="preserve"> El proyecto está diseñado para generar diferentes productos, cada uno de estos productos tiene procesos de certificación de calidad, no se encuentra un control de producto no conforme implementado, pues los procesos son susceptibles de ajustes para encasillarlos en la organización cliente del proyecto. </w:t>
      </w:r>
    </w:p>
    <w:p w:rsidR="00A122C9" w:rsidRDefault="00A122C9" w:rsidP="00A122C9">
      <w:pPr>
        <w:ind w:left="360"/>
        <w:rPr>
          <w:lang w:eastAsia="es-CO"/>
        </w:rPr>
      </w:pPr>
      <w:r w:rsidRPr="00A122C9">
        <w:rPr>
          <w:b/>
          <w:lang w:eastAsia="es-CO"/>
        </w:rPr>
        <w:t>Acciones Preventivas y Correctivas:</w:t>
      </w:r>
      <w:r>
        <w:rPr>
          <w:lang w:eastAsia="es-CO"/>
        </w:rPr>
        <w:t xml:space="preserve"> Cada acción debe llevar un estricto control de origen, estás acciones se establecen en un marco definido metodológico orientado al actuar frente a una situación no deseada dentro de la implementación, todo esto frente a: riesgos potenciales, quejas del cliente, o no conformidades con la ejecución de la implementación o eventualidades presentes en el proyecto.</w:t>
      </w:r>
    </w:p>
    <w:p w:rsidR="00A122C9" w:rsidRDefault="00A122C9" w:rsidP="00A122C9">
      <w:pPr>
        <w:ind w:left="360"/>
        <w:rPr>
          <w:lang w:eastAsia="es-CO"/>
        </w:rPr>
      </w:pPr>
      <w:r w:rsidRPr="007A7D1A">
        <w:rPr>
          <w:b/>
          <w:lang w:eastAsia="es-CO"/>
        </w:rPr>
        <w:t>Auditorías de Calidad:</w:t>
      </w:r>
      <w:r>
        <w:rPr>
          <w:lang w:eastAsia="es-CO"/>
        </w:rPr>
        <w:t xml:space="preserve"> Las auditorías de calidad son de carácter interno, y se establecen con los parámetros necesarios para la ejecución de instrucciones en programación, planificación, implementación y ejecución de las auditorias en el proyecto, con esto se busca verificar la veracidad del sistema de gestión de calidad.</w:t>
      </w:r>
    </w:p>
    <w:p w:rsidR="00A122C9" w:rsidRPr="00A122C9" w:rsidRDefault="00A122C9" w:rsidP="00A122C9">
      <w:pPr>
        <w:ind w:left="360"/>
      </w:pPr>
    </w:p>
    <w:p w:rsidR="005616A3" w:rsidRPr="00FC435D" w:rsidRDefault="005616A3" w:rsidP="005616A3">
      <w:pPr>
        <w:pStyle w:val="Ttulo1"/>
      </w:pPr>
      <w:bookmarkStart w:id="3" w:name="_Toc296595820"/>
      <w:r w:rsidRPr="00FC435D">
        <w:t>Objetivos de desempeño y calidad</w:t>
      </w:r>
      <w:bookmarkEnd w:id="3"/>
    </w:p>
    <w:p w:rsidR="005616A3" w:rsidRPr="00FC435D" w:rsidRDefault="005616A3" w:rsidP="005616A3">
      <w:r w:rsidRPr="00FC435D">
        <w:t xml:space="preserve">Los objetivos de desempeño y calidad establecidos para </w:t>
      </w:r>
      <w:r>
        <w:t xml:space="preserve">el proyecto </w:t>
      </w:r>
      <w:r w:rsidRPr="00FC435D">
        <w:t>son:</w:t>
      </w:r>
    </w:p>
    <w:tbl>
      <w:tblPr>
        <w:tblW w:w="0" w:type="auto"/>
        <w:jc w:val="center"/>
        <w:tblLayout w:type="fixed"/>
        <w:tblLook w:val="0000" w:firstRow="0" w:lastRow="0" w:firstColumn="0" w:lastColumn="0" w:noHBand="0" w:noVBand="0"/>
      </w:tblPr>
      <w:tblGrid>
        <w:gridCol w:w="2192"/>
        <w:gridCol w:w="6530"/>
      </w:tblGrid>
      <w:tr w:rsidR="005616A3" w:rsidRPr="00FC435D" w:rsidTr="0012049F">
        <w:trPr>
          <w:jc w:val="center"/>
        </w:trPr>
        <w:tc>
          <w:tcPr>
            <w:tcW w:w="2192" w:type="dxa"/>
            <w:tcBorders>
              <w:top w:val="single" w:sz="4" w:space="0" w:color="000000"/>
              <w:left w:val="single" w:sz="4" w:space="0" w:color="000000"/>
              <w:bottom w:val="single" w:sz="4" w:space="0" w:color="000000"/>
            </w:tcBorders>
            <w:shd w:val="clear" w:color="auto" w:fill="808080"/>
            <w:vAlign w:val="center"/>
          </w:tcPr>
          <w:p w:rsidR="005616A3" w:rsidRPr="00FC435D" w:rsidRDefault="005616A3" w:rsidP="0012049F">
            <w:pPr>
              <w:snapToGrid w:val="0"/>
              <w:spacing w:line="240" w:lineRule="auto"/>
              <w:jc w:val="center"/>
              <w:rPr>
                <w:rFonts w:eastAsia="Times New Roman"/>
                <w:b/>
                <w:bCs/>
                <w:sz w:val="18"/>
                <w:szCs w:val="18"/>
              </w:rPr>
            </w:pPr>
            <w:r w:rsidRPr="00FC435D">
              <w:rPr>
                <w:rFonts w:eastAsia="Times New Roman"/>
                <w:b/>
                <w:bCs/>
                <w:sz w:val="18"/>
                <w:szCs w:val="18"/>
              </w:rPr>
              <w:t>Etapa</w:t>
            </w:r>
          </w:p>
        </w:tc>
        <w:tc>
          <w:tcPr>
            <w:tcW w:w="653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5616A3" w:rsidRPr="00FC435D" w:rsidRDefault="005616A3" w:rsidP="0012049F">
            <w:pPr>
              <w:snapToGrid w:val="0"/>
              <w:spacing w:line="240" w:lineRule="auto"/>
              <w:jc w:val="center"/>
              <w:rPr>
                <w:rFonts w:eastAsia="Times New Roman"/>
                <w:b/>
                <w:bCs/>
                <w:sz w:val="18"/>
                <w:szCs w:val="18"/>
              </w:rPr>
            </w:pPr>
            <w:r w:rsidRPr="00FC435D">
              <w:rPr>
                <w:rFonts w:eastAsia="Times New Roman"/>
                <w:b/>
                <w:bCs/>
                <w:sz w:val="18"/>
                <w:szCs w:val="18"/>
              </w:rPr>
              <w:t>Objetivo de calidad y/o desempeño</w:t>
            </w:r>
          </w:p>
        </w:tc>
      </w:tr>
      <w:tr w:rsidR="005616A3" w:rsidRPr="00FC435D" w:rsidTr="0012049F">
        <w:trPr>
          <w:jc w:val="center"/>
        </w:trPr>
        <w:tc>
          <w:tcPr>
            <w:tcW w:w="2192" w:type="dxa"/>
            <w:tcBorders>
              <w:top w:val="single" w:sz="4" w:space="0" w:color="000000"/>
              <w:left w:val="single" w:sz="4" w:space="0" w:color="000000"/>
              <w:bottom w:val="single" w:sz="4" w:space="0" w:color="000000"/>
            </w:tcBorders>
          </w:tcPr>
          <w:p w:rsidR="005616A3" w:rsidRPr="00FC435D" w:rsidRDefault="005616A3" w:rsidP="00A847F0">
            <w:pPr>
              <w:snapToGrid w:val="0"/>
              <w:spacing w:line="240" w:lineRule="auto"/>
              <w:jc w:val="center"/>
              <w:rPr>
                <w:sz w:val="18"/>
                <w:szCs w:val="18"/>
              </w:rPr>
            </w:pPr>
            <w:r w:rsidRPr="00FC435D">
              <w:rPr>
                <w:sz w:val="18"/>
                <w:szCs w:val="18"/>
              </w:rPr>
              <w:t xml:space="preserve">Fase I – </w:t>
            </w:r>
            <w:r w:rsidR="00A847F0">
              <w:rPr>
                <w:sz w:val="18"/>
                <w:szCs w:val="18"/>
              </w:rPr>
              <w:t>Planeación</w:t>
            </w:r>
          </w:p>
        </w:tc>
        <w:tc>
          <w:tcPr>
            <w:tcW w:w="6530" w:type="dxa"/>
            <w:tcBorders>
              <w:top w:val="single" w:sz="4" w:space="0" w:color="000000"/>
              <w:left w:val="single" w:sz="4" w:space="0" w:color="000000"/>
              <w:bottom w:val="single" w:sz="4" w:space="0" w:color="000000"/>
              <w:right w:val="single" w:sz="4" w:space="0" w:color="000000"/>
            </w:tcBorders>
          </w:tcPr>
          <w:p w:rsidR="005616A3" w:rsidRDefault="00A847F0" w:rsidP="00A847F0">
            <w:pPr>
              <w:spacing w:line="240" w:lineRule="auto"/>
              <w:jc w:val="left"/>
              <w:rPr>
                <w:sz w:val="18"/>
                <w:szCs w:val="18"/>
              </w:rPr>
            </w:pPr>
            <w:r>
              <w:rPr>
                <w:sz w:val="18"/>
                <w:szCs w:val="18"/>
              </w:rPr>
              <w:t>Definir el equipo de proyecto y  los planes del proyecto.</w:t>
            </w:r>
          </w:p>
          <w:p w:rsidR="00514DDF" w:rsidRPr="00FC435D" w:rsidRDefault="00514DDF" w:rsidP="00A847F0">
            <w:pPr>
              <w:spacing w:line="240" w:lineRule="auto"/>
              <w:jc w:val="left"/>
              <w:rPr>
                <w:sz w:val="18"/>
                <w:szCs w:val="18"/>
              </w:rPr>
            </w:pPr>
          </w:p>
        </w:tc>
      </w:tr>
      <w:tr w:rsidR="005616A3" w:rsidRPr="00FC435D" w:rsidTr="0012049F">
        <w:trPr>
          <w:jc w:val="center"/>
        </w:trPr>
        <w:tc>
          <w:tcPr>
            <w:tcW w:w="2192" w:type="dxa"/>
            <w:tcBorders>
              <w:top w:val="single" w:sz="4" w:space="0" w:color="000000"/>
              <w:left w:val="single" w:sz="4" w:space="0" w:color="000000"/>
              <w:bottom w:val="single" w:sz="4" w:space="0" w:color="000000"/>
            </w:tcBorders>
          </w:tcPr>
          <w:p w:rsidR="005616A3" w:rsidRPr="00FC435D" w:rsidRDefault="005616A3" w:rsidP="00A847F0">
            <w:pPr>
              <w:snapToGrid w:val="0"/>
              <w:spacing w:line="240" w:lineRule="auto"/>
              <w:jc w:val="center"/>
              <w:rPr>
                <w:sz w:val="18"/>
                <w:szCs w:val="18"/>
              </w:rPr>
            </w:pPr>
            <w:r w:rsidRPr="00FC435D">
              <w:rPr>
                <w:sz w:val="18"/>
                <w:szCs w:val="18"/>
              </w:rPr>
              <w:t>Fase II –</w:t>
            </w:r>
            <w:r w:rsidR="00A847F0">
              <w:rPr>
                <w:sz w:val="18"/>
                <w:szCs w:val="18"/>
              </w:rPr>
              <w:t xml:space="preserve"> Diagnóstico</w:t>
            </w:r>
          </w:p>
        </w:tc>
        <w:tc>
          <w:tcPr>
            <w:tcW w:w="6530" w:type="dxa"/>
            <w:tcBorders>
              <w:top w:val="single" w:sz="4" w:space="0" w:color="000000"/>
              <w:left w:val="single" w:sz="4" w:space="0" w:color="000000"/>
              <w:bottom w:val="single" w:sz="4" w:space="0" w:color="000000"/>
              <w:right w:val="single" w:sz="4" w:space="0" w:color="000000"/>
            </w:tcBorders>
          </w:tcPr>
          <w:p w:rsidR="005616A3" w:rsidRPr="00FC435D" w:rsidRDefault="00A847F0" w:rsidP="00681A27">
            <w:pPr>
              <w:snapToGrid w:val="0"/>
              <w:spacing w:line="240" w:lineRule="auto"/>
              <w:jc w:val="left"/>
              <w:rPr>
                <w:sz w:val="18"/>
                <w:szCs w:val="18"/>
              </w:rPr>
            </w:pPr>
            <w:r>
              <w:rPr>
                <w:sz w:val="18"/>
                <w:szCs w:val="18"/>
              </w:rPr>
              <w:t>Levantar, procesar y consolidar la información.</w:t>
            </w:r>
          </w:p>
        </w:tc>
      </w:tr>
      <w:tr w:rsidR="005616A3" w:rsidRPr="00FC435D" w:rsidTr="0012049F">
        <w:trPr>
          <w:jc w:val="center"/>
        </w:trPr>
        <w:tc>
          <w:tcPr>
            <w:tcW w:w="2192" w:type="dxa"/>
            <w:tcBorders>
              <w:top w:val="single" w:sz="4" w:space="0" w:color="000000"/>
              <w:left w:val="single" w:sz="4" w:space="0" w:color="000000"/>
              <w:bottom w:val="single" w:sz="4" w:space="0" w:color="000000"/>
            </w:tcBorders>
          </w:tcPr>
          <w:p w:rsidR="005616A3" w:rsidRPr="00FC435D" w:rsidRDefault="005616A3" w:rsidP="00A847F0">
            <w:pPr>
              <w:snapToGrid w:val="0"/>
              <w:spacing w:line="240" w:lineRule="auto"/>
              <w:jc w:val="center"/>
              <w:rPr>
                <w:sz w:val="18"/>
                <w:szCs w:val="18"/>
              </w:rPr>
            </w:pPr>
            <w:r w:rsidRPr="00FC435D">
              <w:rPr>
                <w:sz w:val="18"/>
                <w:szCs w:val="18"/>
              </w:rPr>
              <w:t xml:space="preserve">Fase III – </w:t>
            </w:r>
            <w:r w:rsidR="00A847F0">
              <w:rPr>
                <w:sz w:val="18"/>
                <w:szCs w:val="18"/>
              </w:rPr>
              <w:t>Diseño e Implementación</w:t>
            </w:r>
          </w:p>
        </w:tc>
        <w:tc>
          <w:tcPr>
            <w:tcW w:w="6530" w:type="dxa"/>
            <w:tcBorders>
              <w:top w:val="single" w:sz="4" w:space="0" w:color="000000"/>
              <w:left w:val="single" w:sz="4" w:space="0" w:color="000000"/>
              <w:bottom w:val="single" w:sz="4" w:space="0" w:color="000000"/>
              <w:right w:val="single" w:sz="4" w:space="0" w:color="000000"/>
            </w:tcBorders>
          </w:tcPr>
          <w:p w:rsidR="00514DDF" w:rsidRDefault="00514DDF" w:rsidP="00362EAC">
            <w:pPr>
              <w:snapToGrid w:val="0"/>
              <w:spacing w:line="240" w:lineRule="auto"/>
              <w:jc w:val="left"/>
              <w:rPr>
                <w:sz w:val="18"/>
                <w:szCs w:val="18"/>
              </w:rPr>
            </w:pPr>
            <w:r>
              <w:rPr>
                <w:sz w:val="18"/>
                <w:szCs w:val="18"/>
              </w:rPr>
              <w:t>Validar la solución adecuada.</w:t>
            </w:r>
          </w:p>
          <w:p w:rsidR="00514DDF" w:rsidRDefault="00514DDF" w:rsidP="00362EAC">
            <w:pPr>
              <w:snapToGrid w:val="0"/>
              <w:spacing w:line="240" w:lineRule="auto"/>
              <w:jc w:val="left"/>
              <w:rPr>
                <w:sz w:val="18"/>
                <w:szCs w:val="18"/>
              </w:rPr>
            </w:pPr>
            <w:r>
              <w:rPr>
                <w:sz w:val="18"/>
                <w:szCs w:val="18"/>
              </w:rPr>
              <w:t>Asegurar la compatibilidad entre los sistemas.</w:t>
            </w:r>
          </w:p>
          <w:p w:rsidR="00514DDF" w:rsidRDefault="00514DDF" w:rsidP="00362EAC">
            <w:pPr>
              <w:snapToGrid w:val="0"/>
              <w:spacing w:line="240" w:lineRule="auto"/>
              <w:jc w:val="left"/>
              <w:rPr>
                <w:sz w:val="18"/>
                <w:szCs w:val="18"/>
              </w:rPr>
            </w:pPr>
            <w:r>
              <w:rPr>
                <w:sz w:val="18"/>
                <w:szCs w:val="18"/>
              </w:rPr>
              <w:t>Definir el prototipo de la solución</w:t>
            </w:r>
            <w:r w:rsidR="00F20D37">
              <w:rPr>
                <w:sz w:val="18"/>
                <w:szCs w:val="18"/>
              </w:rPr>
              <w:t>.</w:t>
            </w:r>
          </w:p>
          <w:p w:rsidR="00DE6172" w:rsidRDefault="00514DDF" w:rsidP="00362EAC">
            <w:pPr>
              <w:snapToGrid w:val="0"/>
              <w:spacing w:line="240" w:lineRule="auto"/>
              <w:jc w:val="left"/>
              <w:rPr>
                <w:sz w:val="18"/>
                <w:szCs w:val="18"/>
              </w:rPr>
            </w:pPr>
            <w:r>
              <w:rPr>
                <w:sz w:val="18"/>
                <w:szCs w:val="18"/>
              </w:rPr>
              <w:t>Definir y desarrollar la solución BA.</w:t>
            </w:r>
          </w:p>
          <w:p w:rsidR="00DE6172" w:rsidRPr="00FC435D" w:rsidRDefault="00F20D37" w:rsidP="00F20D37">
            <w:pPr>
              <w:snapToGrid w:val="0"/>
              <w:spacing w:line="240" w:lineRule="auto"/>
              <w:jc w:val="left"/>
              <w:rPr>
                <w:sz w:val="18"/>
                <w:szCs w:val="18"/>
              </w:rPr>
            </w:pPr>
            <w:r>
              <w:rPr>
                <w:sz w:val="18"/>
                <w:szCs w:val="18"/>
              </w:rPr>
              <w:t>Realizar las pruebas y e</w:t>
            </w:r>
            <w:r w:rsidR="00DE6172">
              <w:rPr>
                <w:sz w:val="18"/>
                <w:szCs w:val="18"/>
              </w:rPr>
              <w:t xml:space="preserve">stabilizar </w:t>
            </w:r>
            <w:r>
              <w:rPr>
                <w:sz w:val="18"/>
                <w:szCs w:val="18"/>
              </w:rPr>
              <w:t>la solución en el ambiente QA.</w:t>
            </w:r>
          </w:p>
        </w:tc>
      </w:tr>
      <w:tr w:rsidR="005616A3" w:rsidRPr="00FC435D" w:rsidTr="0012049F">
        <w:trPr>
          <w:jc w:val="center"/>
        </w:trPr>
        <w:tc>
          <w:tcPr>
            <w:tcW w:w="2192" w:type="dxa"/>
            <w:tcBorders>
              <w:top w:val="single" w:sz="4" w:space="0" w:color="000000"/>
              <w:left w:val="single" w:sz="4" w:space="0" w:color="000000"/>
              <w:bottom w:val="single" w:sz="4" w:space="0" w:color="000000"/>
            </w:tcBorders>
          </w:tcPr>
          <w:p w:rsidR="005616A3" w:rsidRPr="00FC435D" w:rsidRDefault="005616A3" w:rsidP="00DE6172">
            <w:pPr>
              <w:snapToGrid w:val="0"/>
              <w:spacing w:line="240" w:lineRule="auto"/>
              <w:jc w:val="center"/>
              <w:rPr>
                <w:sz w:val="18"/>
                <w:szCs w:val="18"/>
              </w:rPr>
            </w:pPr>
            <w:r w:rsidRPr="00FC435D">
              <w:rPr>
                <w:sz w:val="18"/>
                <w:szCs w:val="18"/>
              </w:rPr>
              <w:t xml:space="preserve">Fase </w:t>
            </w:r>
            <w:r w:rsidR="00362EAC">
              <w:rPr>
                <w:sz w:val="18"/>
                <w:szCs w:val="18"/>
              </w:rPr>
              <w:t>I</w:t>
            </w:r>
            <w:r w:rsidRPr="00FC435D">
              <w:rPr>
                <w:sz w:val="18"/>
                <w:szCs w:val="18"/>
              </w:rPr>
              <w:t xml:space="preserve">V – </w:t>
            </w:r>
            <w:r w:rsidR="00DE6172">
              <w:rPr>
                <w:sz w:val="18"/>
                <w:szCs w:val="18"/>
              </w:rPr>
              <w:t>Puesta en Marcha</w:t>
            </w:r>
          </w:p>
        </w:tc>
        <w:tc>
          <w:tcPr>
            <w:tcW w:w="6530" w:type="dxa"/>
            <w:tcBorders>
              <w:top w:val="single" w:sz="4" w:space="0" w:color="000000"/>
              <w:left w:val="single" w:sz="4" w:space="0" w:color="000000"/>
              <w:bottom w:val="single" w:sz="4" w:space="0" w:color="000000"/>
              <w:right w:val="single" w:sz="4" w:space="0" w:color="000000"/>
            </w:tcBorders>
          </w:tcPr>
          <w:p w:rsidR="00DE6172" w:rsidRDefault="00DE6172" w:rsidP="0012049F">
            <w:pPr>
              <w:snapToGrid w:val="0"/>
              <w:spacing w:line="240" w:lineRule="auto"/>
              <w:jc w:val="left"/>
              <w:rPr>
                <w:sz w:val="18"/>
                <w:szCs w:val="18"/>
              </w:rPr>
            </w:pPr>
            <w:r w:rsidRPr="00DE6172">
              <w:rPr>
                <w:sz w:val="18"/>
                <w:szCs w:val="18"/>
              </w:rPr>
              <w:t>Capacit</w:t>
            </w:r>
            <w:r w:rsidR="00F20D37">
              <w:rPr>
                <w:sz w:val="18"/>
                <w:szCs w:val="18"/>
              </w:rPr>
              <w:t>ar a usuarios clave en la solución.</w:t>
            </w:r>
          </w:p>
          <w:p w:rsidR="00DE6172" w:rsidRPr="00FC435D" w:rsidRDefault="00DE6172" w:rsidP="00DE6172">
            <w:pPr>
              <w:snapToGrid w:val="0"/>
              <w:spacing w:line="240" w:lineRule="auto"/>
              <w:jc w:val="left"/>
              <w:rPr>
                <w:sz w:val="18"/>
                <w:szCs w:val="18"/>
              </w:rPr>
            </w:pPr>
            <w:r w:rsidRPr="00DE6172">
              <w:rPr>
                <w:sz w:val="18"/>
                <w:szCs w:val="18"/>
              </w:rPr>
              <w:t xml:space="preserve">Aceptar </w:t>
            </w:r>
            <w:r>
              <w:rPr>
                <w:sz w:val="18"/>
                <w:szCs w:val="18"/>
              </w:rPr>
              <w:t>y Firmar la solución configurada</w:t>
            </w:r>
            <w:r w:rsidRPr="00DE6172">
              <w:rPr>
                <w:sz w:val="18"/>
                <w:szCs w:val="18"/>
              </w:rPr>
              <w:t xml:space="preserve"> en el ambiente </w:t>
            </w:r>
            <w:r w:rsidR="00F20D37">
              <w:rPr>
                <w:sz w:val="18"/>
                <w:szCs w:val="18"/>
              </w:rPr>
              <w:t>de producción.</w:t>
            </w:r>
          </w:p>
        </w:tc>
      </w:tr>
    </w:tbl>
    <w:p w:rsidR="005616A3" w:rsidRPr="00FC435D" w:rsidRDefault="005616A3" w:rsidP="005616A3"/>
    <w:p w:rsidR="005616A3" w:rsidRPr="00FC435D" w:rsidRDefault="005616A3" w:rsidP="005616A3">
      <w:pPr>
        <w:pStyle w:val="Ttulo2"/>
      </w:pPr>
      <w:bookmarkStart w:id="4" w:name="_Toc296595821"/>
      <w:r w:rsidRPr="00FC435D">
        <w:lastRenderedPageBreak/>
        <w:t>Procesos críticos e indicadores de gestión</w:t>
      </w:r>
      <w:bookmarkEnd w:id="4"/>
    </w:p>
    <w:p w:rsidR="005616A3" w:rsidRDefault="005616A3" w:rsidP="005616A3">
      <w:r w:rsidRPr="00FC435D">
        <w:t>Esta sección resume el conjunto de procesos críticos</w:t>
      </w:r>
      <w:r w:rsidRPr="00FC435D">
        <w:rPr>
          <w:rStyle w:val="Refdenotaalpie"/>
        </w:rPr>
        <w:footnoteReference w:id="1"/>
      </w:r>
      <w:r w:rsidRPr="00FC435D">
        <w:t xml:space="preserve"> que serán monitoreados durante el proyecto, así como los indicadores empleados para su medición.</w:t>
      </w:r>
    </w:p>
    <w:tbl>
      <w:tblPr>
        <w:tblW w:w="8760" w:type="dxa"/>
        <w:tblInd w:w="-5" w:type="dxa"/>
        <w:tblLayout w:type="fixed"/>
        <w:tblLook w:val="0000" w:firstRow="0" w:lastRow="0" w:firstColumn="0" w:lastColumn="0" w:noHBand="0" w:noVBand="0"/>
      </w:tblPr>
      <w:tblGrid>
        <w:gridCol w:w="2523"/>
        <w:gridCol w:w="2552"/>
        <w:gridCol w:w="3685"/>
      </w:tblGrid>
      <w:tr w:rsidR="005616A3" w:rsidRPr="00FC435D" w:rsidTr="0012049F">
        <w:trPr>
          <w:trHeight w:val="207"/>
        </w:trPr>
        <w:tc>
          <w:tcPr>
            <w:tcW w:w="2523" w:type="dxa"/>
            <w:tcBorders>
              <w:top w:val="single" w:sz="4" w:space="0" w:color="000000"/>
              <w:left w:val="single" w:sz="4" w:space="0" w:color="000000"/>
              <w:bottom w:val="single" w:sz="4" w:space="0" w:color="000000"/>
            </w:tcBorders>
            <w:shd w:val="clear" w:color="auto" w:fill="A6A6A6"/>
          </w:tcPr>
          <w:p w:rsidR="005616A3" w:rsidRPr="00FC435D" w:rsidRDefault="005616A3" w:rsidP="0012049F">
            <w:pPr>
              <w:snapToGrid w:val="0"/>
              <w:spacing w:line="240" w:lineRule="auto"/>
              <w:jc w:val="center"/>
              <w:rPr>
                <w:rFonts w:eastAsia="Times New Roman" w:cs="Arial"/>
                <w:b/>
                <w:bCs/>
                <w:szCs w:val="20"/>
                <w:lang w:val="es-CO"/>
              </w:rPr>
            </w:pPr>
            <w:r w:rsidRPr="00FC435D">
              <w:rPr>
                <w:rFonts w:eastAsia="Times New Roman" w:cs="Arial"/>
                <w:b/>
                <w:bCs/>
                <w:szCs w:val="20"/>
                <w:lang w:val="es-CO"/>
              </w:rPr>
              <w:t>Proceso crítico</w:t>
            </w:r>
          </w:p>
        </w:tc>
        <w:tc>
          <w:tcPr>
            <w:tcW w:w="2552" w:type="dxa"/>
            <w:tcBorders>
              <w:top w:val="single" w:sz="4" w:space="0" w:color="000000"/>
              <w:left w:val="single" w:sz="4" w:space="0" w:color="000000"/>
              <w:bottom w:val="single" w:sz="4" w:space="0" w:color="000000"/>
            </w:tcBorders>
            <w:shd w:val="clear" w:color="auto" w:fill="A6A6A6"/>
          </w:tcPr>
          <w:p w:rsidR="005616A3" w:rsidRPr="00FC435D" w:rsidRDefault="005616A3" w:rsidP="0012049F">
            <w:pPr>
              <w:snapToGrid w:val="0"/>
              <w:spacing w:line="240" w:lineRule="auto"/>
              <w:jc w:val="center"/>
              <w:rPr>
                <w:rFonts w:eastAsia="Times New Roman" w:cs="Arial"/>
                <w:b/>
                <w:bCs/>
                <w:szCs w:val="20"/>
                <w:lang w:val="es-CO"/>
              </w:rPr>
            </w:pPr>
            <w:r w:rsidRPr="00FC435D">
              <w:rPr>
                <w:rFonts w:eastAsia="Times New Roman" w:cs="Arial"/>
                <w:b/>
                <w:bCs/>
                <w:szCs w:val="20"/>
                <w:lang w:val="es-CO"/>
              </w:rPr>
              <w:t>Tarea</w:t>
            </w:r>
          </w:p>
        </w:tc>
        <w:tc>
          <w:tcPr>
            <w:tcW w:w="3685" w:type="dxa"/>
            <w:tcBorders>
              <w:top w:val="single" w:sz="4" w:space="0" w:color="000000"/>
              <w:left w:val="single" w:sz="4" w:space="0" w:color="000000"/>
              <w:bottom w:val="single" w:sz="4" w:space="0" w:color="000000"/>
              <w:right w:val="single" w:sz="4" w:space="0" w:color="000000"/>
            </w:tcBorders>
            <w:shd w:val="clear" w:color="auto" w:fill="A6A6A6"/>
          </w:tcPr>
          <w:p w:rsidR="005616A3" w:rsidRPr="00FC435D" w:rsidRDefault="005616A3" w:rsidP="0012049F">
            <w:pPr>
              <w:snapToGrid w:val="0"/>
              <w:spacing w:line="240" w:lineRule="auto"/>
              <w:jc w:val="center"/>
              <w:rPr>
                <w:rFonts w:eastAsia="Times New Roman" w:cs="Arial"/>
                <w:b/>
                <w:bCs/>
                <w:szCs w:val="20"/>
                <w:lang w:val="es-CO"/>
              </w:rPr>
            </w:pPr>
            <w:r w:rsidRPr="00FC435D">
              <w:rPr>
                <w:rFonts w:eastAsia="Times New Roman" w:cs="Arial"/>
                <w:b/>
                <w:bCs/>
                <w:szCs w:val="20"/>
                <w:lang w:val="es-CO"/>
              </w:rPr>
              <w:t>Indicador</w:t>
            </w:r>
          </w:p>
        </w:tc>
      </w:tr>
      <w:tr w:rsidR="005616A3" w:rsidRPr="00FC435D" w:rsidTr="0012049F">
        <w:trPr>
          <w:trHeight w:val="300"/>
        </w:trPr>
        <w:tc>
          <w:tcPr>
            <w:tcW w:w="2523" w:type="dxa"/>
            <w:tcBorders>
              <w:top w:val="single" w:sz="4" w:space="0" w:color="000000"/>
              <w:left w:val="single" w:sz="4" w:space="0" w:color="000000"/>
              <w:bottom w:val="single" w:sz="4" w:space="0" w:color="000000"/>
            </w:tcBorders>
          </w:tcPr>
          <w:p w:rsidR="005616A3" w:rsidRPr="00FC435D" w:rsidRDefault="0033754B" w:rsidP="0012049F">
            <w:pPr>
              <w:snapToGrid w:val="0"/>
              <w:spacing w:line="240" w:lineRule="auto"/>
              <w:jc w:val="left"/>
              <w:rPr>
                <w:rFonts w:eastAsia="Times New Roman" w:cs="Arial"/>
                <w:szCs w:val="20"/>
                <w:lang w:val="es-CO"/>
              </w:rPr>
            </w:pPr>
            <w:r>
              <w:rPr>
                <w:rFonts w:eastAsia="Times New Roman" w:cs="Arial"/>
                <w:szCs w:val="20"/>
                <w:lang w:val="es-CO"/>
              </w:rPr>
              <w:t>Cada fase del proyecto</w:t>
            </w:r>
          </w:p>
        </w:tc>
        <w:tc>
          <w:tcPr>
            <w:tcW w:w="2552"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jc w:val="left"/>
              <w:rPr>
                <w:rFonts w:eastAsia="Times New Roman" w:cs="Arial"/>
                <w:szCs w:val="20"/>
                <w:lang w:val="es-CO"/>
              </w:rPr>
            </w:pPr>
            <w:proofErr w:type="spellStart"/>
            <w:r w:rsidRPr="00FC435D">
              <w:rPr>
                <w:rFonts w:eastAsia="Times New Roman" w:cs="Arial"/>
                <w:szCs w:val="20"/>
                <w:lang w:val="es-CO"/>
              </w:rPr>
              <w:t>Checklist</w:t>
            </w:r>
            <w:proofErr w:type="spellEnd"/>
            <w:r w:rsidRPr="00FC435D">
              <w:rPr>
                <w:rFonts w:eastAsia="Times New Roman" w:cs="Arial"/>
                <w:szCs w:val="20"/>
                <w:lang w:val="es-CO"/>
              </w:rPr>
              <w:t xml:space="preserve"> al inicio y fin de cada Fase</w:t>
            </w:r>
          </w:p>
        </w:tc>
        <w:tc>
          <w:tcPr>
            <w:tcW w:w="3685" w:type="dxa"/>
            <w:tcBorders>
              <w:top w:val="single" w:sz="4" w:space="0" w:color="000000"/>
              <w:left w:val="single" w:sz="4" w:space="0" w:color="000000"/>
              <w:bottom w:val="single" w:sz="4" w:space="0" w:color="000000"/>
              <w:right w:val="single" w:sz="4" w:space="0" w:color="000000"/>
            </w:tcBorders>
          </w:tcPr>
          <w:p w:rsidR="005616A3" w:rsidRPr="00B8738E" w:rsidRDefault="005616A3" w:rsidP="0012049F">
            <w:pPr>
              <w:snapToGrid w:val="0"/>
              <w:spacing w:line="240" w:lineRule="auto"/>
              <w:jc w:val="left"/>
              <w:rPr>
                <w:rFonts w:eastAsia="Times New Roman" w:cs="Arial"/>
                <w:szCs w:val="20"/>
                <w:lang w:val="es-CO"/>
              </w:rPr>
            </w:pPr>
            <w:r w:rsidRPr="00B8738E">
              <w:rPr>
                <w:rFonts w:eastAsia="Times New Roman" w:cs="Arial"/>
                <w:szCs w:val="20"/>
                <w:lang w:val="es-CO"/>
              </w:rPr>
              <w:t>Indicador de resultados de cada Tare</w:t>
            </w:r>
            <w:r>
              <w:rPr>
                <w:rFonts w:eastAsia="Times New Roman" w:cs="Arial"/>
                <w:szCs w:val="20"/>
                <w:lang w:val="es-CO"/>
              </w:rPr>
              <w:t>a.</w:t>
            </w:r>
          </w:p>
        </w:tc>
      </w:tr>
      <w:tr w:rsidR="005616A3" w:rsidRPr="00FC435D" w:rsidTr="0012049F">
        <w:trPr>
          <w:trHeight w:val="300"/>
        </w:trPr>
        <w:tc>
          <w:tcPr>
            <w:tcW w:w="2523"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jc w:val="left"/>
              <w:rPr>
                <w:rFonts w:eastAsia="Times New Roman" w:cs="Arial"/>
                <w:szCs w:val="20"/>
                <w:lang w:val="es-CO"/>
              </w:rPr>
            </w:pPr>
            <w:r>
              <w:rPr>
                <w:rFonts w:eastAsia="Times New Roman" w:cs="Arial"/>
                <w:szCs w:val="20"/>
                <w:lang w:val="es-CO"/>
              </w:rPr>
              <w:t>Cumplimiento del plan de trabajo.</w:t>
            </w:r>
          </w:p>
        </w:tc>
        <w:tc>
          <w:tcPr>
            <w:tcW w:w="2552"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jc w:val="left"/>
              <w:rPr>
                <w:rFonts w:eastAsia="Times New Roman" w:cs="Arial"/>
                <w:szCs w:val="20"/>
                <w:lang w:val="es-CO"/>
              </w:rPr>
            </w:pPr>
            <w:r w:rsidRPr="00FC435D">
              <w:rPr>
                <w:rFonts w:eastAsia="Times New Roman" w:cs="Arial"/>
                <w:szCs w:val="20"/>
                <w:lang w:val="es-CO"/>
              </w:rPr>
              <w:t>Monitorear el estado del proyecto</w:t>
            </w:r>
            <w:r>
              <w:rPr>
                <w:rFonts w:eastAsia="Times New Roman" w:cs="Arial"/>
                <w:szCs w:val="20"/>
                <w:lang w:val="es-CO"/>
              </w:rPr>
              <w:t>.</w:t>
            </w:r>
          </w:p>
        </w:tc>
        <w:tc>
          <w:tcPr>
            <w:tcW w:w="3685"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spacing w:line="240" w:lineRule="auto"/>
              <w:jc w:val="left"/>
              <w:rPr>
                <w:szCs w:val="20"/>
              </w:rPr>
            </w:pPr>
            <w:r>
              <w:rPr>
                <w:szCs w:val="20"/>
              </w:rPr>
              <w:t>Cumplimiento del cronograma</w:t>
            </w:r>
          </w:p>
        </w:tc>
      </w:tr>
    </w:tbl>
    <w:p w:rsidR="005616A3" w:rsidRPr="00FC435D" w:rsidRDefault="005616A3" w:rsidP="005616A3">
      <w:pPr>
        <w:pStyle w:val="Ttulo2"/>
      </w:pPr>
      <w:bookmarkStart w:id="5" w:name="_Toc296595822"/>
      <w:r w:rsidRPr="00FC435D">
        <w:t>Métricas de desempeño y calidad</w:t>
      </w:r>
      <w:bookmarkEnd w:id="5"/>
    </w:p>
    <w:p w:rsidR="005616A3" w:rsidRPr="00FC435D" w:rsidRDefault="005616A3" w:rsidP="005616A3">
      <w:r w:rsidRPr="00FC435D">
        <w:t xml:space="preserve">En esta sección se describen las métricas de desempeño (avance del proyecto) y calidad (cumplimiento compromisos) que serán utilizadas para monitorear y controlar el </w:t>
      </w:r>
      <w:r>
        <w:t>proyecto</w:t>
      </w:r>
      <w:r w:rsidRPr="00FC435D">
        <w: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8"/>
        <w:gridCol w:w="4724"/>
        <w:gridCol w:w="1276"/>
      </w:tblGrid>
      <w:tr w:rsidR="005616A3" w:rsidRPr="00FC435D" w:rsidTr="0012049F">
        <w:tc>
          <w:tcPr>
            <w:tcW w:w="2188" w:type="dxa"/>
            <w:shd w:val="clear" w:color="auto" w:fill="auto"/>
          </w:tcPr>
          <w:p w:rsidR="005616A3" w:rsidRPr="00FC435D" w:rsidRDefault="005616A3" w:rsidP="0012049F">
            <w:pPr>
              <w:snapToGrid w:val="0"/>
              <w:spacing w:line="240" w:lineRule="auto"/>
              <w:jc w:val="center"/>
              <w:rPr>
                <w:b/>
                <w:szCs w:val="20"/>
              </w:rPr>
            </w:pPr>
            <w:r w:rsidRPr="00FC435D">
              <w:rPr>
                <w:b/>
                <w:szCs w:val="20"/>
              </w:rPr>
              <w:t>Medida</w:t>
            </w:r>
          </w:p>
        </w:tc>
        <w:tc>
          <w:tcPr>
            <w:tcW w:w="4724" w:type="dxa"/>
            <w:shd w:val="clear" w:color="auto" w:fill="auto"/>
          </w:tcPr>
          <w:p w:rsidR="005616A3" w:rsidRPr="00FC435D" w:rsidRDefault="005616A3" w:rsidP="0012049F">
            <w:pPr>
              <w:snapToGrid w:val="0"/>
              <w:spacing w:line="240" w:lineRule="auto"/>
              <w:jc w:val="center"/>
              <w:rPr>
                <w:b/>
                <w:szCs w:val="20"/>
              </w:rPr>
            </w:pPr>
            <w:r w:rsidRPr="00FC435D">
              <w:rPr>
                <w:b/>
                <w:szCs w:val="20"/>
              </w:rPr>
              <w:t>Descripción</w:t>
            </w:r>
          </w:p>
        </w:tc>
        <w:tc>
          <w:tcPr>
            <w:tcW w:w="1276" w:type="dxa"/>
            <w:shd w:val="clear" w:color="auto" w:fill="auto"/>
          </w:tcPr>
          <w:p w:rsidR="005616A3" w:rsidRPr="00FC435D" w:rsidRDefault="005616A3" w:rsidP="0012049F">
            <w:pPr>
              <w:snapToGrid w:val="0"/>
              <w:spacing w:line="240" w:lineRule="auto"/>
              <w:jc w:val="center"/>
              <w:rPr>
                <w:b/>
                <w:szCs w:val="20"/>
              </w:rPr>
            </w:pPr>
            <w:r w:rsidRPr="00FC435D">
              <w:rPr>
                <w:b/>
                <w:szCs w:val="20"/>
              </w:rPr>
              <w:t>Unidad de medida</w:t>
            </w:r>
          </w:p>
        </w:tc>
      </w:tr>
      <w:tr w:rsidR="005616A3" w:rsidRPr="00FC435D" w:rsidTr="0012049F">
        <w:tc>
          <w:tcPr>
            <w:tcW w:w="2188" w:type="dxa"/>
            <w:shd w:val="clear" w:color="auto" w:fill="auto"/>
          </w:tcPr>
          <w:p w:rsidR="005616A3" w:rsidRPr="00FC435D" w:rsidRDefault="005616A3" w:rsidP="0012049F">
            <w:pPr>
              <w:snapToGrid w:val="0"/>
              <w:spacing w:line="240" w:lineRule="auto"/>
              <w:rPr>
                <w:szCs w:val="20"/>
              </w:rPr>
            </w:pPr>
            <w:r>
              <w:rPr>
                <w:szCs w:val="20"/>
              </w:rPr>
              <w:t>Cumplimiento de criterios de aceptación</w:t>
            </w:r>
          </w:p>
        </w:tc>
        <w:tc>
          <w:tcPr>
            <w:tcW w:w="4724" w:type="dxa"/>
            <w:shd w:val="clear" w:color="auto" w:fill="auto"/>
          </w:tcPr>
          <w:p w:rsidR="005616A3" w:rsidRPr="00FC435D" w:rsidRDefault="005616A3" w:rsidP="0012049F">
            <w:pPr>
              <w:snapToGrid w:val="0"/>
              <w:spacing w:line="240" w:lineRule="auto"/>
              <w:rPr>
                <w:szCs w:val="20"/>
              </w:rPr>
            </w:pPr>
            <w:r>
              <w:rPr>
                <w:szCs w:val="20"/>
              </w:rPr>
              <w:t>Cumplir con los criterios de aceptación</w:t>
            </w:r>
            <w:r w:rsidR="00F20D37">
              <w:rPr>
                <w:szCs w:val="20"/>
              </w:rPr>
              <w:t xml:space="preserve"> </w:t>
            </w:r>
            <w:r>
              <w:rPr>
                <w:szCs w:val="20"/>
              </w:rPr>
              <w:t>(lista de chequeo) definidos para cada uno de los entregables</w:t>
            </w:r>
          </w:p>
        </w:tc>
        <w:tc>
          <w:tcPr>
            <w:tcW w:w="1276" w:type="dxa"/>
            <w:shd w:val="clear" w:color="auto" w:fill="auto"/>
          </w:tcPr>
          <w:p w:rsidR="005616A3" w:rsidRPr="00FC435D" w:rsidRDefault="005616A3" w:rsidP="0012049F">
            <w:pPr>
              <w:snapToGrid w:val="0"/>
              <w:spacing w:line="240" w:lineRule="auto"/>
              <w:jc w:val="center"/>
              <w:rPr>
                <w:szCs w:val="20"/>
              </w:rPr>
            </w:pPr>
            <w:r>
              <w:rPr>
                <w:szCs w:val="20"/>
              </w:rPr>
              <w:t># criterios cumplidos /# criterios definidos</w:t>
            </w:r>
          </w:p>
        </w:tc>
      </w:tr>
      <w:tr w:rsidR="005616A3" w:rsidRPr="00FC435D" w:rsidTr="0012049F">
        <w:tc>
          <w:tcPr>
            <w:tcW w:w="2188" w:type="dxa"/>
            <w:shd w:val="clear" w:color="auto" w:fill="auto"/>
          </w:tcPr>
          <w:p w:rsidR="005616A3" w:rsidRPr="00FC435D" w:rsidRDefault="005616A3" w:rsidP="0012049F">
            <w:pPr>
              <w:snapToGrid w:val="0"/>
              <w:spacing w:line="240" w:lineRule="auto"/>
              <w:rPr>
                <w:szCs w:val="20"/>
              </w:rPr>
            </w:pPr>
            <w:r w:rsidRPr="00FC435D">
              <w:rPr>
                <w:szCs w:val="20"/>
              </w:rPr>
              <w:t>Desviación de cronograma</w:t>
            </w:r>
          </w:p>
        </w:tc>
        <w:tc>
          <w:tcPr>
            <w:tcW w:w="4724" w:type="dxa"/>
            <w:shd w:val="clear" w:color="auto" w:fill="auto"/>
          </w:tcPr>
          <w:p w:rsidR="005616A3" w:rsidRPr="00FC435D" w:rsidRDefault="005616A3" w:rsidP="0012049F">
            <w:pPr>
              <w:snapToGrid w:val="0"/>
              <w:spacing w:line="240" w:lineRule="auto"/>
              <w:rPr>
                <w:szCs w:val="20"/>
              </w:rPr>
            </w:pPr>
            <w:r w:rsidRPr="00FC435D">
              <w:rPr>
                <w:szCs w:val="20"/>
              </w:rPr>
              <w:t xml:space="preserve">Desviación </w:t>
            </w:r>
            <w:r>
              <w:rPr>
                <w:szCs w:val="20"/>
              </w:rPr>
              <w:t>en el porcentaje de cumplimiento de cada tarea</w:t>
            </w:r>
            <w:r w:rsidRPr="00FC435D">
              <w:rPr>
                <w:szCs w:val="20"/>
              </w:rPr>
              <w:t xml:space="preserve">. Se calculará a través de Project asignando para cada tarea </w:t>
            </w:r>
            <w:r>
              <w:rPr>
                <w:szCs w:val="20"/>
              </w:rPr>
              <w:t>la siguiente escala</w:t>
            </w:r>
            <w:r w:rsidRPr="00FC435D">
              <w:rPr>
                <w:szCs w:val="20"/>
              </w:rPr>
              <w:t xml:space="preserve"> de cumplimiento</w:t>
            </w:r>
            <w:r>
              <w:rPr>
                <w:szCs w:val="20"/>
              </w:rPr>
              <w:t xml:space="preserve">: </w:t>
            </w:r>
            <w:r w:rsidRPr="00FC435D">
              <w:rPr>
                <w:szCs w:val="20"/>
              </w:rPr>
              <w:t>0% no cumplido</w:t>
            </w:r>
            <w:r>
              <w:rPr>
                <w:szCs w:val="20"/>
              </w:rPr>
              <w:t>, 50% en proceso,  y 100% cumplido.</w:t>
            </w:r>
          </w:p>
        </w:tc>
        <w:tc>
          <w:tcPr>
            <w:tcW w:w="1276" w:type="dxa"/>
            <w:shd w:val="clear" w:color="auto" w:fill="auto"/>
          </w:tcPr>
          <w:p w:rsidR="005616A3" w:rsidRPr="00FC435D" w:rsidRDefault="005616A3" w:rsidP="0012049F">
            <w:pPr>
              <w:snapToGrid w:val="0"/>
              <w:spacing w:line="240" w:lineRule="auto"/>
              <w:jc w:val="center"/>
              <w:rPr>
                <w:szCs w:val="20"/>
              </w:rPr>
            </w:pPr>
            <w:r>
              <w:rPr>
                <w:szCs w:val="20"/>
              </w:rPr>
              <w:t>% avance real / % avance planeado</w:t>
            </w:r>
          </w:p>
        </w:tc>
      </w:tr>
      <w:tr w:rsidR="005616A3" w:rsidRPr="00FC435D" w:rsidTr="0012049F">
        <w:tc>
          <w:tcPr>
            <w:tcW w:w="2188" w:type="dxa"/>
            <w:shd w:val="clear" w:color="auto" w:fill="auto"/>
          </w:tcPr>
          <w:p w:rsidR="005616A3" w:rsidRPr="00FC435D" w:rsidRDefault="005616A3" w:rsidP="0012049F">
            <w:pPr>
              <w:snapToGrid w:val="0"/>
              <w:spacing w:line="240" w:lineRule="auto"/>
              <w:rPr>
                <w:szCs w:val="20"/>
              </w:rPr>
            </w:pPr>
            <w:r w:rsidRPr="00FC435D">
              <w:rPr>
                <w:szCs w:val="20"/>
              </w:rPr>
              <w:t>Cumplimiento de compromisos</w:t>
            </w:r>
            <w:r>
              <w:rPr>
                <w:szCs w:val="20"/>
              </w:rPr>
              <w:t>.</w:t>
            </w:r>
          </w:p>
        </w:tc>
        <w:tc>
          <w:tcPr>
            <w:tcW w:w="4724" w:type="dxa"/>
            <w:shd w:val="clear" w:color="auto" w:fill="auto"/>
          </w:tcPr>
          <w:p w:rsidR="005616A3" w:rsidRPr="00FC435D" w:rsidRDefault="005616A3" w:rsidP="0012049F">
            <w:pPr>
              <w:snapToGrid w:val="0"/>
              <w:spacing w:line="240" w:lineRule="auto"/>
              <w:rPr>
                <w:szCs w:val="20"/>
              </w:rPr>
            </w:pPr>
            <w:r w:rsidRPr="00FC435D">
              <w:rPr>
                <w:szCs w:val="20"/>
              </w:rPr>
              <w:t>Cumplimiento de solicit</w:t>
            </w:r>
            <w:r w:rsidR="0033754B">
              <w:rPr>
                <w:szCs w:val="20"/>
              </w:rPr>
              <w:t>udes y casos reportados por cliente (</w:t>
            </w:r>
            <w:proofErr w:type="spellStart"/>
            <w:r w:rsidR="0033754B">
              <w:rPr>
                <w:szCs w:val="20"/>
              </w:rPr>
              <w:t>Ludus</w:t>
            </w:r>
            <w:proofErr w:type="spellEnd"/>
            <w:r w:rsidR="0033754B">
              <w:rPr>
                <w:szCs w:val="20"/>
              </w:rPr>
              <w:t>)</w:t>
            </w:r>
          </w:p>
        </w:tc>
        <w:tc>
          <w:tcPr>
            <w:tcW w:w="1276" w:type="dxa"/>
            <w:shd w:val="clear" w:color="auto" w:fill="auto"/>
          </w:tcPr>
          <w:p w:rsidR="005616A3" w:rsidRPr="00FC435D" w:rsidRDefault="005616A3" w:rsidP="0012049F">
            <w:pPr>
              <w:snapToGrid w:val="0"/>
              <w:spacing w:line="240" w:lineRule="auto"/>
              <w:jc w:val="center"/>
              <w:rPr>
                <w:szCs w:val="20"/>
              </w:rPr>
            </w:pPr>
            <w:r>
              <w:rPr>
                <w:szCs w:val="20"/>
              </w:rPr>
              <w:t># actividades cumplidas/ # actividades incumplidas</w:t>
            </w:r>
          </w:p>
        </w:tc>
      </w:tr>
    </w:tbl>
    <w:p w:rsidR="00913598" w:rsidRDefault="00913598" w:rsidP="00913598">
      <w:pPr>
        <w:pStyle w:val="Ttulo2"/>
        <w:numPr>
          <w:ilvl w:val="0"/>
          <w:numId w:val="0"/>
        </w:numPr>
      </w:pPr>
      <w:bookmarkStart w:id="6" w:name="_Toc296595823"/>
      <w:bookmarkStart w:id="7" w:name="_Toc273523743"/>
      <w:proofErr w:type="spellStart"/>
      <w:r w:rsidRPr="00913598">
        <w:rPr>
          <w:highlight w:val="yellow"/>
        </w:rPr>
        <w:t>Ó</w:t>
      </w:r>
      <w:proofErr w:type="spellEnd"/>
    </w:p>
    <w:tbl>
      <w:tblPr>
        <w:tblStyle w:val="Cuadrculaclara-nfasis1"/>
        <w:tblW w:w="0" w:type="auto"/>
        <w:jc w:val="center"/>
        <w:tblLook w:val="04A0" w:firstRow="1" w:lastRow="0" w:firstColumn="1" w:lastColumn="0" w:noHBand="0" w:noVBand="1"/>
      </w:tblPr>
      <w:tblGrid>
        <w:gridCol w:w="1964"/>
        <w:gridCol w:w="2054"/>
        <w:gridCol w:w="2110"/>
        <w:gridCol w:w="2592"/>
      </w:tblGrid>
      <w:tr w:rsidR="00913598" w:rsidTr="001A67A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bCs w:val="0"/>
                <w:lang w:val="es-CO"/>
              </w:rPr>
              <w:t>AREA</w:t>
            </w:r>
          </w:p>
        </w:tc>
        <w:tc>
          <w:tcPr>
            <w:tcW w:w="2054" w:type="dxa"/>
            <w:hideMark/>
          </w:tcPr>
          <w:p w:rsidR="00913598" w:rsidRDefault="00913598" w:rsidP="001A67A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lang w:val="es-CO"/>
              </w:rPr>
            </w:pPr>
            <w:r>
              <w:rPr>
                <w:rFonts w:asciiTheme="minorHAnsi" w:hAnsiTheme="minorHAnsi" w:cstheme="minorBidi"/>
                <w:bCs w:val="0"/>
                <w:lang w:val="es-CO"/>
              </w:rPr>
              <w:t>OBJETIVO DE CALIDAD</w:t>
            </w:r>
          </w:p>
        </w:tc>
        <w:tc>
          <w:tcPr>
            <w:tcW w:w="2110" w:type="dxa"/>
            <w:hideMark/>
          </w:tcPr>
          <w:p w:rsidR="00913598" w:rsidRDefault="00913598" w:rsidP="001A67A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lang w:val="es-CO"/>
              </w:rPr>
            </w:pPr>
            <w:r>
              <w:rPr>
                <w:rFonts w:asciiTheme="minorHAnsi" w:hAnsiTheme="minorHAnsi" w:cstheme="minorBidi"/>
                <w:bCs w:val="0"/>
                <w:lang w:val="es-CO"/>
              </w:rPr>
              <w:t>META</w:t>
            </w:r>
          </w:p>
        </w:tc>
        <w:tc>
          <w:tcPr>
            <w:tcW w:w="2592" w:type="dxa"/>
            <w:hideMark/>
          </w:tcPr>
          <w:p w:rsidR="00913598" w:rsidRDefault="00913598" w:rsidP="001A67A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lang w:val="es-CO"/>
              </w:rPr>
            </w:pPr>
            <w:r>
              <w:rPr>
                <w:rFonts w:asciiTheme="minorHAnsi" w:hAnsiTheme="minorHAnsi" w:cstheme="minorBidi"/>
                <w:bCs w:val="0"/>
                <w:lang w:val="es-CO"/>
              </w:rPr>
              <w:t>METRICA</w:t>
            </w:r>
          </w:p>
        </w:tc>
      </w:tr>
      <w:tr w:rsidR="00913598" w:rsidTr="001A67AF">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lang w:val="es-CO"/>
              </w:rPr>
              <w:t>ALCANCE</w:t>
            </w:r>
          </w:p>
        </w:tc>
        <w:tc>
          <w:tcPr>
            <w:tcW w:w="2054"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s-CO"/>
              </w:rPr>
            </w:pPr>
            <w:r>
              <w:rPr>
                <w:lang w:val="es-CO"/>
              </w:rPr>
              <w:t xml:space="preserve">Elaborar los entregables con los </w:t>
            </w:r>
            <w:proofErr w:type="spellStart"/>
            <w:r>
              <w:rPr>
                <w:lang w:val="es-CO"/>
              </w:rPr>
              <w:t>items</w:t>
            </w:r>
            <w:proofErr w:type="spellEnd"/>
            <w:r>
              <w:rPr>
                <w:lang w:val="es-CO"/>
              </w:rPr>
              <w:t xml:space="preserve"> solicitados para que cumplan los requisitos preestablecidos</w:t>
            </w:r>
          </w:p>
        </w:tc>
        <w:tc>
          <w:tcPr>
            <w:tcW w:w="2110"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Cumplir con los requisitos preestablecidos para los entregables del proyecto</w:t>
            </w:r>
          </w:p>
        </w:tc>
        <w:tc>
          <w:tcPr>
            <w:tcW w:w="2592"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No. de entregables elaborados satisfactoriamente/No. de entregables preestablecidos</w:t>
            </w:r>
          </w:p>
        </w:tc>
      </w:tr>
      <w:tr w:rsidR="00913598" w:rsidTr="001A67AF">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lang w:val="es-CO"/>
              </w:rPr>
              <w:lastRenderedPageBreak/>
              <w:t>TIEMPO</w:t>
            </w:r>
          </w:p>
        </w:tc>
        <w:tc>
          <w:tcPr>
            <w:tcW w:w="2054"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s-CO"/>
              </w:rPr>
            </w:pPr>
            <w:r>
              <w:rPr>
                <w:lang w:val="es-CO"/>
              </w:rPr>
              <w:t xml:space="preserve">Realizar seguimiento continuo al cronograma </w:t>
            </w:r>
          </w:p>
        </w:tc>
        <w:tc>
          <w:tcPr>
            <w:tcW w:w="2110"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lang w:val="es-CO"/>
              </w:rPr>
            </w:pPr>
            <w:r>
              <w:rPr>
                <w:lang w:val="es-CO"/>
              </w:rPr>
              <w:t>Cumplir con el tiempo estimado para la realización del proyecto</w:t>
            </w:r>
          </w:p>
        </w:tc>
        <w:tc>
          <w:tcPr>
            <w:tcW w:w="2592"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lang w:val="es-CO"/>
              </w:rPr>
            </w:pPr>
            <w:r>
              <w:rPr>
                <w:lang w:val="es-CO"/>
              </w:rPr>
              <w:t>% de avance en el proyecto</w:t>
            </w:r>
          </w:p>
        </w:tc>
      </w:tr>
      <w:tr w:rsidR="00913598" w:rsidTr="001A67AF">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lang w:val="es-CO"/>
              </w:rPr>
              <w:t>CONTROL DE CAMBIOS</w:t>
            </w:r>
          </w:p>
        </w:tc>
        <w:tc>
          <w:tcPr>
            <w:tcW w:w="2054"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s-CO"/>
              </w:rPr>
            </w:pPr>
            <w:r>
              <w:rPr>
                <w:lang w:val="es-CO"/>
              </w:rPr>
              <w:t>Implementar los cambios aprobados por el Comité de control de cambios</w:t>
            </w:r>
          </w:p>
        </w:tc>
        <w:tc>
          <w:tcPr>
            <w:tcW w:w="2110"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Implementar los cambios aprobados en un 80% mínimo</w:t>
            </w:r>
          </w:p>
        </w:tc>
        <w:tc>
          <w:tcPr>
            <w:tcW w:w="2592"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No. de cambios implementados/No. de cambios aprobados</w:t>
            </w:r>
          </w:p>
        </w:tc>
      </w:tr>
      <w:tr w:rsidR="00913598" w:rsidTr="001A67AF">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lang w:val="es-CO"/>
              </w:rPr>
              <w:t>COSTOS</w:t>
            </w:r>
          </w:p>
        </w:tc>
        <w:tc>
          <w:tcPr>
            <w:tcW w:w="2054"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s-CO"/>
              </w:rPr>
            </w:pPr>
            <w:r>
              <w:rPr>
                <w:lang w:val="es-CO"/>
              </w:rPr>
              <w:t>Cumplir con el presupuesto estimado</w:t>
            </w:r>
          </w:p>
        </w:tc>
        <w:tc>
          <w:tcPr>
            <w:tcW w:w="2110"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lang w:val="es-CO"/>
              </w:rPr>
            </w:pPr>
            <w:r>
              <w:rPr>
                <w:lang w:val="es-CO"/>
              </w:rPr>
              <w:t>Cumplimiento del presupuesto entre el 95% y el 110%</w:t>
            </w:r>
          </w:p>
        </w:tc>
        <w:tc>
          <w:tcPr>
            <w:tcW w:w="2592" w:type="dxa"/>
            <w:hideMark/>
          </w:tcPr>
          <w:p w:rsidR="00913598" w:rsidRDefault="00913598" w:rsidP="001A67AF">
            <w:pPr>
              <w:jc w:val="both"/>
              <w:cnfStyle w:val="000000010000" w:firstRow="0" w:lastRow="0" w:firstColumn="0" w:lastColumn="0" w:oddVBand="0" w:evenVBand="0" w:oddHBand="0" w:evenHBand="1" w:firstRowFirstColumn="0" w:firstRowLastColumn="0" w:lastRowFirstColumn="0" w:lastRowLastColumn="0"/>
              <w:rPr>
                <w:lang w:val="es-CO"/>
              </w:rPr>
            </w:pPr>
            <w:r>
              <w:rPr>
                <w:lang w:val="es-CO"/>
              </w:rPr>
              <w:t>Costo del presupuesto ejecutado/costo del presupuesto estimado</w:t>
            </w:r>
          </w:p>
        </w:tc>
      </w:tr>
      <w:tr w:rsidR="00913598" w:rsidTr="001A67AF">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64" w:type="dxa"/>
            <w:hideMark/>
          </w:tcPr>
          <w:p w:rsidR="00913598" w:rsidRDefault="00913598" w:rsidP="001A67AF">
            <w:pPr>
              <w:jc w:val="both"/>
              <w:rPr>
                <w:rFonts w:asciiTheme="minorHAnsi" w:hAnsiTheme="minorHAnsi" w:cstheme="minorBidi"/>
                <w:lang w:val="es-CO"/>
              </w:rPr>
            </w:pPr>
            <w:r>
              <w:rPr>
                <w:rFonts w:asciiTheme="minorHAnsi" w:hAnsiTheme="minorHAnsi" w:cstheme="minorBidi"/>
                <w:lang w:val="es-CO"/>
              </w:rPr>
              <w:t>SEGUIMIENTO Y CONTROL</w:t>
            </w:r>
          </w:p>
        </w:tc>
        <w:tc>
          <w:tcPr>
            <w:tcW w:w="2054"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s-CO"/>
              </w:rPr>
            </w:pPr>
            <w:r>
              <w:rPr>
                <w:lang w:val="es-CO"/>
              </w:rPr>
              <w:t>Cumplir con las reuniones programadas</w:t>
            </w:r>
          </w:p>
        </w:tc>
        <w:tc>
          <w:tcPr>
            <w:tcW w:w="2110"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Cumplir con las reuniones programadas por lo menos en un 90% mínimo</w:t>
            </w:r>
          </w:p>
        </w:tc>
        <w:tc>
          <w:tcPr>
            <w:tcW w:w="2592" w:type="dxa"/>
            <w:hideMark/>
          </w:tcPr>
          <w:p w:rsidR="00913598" w:rsidRDefault="00913598" w:rsidP="001A67AF">
            <w:pPr>
              <w:jc w:val="both"/>
              <w:cnfStyle w:val="000000100000" w:firstRow="0" w:lastRow="0" w:firstColumn="0" w:lastColumn="0" w:oddVBand="0" w:evenVBand="0" w:oddHBand="1" w:evenHBand="0" w:firstRowFirstColumn="0" w:firstRowLastColumn="0" w:lastRowFirstColumn="0" w:lastRowLastColumn="0"/>
              <w:rPr>
                <w:lang w:val="es-CO"/>
              </w:rPr>
            </w:pPr>
            <w:r>
              <w:rPr>
                <w:lang w:val="es-CO"/>
              </w:rPr>
              <w:t>No. de reuniones realizadas/No. de reuniones planeadas</w:t>
            </w:r>
          </w:p>
        </w:tc>
      </w:tr>
    </w:tbl>
    <w:p w:rsidR="00913598" w:rsidRPr="00913598" w:rsidRDefault="00913598" w:rsidP="00913598"/>
    <w:p w:rsidR="005616A3" w:rsidRDefault="005616A3" w:rsidP="005616A3">
      <w:pPr>
        <w:pStyle w:val="Ttulo2"/>
      </w:pPr>
      <w:r>
        <w:t>Criterios de aceptación.</w:t>
      </w:r>
      <w:bookmarkEnd w:id="6"/>
    </w:p>
    <w:p w:rsidR="005616A3" w:rsidRPr="003F1C1A" w:rsidRDefault="005616A3" w:rsidP="005616A3">
      <w:r>
        <w:t>Los criterios de aceptación se definen para cada uno de los entregables de las fases</w:t>
      </w:r>
      <w:r w:rsidR="0033754B">
        <w:t>.</w:t>
      </w:r>
      <w:r w:rsidR="0033754B" w:rsidRPr="003F1C1A">
        <w:t xml:space="preserve"> </w:t>
      </w:r>
      <w:r w:rsidRPr="003F1C1A">
        <w:t>Los criterios de aceptación se definen en el documento: “</w:t>
      </w:r>
      <w:proofErr w:type="spellStart"/>
      <w:r w:rsidRPr="005A190C">
        <w:t>Crit</w:t>
      </w:r>
      <w:r w:rsidR="0033754B" w:rsidRPr="005A190C">
        <w:t>erios_Aceptacion_Entregables</w:t>
      </w:r>
      <w:bookmarkStart w:id="8" w:name="_GoBack"/>
      <w:bookmarkEnd w:id="8"/>
      <w:proofErr w:type="spellEnd"/>
      <w:r w:rsidR="00706A12">
        <w:t>”,</w:t>
      </w:r>
      <w:r w:rsidRPr="003F1C1A">
        <w:t xml:space="preserve"> que hace parte de este plan.</w:t>
      </w:r>
    </w:p>
    <w:p w:rsidR="005616A3" w:rsidRPr="00FC435D" w:rsidRDefault="005616A3" w:rsidP="005616A3">
      <w:pPr>
        <w:pStyle w:val="Ttulo1"/>
      </w:pPr>
      <w:bookmarkStart w:id="9" w:name="_Toc296595825"/>
      <w:bookmarkEnd w:id="7"/>
      <w:r w:rsidRPr="00FC435D">
        <w:t>Procesos, Procedimientos y Productos de Trabajo</w:t>
      </w:r>
      <w:bookmarkEnd w:id="9"/>
    </w:p>
    <w:p w:rsidR="005616A3" w:rsidRPr="00FC435D" w:rsidRDefault="005616A3" w:rsidP="005616A3">
      <w:r w:rsidRPr="00FC435D">
        <w:t>Los procesos y procedimientos relacionados con el aseguramiento de la calidad son:</w:t>
      </w:r>
    </w:p>
    <w:tbl>
      <w:tblPr>
        <w:tblW w:w="8730" w:type="dxa"/>
        <w:jc w:val="center"/>
        <w:tblLayout w:type="fixed"/>
        <w:tblLook w:val="0000" w:firstRow="0" w:lastRow="0" w:firstColumn="0" w:lastColumn="0" w:noHBand="0" w:noVBand="0"/>
      </w:tblPr>
      <w:tblGrid>
        <w:gridCol w:w="1507"/>
        <w:gridCol w:w="3606"/>
        <w:gridCol w:w="3617"/>
      </w:tblGrid>
      <w:tr w:rsidR="005616A3" w:rsidRPr="00FC435D" w:rsidTr="0012049F">
        <w:trPr>
          <w:jc w:val="center"/>
        </w:trPr>
        <w:tc>
          <w:tcPr>
            <w:tcW w:w="1507"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jc w:val="center"/>
              <w:rPr>
                <w:b/>
                <w:sz w:val="18"/>
              </w:rPr>
            </w:pPr>
            <w:r w:rsidRPr="00FC435D">
              <w:rPr>
                <w:b/>
                <w:sz w:val="18"/>
              </w:rPr>
              <w:t>Tipo</w:t>
            </w:r>
          </w:p>
        </w:tc>
        <w:tc>
          <w:tcPr>
            <w:tcW w:w="3606"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jc w:val="center"/>
              <w:rPr>
                <w:b/>
                <w:sz w:val="18"/>
              </w:rPr>
            </w:pPr>
            <w:r w:rsidRPr="00FC435D">
              <w:rPr>
                <w:b/>
                <w:sz w:val="18"/>
              </w:rPr>
              <w:t>Nombre</w:t>
            </w:r>
          </w:p>
        </w:tc>
        <w:tc>
          <w:tcPr>
            <w:tcW w:w="3617"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spacing w:line="240" w:lineRule="auto"/>
              <w:jc w:val="center"/>
              <w:rPr>
                <w:b/>
                <w:sz w:val="18"/>
              </w:rPr>
            </w:pPr>
            <w:r w:rsidRPr="00FC435D">
              <w:rPr>
                <w:b/>
                <w:sz w:val="18"/>
              </w:rPr>
              <w:t>Producto de Trabajo</w:t>
            </w:r>
          </w:p>
        </w:tc>
      </w:tr>
      <w:tr w:rsidR="005616A3" w:rsidRPr="00FC435D" w:rsidTr="0012049F">
        <w:trPr>
          <w:jc w:val="center"/>
        </w:trPr>
        <w:tc>
          <w:tcPr>
            <w:tcW w:w="1507"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rPr>
                <w:sz w:val="18"/>
              </w:rPr>
            </w:pPr>
            <w:r w:rsidRPr="00FC435D">
              <w:rPr>
                <w:sz w:val="18"/>
              </w:rPr>
              <w:t>Proceso</w:t>
            </w:r>
          </w:p>
        </w:tc>
        <w:tc>
          <w:tcPr>
            <w:tcW w:w="3606"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rPr>
                <w:sz w:val="18"/>
              </w:rPr>
            </w:pPr>
            <w:r w:rsidRPr="00FC435D">
              <w:rPr>
                <w:sz w:val="18"/>
              </w:rPr>
              <w:t>Aseguramiento de la calidad</w:t>
            </w:r>
          </w:p>
        </w:tc>
        <w:tc>
          <w:tcPr>
            <w:tcW w:w="3617"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pacing w:line="240" w:lineRule="auto"/>
              <w:rPr>
                <w:sz w:val="18"/>
              </w:rPr>
            </w:pPr>
            <w:proofErr w:type="spellStart"/>
            <w:r w:rsidRPr="00FC435D">
              <w:rPr>
                <w:sz w:val="18"/>
              </w:rPr>
              <w:t>Checklist</w:t>
            </w:r>
            <w:proofErr w:type="spellEnd"/>
            <w:r w:rsidRPr="00FC435D">
              <w:rPr>
                <w:sz w:val="18"/>
              </w:rPr>
              <w:t xml:space="preserve"> de cada Fase</w:t>
            </w:r>
          </w:p>
        </w:tc>
      </w:tr>
      <w:tr w:rsidR="005616A3" w:rsidRPr="00FC435D" w:rsidTr="0012049F">
        <w:trPr>
          <w:jc w:val="center"/>
        </w:trPr>
        <w:tc>
          <w:tcPr>
            <w:tcW w:w="1507"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rPr>
                <w:sz w:val="18"/>
              </w:rPr>
            </w:pPr>
            <w:r w:rsidRPr="00FC435D">
              <w:rPr>
                <w:sz w:val="18"/>
              </w:rPr>
              <w:t>Proceso</w:t>
            </w:r>
          </w:p>
        </w:tc>
        <w:tc>
          <w:tcPr>
            <w:tcW w:w="3606" w:type="dxa"/>
            <w:tcBorders>
              <w:top w:val="single" w:sz="4" w:space="0" w:color="000000"/>
              <w:left w:val="single" w:sz="4" w:space="0" w:color="000000"/>
              <w:bottom w:val="single" w:sz="4" w:space="0" w:color="000000"/>
            </w:tcBorders>
          </w:tcPr>
          <w:p w:rsidR="005616A3" w:rsidRPr="00FC435D" w:rsidRDefault="004E33D3" w:rsidP="0012049F">
            <w:pPr>
              <w:snapToGrid w:val="0"/>
              <w:spacing w:line="240" w:lineRule="auto"/>
              <w:rPr>
                <w:sz w:val="18"/>
              </w:rPr>
            </w:pPr>
            <w:r>
              <w:rPr>
                <w:sz w:val="18"/>
              </w:rPr>
              <w:t>Pruebas de la solución</w:t>
            </w:r>
          </w:p>
        </w:tc>
        <w:tc>
          <w:tcPr>
            <w:tcW w:w="3617"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pacing w:line="240" w:lineRule="auto"/>
              <w:rPr>
                <w:sz w:val="18"/>
              </w:rPr>
            </w:pPr>
            <w:r w:rsidRPr="00FC435D">
              <w:rPr>
                <w:sz w:val="18"/>
              </w:rPr>
              <w:t>Reporte de Pruebas</w:t>
            </w:r>
          </w:p>
        </w:tc>
      </w:tr>
      <w:tr w:rsidR="005616A3" w:rsidRPr="00FC435D" w:rsidTr="0012049F">
        <w:trPr>
          <w:jc w:val="center"/>
        </w:trPr>
        <w:tc>
          <w:tcPr>
            <w:tcW w:w="1507"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rPr>
                <w:sz w:val="18"/>
              </w:rPr>
            </w:pPr>
            <w:r w:rsidRPr="00FC435D">
              <w:rPr>
                <w:sz w:val="18"/>
              </w:rPr>
              <w:t>Procedimiento</w:t>
            </w:r>
          </w:p>
        </w:tc>
        <w:tc>
          <w:tcPr>
            <w:tcW w:w="3606" w:type="dxa"/>
            <w:tcBorders>
              <w:top w:val="single" w:sz="4" w:space="0" w:color="000000"/>
              <w:left w:val="single" w:sz="4" w:space="0" w:color="000000"/>
              <w:bottom w:val="single" w:sz="4" w:space="0" w:color="000000"/>
            </w:tcBorders>
          </w:tcPr>
          <w:p w:rsidR="005616A3" w:rsidRPr="00FC435D" w:rsidRDefault="005616A3" w:rsidP="0012049F">
            <w:pPr>
              <w:snapToGrid w:val="0"/>
              <w:spacing w:line="240" w:lineRule="auto"/>
              <w:rPr>
                <w:sz w:val="18"/>
              </w:rPr>
            </w:pPr>
            <w:r w:rsidRPr="00FC435D">
              <w:rPr>
                <w:sz w:val="18"/>
              </w:rPr>
              <w:t xml:space="preserve">Revisión de </w:t>
            </w:r>
            <w:r>
              <w:rPr>
                <w:sz w:val="18"/>
              </w:rPr>
              <w:t>criterios de aceptación.</w:t>
            </w:r>
          </w:p>
        </w:tc>
        <w:tc>
          <w:tcPr>
            <w:tcW w:w="3617"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spacing w:line="240" w:lineRule="auto"/>
              <w:rPr>
                <w:sz w:val="18"/>
              </w:rPr>
            </w:pPr>
            <w:r w:rsidRPr="00FC435D">
              <w:rPr>
                <w:sz w:val="18"/>
              </w:rPr>
              <w:t>Documento Acta de reunión</w:t>
            </w:r>
          </w:p>
          <w:p w:rsidR="005616A3" w:rsidRDefault="005616A3" w:rsidP="0012049F">
            <w:pPr>
              <w:snapToGrid w:val="0"/>
              <w:spacing w:line="240" w:lineRule="auto"/>
              <w:rPr>
                <w:sz w:val="18"/>
              </w:rPr>
            </w:pPr>
            <w:r w:rsidRPr="00FC435D">
              <w:rPr>
                <w:sz w:val="18"/>
              </w:rPr>
              <w:t>Documento Avance de Proyecto</w:t>
            </w:r>
          </w:p>
          <w:p w:rsidR="005616A3" w:rsidRPr="00FC435D" w:rsidRDefault="005616A3" w:rsidP="0012049F">
            <w:pPr>
              <w:snapToGrid w:val="0"/>
              <w:spacing w:line="240" w:lineRule="auto"/>
              <w:rPr>
                <w:sz w:val="18"/>
              </w:rPr>
            </w:pPr>
            <w:r>
              <w:rPr>
                <w:sz w:val="18"/>
              </w:rPr>
              <w:t>Actas de aceptación de entregables.</w:t>
            </w:r>
          </w:p>
        </w:tc>
      </w:tr>
    </w:tbl>
    <w:p w:rsidR="005616A3" w:rsidRPr="00FC435D" w:rsidRDefault="005616A3" w:rsidP="005616A3"/>
    <w:p w:rsidR="005616A3" w:rsidRPr="00FC435D" w:rsidRDefault="005616A3" w:rsidP="005616A3">
      <w:pPr>
        <w:pStyle w:val="Ttulo2"/>
      </w:pPr>
      <w:bookmarkStart w:id="10" w:name="_Toc296595826"/>
      <w:r w:rsidRPr="00FC435D">
        <w:t>Detalle de actividades relacionadas con el aseguramiento de la calidad</w:t>
      </w:r>
      <w:bookmarkEnd w:id="10"/>
    </w:p>
    <w:p w:rsidR="005616A3" w:rsidRDefault="005616A3" w:rsidP="005616A3">
      <w:r>
        <w:t>Las actividades de aseguramiento de calidad son:</w:t>
      </w:r>
    </w:p>
    <w:p w:rsidR="005616A3" w:rsidRDefault="009B3B28" w:rsidP="00913598">
      <w:pPr>
        <w:numPr>
          <w:ilvl w:val="0"/>
          <w:numId w:val="3"/>
        </w:numPr>
        <w:spacing w:before="0"/>
        <w:ind w:left="714" w:hanging="357"/>
      </w:pPr>
      <w:r>
        <w:t xml:space="preserve">Realizar </w:t>
      </w:r>
      <w:r w:rsidR="005616A3">
        <w:t xml:space="preserve">actividades internas de  </w:t>
      </w:r>
      <w:proofErr w:type="spellStart"/>
      <w:r w:rsidR="005616A3" w:rsidRPr="00852FA8">
        <w:t>Quality</w:t>
      </w:r>
      <w:proofErr w:type="spellEnd"/>
      <w:r w:rsidR="005616A3" w:rsidRPr="00852FA8">
        <w:t xml:space="preserve"> </w:t>
      </w:r>
      <w:proofErr w:type="spellStart"/>
      <w:r w:rsidR="005616A3" w:rsidRPr="00852FA8">
        <w:t>Review</w:t>
      </w:r>
      <w:proofErr w:type="spellEnd"/>
      <w:r w:rsidR="00892B62">
        <w:t xml:space="preserve"> para cada una de las fases del proyecto.</w:t>
      </w:r>
    </w:p>
    <w:p w:rsidR="005616A3" w:rsidRDefault="005616A3" w:rsidP="00913598">
      <w:pPr>
        <w:numPr>
          <w:ilvl w:val="0"/>
          <w:numId w:val="3"/>
        </w:numPr>
        <w:spacing w:before="0"/>
        <w:ind w:left="714" w:hanging="357"/>
      </w:pPr>
      <w:r>
        <w:lastRenderedPageBreak/>
        <w:t>Validación de los criterios de aceptación por parte de los responsables dent</w:t>
      </w:r>
      <w:r w:rsidR="00892B62">
        <w:t>ro del equipo de trabajo del cliente (</w:t>
      </w:r>
      <w:proofErr w:type="spellStart"/>
      <w:r w:rsidR="00892B62">
        <w:t>Ludus</w:t>
      </w:r>
      <w:proofErr w:type="spellEnd"/>
      <w:r w:rsidR="00892B62">
        <w:t>).</w:t>
      </w:r>
    </w:p>
    <w:p w:rsidR="005616A3" w:rsidRDefault="005616A3" w:rsidP="00913598">
      <w:pPr>
        <w:numPr>
          <w:ilvl w:val="0"/>
          <w:numId w:val="3"/>
        </w:numPr>
        <w:spacing w:before="0"/>
        <w:ind w:left="714" w:hanging="357"/>
      </w:pPr>
      <w:r>
        <w:t>Control a las actividades de aseguramiento, acciones correctivas y acciones preventivas, en las reuniones de seguimiento.</w:t>
      </w:r>
    </w:p>
    <w:p w:rsidR="00892B62" w:rsidRPr="00892B62" w:rsidRDefault="00892B62" w:rsidP="00913598">
      <w:pPr>
        <w:pStyle w:val="Prrafodelista"/>
        <w:numPr>
          <w:ilvl w:val="0"/>
          <w:numId w:val="3"/>
        </w:numPr>
        <w:spacing w:line="360" w:lineRule="auto"/>
        <w:ind w:left="714" w:hanging="357"/>
        <w:jc w:val="both"/>
        <w:rPr>
          <w:rFonts w:ascii="Arial" w:eastAsia="Calibri" w:hAnsi="Arial" w:cs="Calibri"/>
          <w:sz w:val="20"/>
          <w:szCs w:val="22"/>
          <w:lang w:val="es-ES" w:eastAsia="ar-SA"/>
        </w:rPr>
      </w:pPr>
      <w:r w:rsidRPr="00892B62">
        <w:rPr>
          <w:rFonts w:ascii="Arial" w:eastAsia="Calibri" w:hAnsi="Arial" w:cs="Calibri"/>
          <w:sz w:val="20"/>
          <w:szCs w:val="22"/>
          <w:lang w:val="es-ES" w:eastAsia="ar-SA"/>
        </w:rPr>
        <w:t>De requerirse algún cambio al alcance del proyecto, este deberá solicitarse por medio de una solic</w:t>
      </w:r>
      <w:r>
        <w:rPr>
          <w:rFonts w:ascii="Arial" w:eastAsia="Calibri" w:hAnsi="Arial" w:cs="Calibri"/>
          <w:sz w:val="20"/>
          <w:szCs w:val="22"/>
          <w:lang w:val="es-ES" w:eastAsia="ar-SA"/>
        </w:rPr>
        <w:t>i</w:t>
      </w:r>
      <w:r w:rsidRPr="00892B62">
        <w:rPr>
          <w:rFonts w:ascii="Arial" w:eastAsia="Calibri" w:hAnsi="Arial" w:cs="Calibri"/>
          <w:sz w:val="20"/>
          <w:szCs w:val="22"/>
          <w:lang w:val="es-ES" w:eastAsia="ar-SA"/>
        </w:rPr>
        <w:t>tud de cambios.</w:t>
      </w:r>
    </w:p>
    <w:p w:rsidR="00892B62" w:rsidRPr="00892B62" w:rsidRDefault="00892B62" w:rsidP="00913598">
      <w:pPr>
        <w:pStyle w:val="Prrafodelista"/>
        <w:numPr>
          <w:ilvl w:val="0"/>
          <w:numId w:val="3"/>
        </w:numPr>
        <w:spacing w:line="360" w:lineRule="auto"/>
        <w:ind w:left="714" w:hanging="357"/>
        <w:jc w:val="both"/>
        <w:rPr>
          <w:rFonts w:ascii="Arial" w:eastAsia="Calibri" w:hAnsi="Arial" w:cs="Calibri"/>
          <w:sz w:val="20"/>
          <w:szCs w:val="22"/>
          <w:lang w:val="es-ES" w:eastAsia="ar-SA"/>
        </w:rPr>
      </w:pPr>
      <w:r w:rsidRPr="00892B62">
        <w:rPr>
          <w:rFonts w:ascii="Arial" w:eastAsia="Calibri" w:hAnsi="Arial" w:cs="Calibri"/>
          <w:sz w:val="20"/>
          <w:szCs w:val="22"/>
          <w:lang w:val="es-ES" w:eastAsia="ar-SA"/>
        </w:rPr>
        <w:t>Se presentará como mínimo un informe de avance del proyecto una vez al mes</w:t>
      </w:r>
      <w:r w:rsidR="00913598">
        <w:rPr>
          <w:rFonts w:ascii="Arial" w:eastAsia="Calibri" w:hAnsi="Arial" w:cs="Calibri"/>
          <w:sz w:val="20"/>
          <w:szCs w:val="22"/>
          <w:lang w:val="es-ES" w:eastAsia="ar-SA"/>
        </w:rPr>
        <w:t>,</w:t>
      </w:r>
      <w:r w:rsidRPr="00892B62">
        <w:rPr>
          <w:rFonts w:ascii="Arial" w:eastAsia="Calibri" w:hAnsi="Arial" w:cs="Calibri"/>
          <w:sz w:val="20"/>
          <w:szCs w:val="22"/>
          <w:lang w:val="es-ES" w:eastAsia="ar-SA"/>
        </w:rPr>
        <w:t xml:space="preserve"> luego del inicio de la ejecución del mismo.</w:t>
      </w:r>
    </w:p>
    <w:p w:rsidR="00892B62" w:rsidRDefault="00892B62" w:rsidP="00913598">
      <w:pPr>
        <w:numPr>
          <w:ilvl w:val="0"/>
          <w:numId w:val="3"/>
        </w:numPr>
        <w:spacing w:before="0"/>
        <w:ind w:left="714" w:hanging="357"/>
      </w:pPr>
      <w:r w:rsidRPr="00892B62">
        <w:t>Se realizarán reuniones con el equipo de proyecto mínimo dos veces al mes para evaluar el desempeño en la ejecución del proyecto.</w:t>
      </w:r>
    </w:p>
    <w:p w:rsidR="00913598" w:rsidRPr="00913598" w:rsidRDefault="00913598" w:rsidP="00913598">
      <w:pPr>
        <w:pStyle w:val="Prrafodelista"/>
        <w:numPr>
          <w:ilvl w:val="0"/>
          <w:numId w:val="3"/>
        </w:numPr>
        <w:spacing w:line="360" w:lineRule="auto"/>
        <w:ind w:left="714" w:hanging="357"/>
        <w:jc w:val="both"/>
        <w:rPr>
          <w:rFonts w:ascii="Arial" w:eastAsia="Calibri" w:hAnsi="Arial" w:cs="Calibri"/>
          <w:sz w:val="20"/>
          <w:szCs w:val="22"/>
          <w:lang w:val="es-ES" w:eastAsia="ar-SA"/>
        </w:rPr>
      </w:pPr>
      <w:r w:rsidRPr="00913598">
        <w:rPr>
          <w:rFonts w:ascii="Arial" w:eastAsia="Calibri" w:hAnsi="Arial" w:cs="Calibri"/>
          <w:sz w:val="20"/>
          <w:szCs w:val="22"/>
          <w:lang w:val="es-ES" w:eastAsia="ar-SA"/>
        </w:rPr>
        <w:t>Se validará que la documentación escrita esté elaborada bajo normas APA y cumpla con los requisitos para trabajos escritos contemplados en ella.</w:t>
      </w:r>
    </w:p>
    <w:p w:rsidR="00913598" w:rsidRPr="00913598" w:rsidRDefault="00913598" w:rsidP="00913598">
      <w:pPr>
        <w:pStyle w:val="Prrafodelista"/>
        <w:numPr>
          <w:ilvl w:val="0"/>
          <w:numId w:val="3"/>
        </w:numPr>
        <w:spacing w:line="360" w:lineRule="auto"/>
        <w:ind w:left="714" w:hanging="357"/>
        <w:jc w:val="both"/>
        <w:rPr>
          <w:rFonts w:ascii="Arial" w:eastAsia="Calibri" w:hAnsi="Arial" w:cs="Calibri"/>
          <w:sz w:val="20"/>
          <w:szCs w:val="22"/>
          <w:lang w:val="es-ES" w:eastAsia="ar-SA"/>
        </w:rPr>
      </w:pPr>
      <w:r w:rsidRPr="00913598">
        <w:rPr>
          <w:rFonts w:ascii="Arial" w:eastAsia="Calibri" w:hAnsi="Arial" w:cs="Calibri"/>
          <w:sz w:val="20"/>
          <w:szCs w:val="22"/>
          <w:lang w:val="es-ES" w:eastAsia="ar-SA"/>
        </w:rPr>
        <w:t>Se validará que los entregables cumplan con los requisitos especificados en la definición de requerimientos.</w:t>
      </w:r>
    </w:p>
    <w:p w:rsidR="005616A3" w:rsidRPr="00FC435D" w:rsidRDefault="005616A3" w:rsidP="005616A3">
      <w:pPr>
        <w:pStyle w:val="Ttulo2"/>
      </w:pPr>
      <w:bookmarkStart w:id="11" w:name="_Toc296595827"/>
      <w:r w:rsidRPr="00FC435D">
        <w:t>Procedimientos para gestionar acciones inmediatas, correctivas, preventivas y de mejora.</w:t>
      </w:r>
      <w:bookmarkEnd w:id="11"/>
    </w:p>
    <w:p w:rsidR="005616A3" w:rsidRDefault="00092573" w:rsidP="005616A3">
      <w:r>
        <w:t>De común acuerdo con el cliente (</w:t>
      </w:r>
      <w:proofErr w:type="spellStart"/>
      <w:r>
        <w:t>Ludus</w:t>
      </w:r>
      <w:proofErr w:type="spellEnd"/>
      <w:r>
        <w:t xml:space="preserve">), se establecerá un </w:t>
      </w:r>
      <w:r w:rsidR="005616A3">
        <w:t xml:space="preserve">formato para </w:t>
      </w:r>
      <w:r w:rsidR="005616A3" w:rsidRPr="00FC435D">
        <w:t xml:space="preserve">capturar, reportar y gestionar acciones correctivas, preventivas, inmediatas o de mejora </w:t>
      </w:r>
      <w:r>
        <w:t>llamado “</w:t>
      </w:r>
      <w:proofErr w:type="spellStart"/>
      <w:r w:rsidR="005616A3" w:rsidRPr="00515CFF">
        <w:t>Issue</w:t>
      </w:r>
      <w:r>
        <w:t>s_Action_Items</w:t>
      </w:r>
      <w:proofErr w:type="spellEnd"/>
      <w:r w:rsidR="005616A3">
        <w:t>.</w:t>
      </w:r>
    </w:p>
    <w:p w:rsidR="005616A3" w:rsidRPr="00FC435D" w:rsidRDefault="005616A3" w:rsidP="005616A3">
      <w:pPr>
        <w:pStyle w:val="Ttulo1"/>
      </w:pPr>
      <w:bookmarkStart w:id="12" w:name="_Toc296595830"/>
      <w:r w:rsidRPr="00FC435D">
        <w:t>Historia de Cambios</w:t>
      </w:r>
      <w:bookmarkEnd w:id="12"/>
    </w:p>
    <w:tbl>
      <w:tblPr>
        <w:tblW w:w="0" w:type="auto"/>
        <w:jc w:val="center"/>
        <w:tblLayout w:type="fixed"/>
        <w:tblLook w:val="0000" w:firstRow="0" w:lastRow="0" w:firstColumn="0" w:lastColumn="0" w:noHBand="0" w:noVBand="0"/>
      </w:tblPr>
      <w:tblGrid>
        <w:gridCol w:w="1127"/>
        <w:gridCol w:w="1269"/>
        <w:gridCol w:w="4151"/>
        <w:gridCol w:w="2171"/>
      </w:tblGrid>
      <w:tr w:rsidR="005616A3" w:rsidRPr="00FC435D" w:rsidTr="0012049F">
        <w:trPr>
          <w:jc w:val="center"/>
        </w:trPr>
        <w:tc>
          <w:tcPr>
            <w:tcW w:w="1127" w:type="dxa"/>
            <w:tcBorders>
              <w:top w:val="single" w:sz="4" w:space="0" w:color="000000"/>
              <w:left w:val="single" w:sz="4" w:space="0" w:color="000000"/>
              <w:bottom w:val="single" w:sz="4" w:space="0" w:color="000000"/>
            </w:tcBorders>
          </w:tcPr>
          <w:p w:rsidR="005616A3" w:rsidRPr="00FC435D" w:rsidRDefault="005616A3" w:rsidP="0012049F">
            <w:pPr>
              <w:snapToGrid w:val="0"/>
              <w:rPr>
                <w:b/>
              </w:rPr>
            </w:pPr>
            <w:r w:rsidRPr="00FC435D">
              <w:rPr>
                <w:b/>
              </w:rPr>
              <w:t>Fecha</w:t>
            </w:r>
          </w:p>
        </w:tc>
        <w:tc>
          <w:tcPr>
            <w:tcW w:w="1269" w:type="dxa"/>
            <w:tcBorders>
              <w:top w:val="single" w:sz="4" w:space="0" w:color="000000"/>
              <w:left w:val="single" w:sz="4" w:space="0" w:color="000000"/>
              <w:bottom w:val="single" w:sz="4" w:space="0" w:color="000000"/>
            </w:tcBorders>
          </w:tcPr>
          <w:p w:rsidR="005616A3" w:rsidRPr="00FC435D" w:rsidRDefault="005616A3" w:rsidP="0012049F">
            <w:pPr>
              <w:snapToGrid w:val="0"/>
              <w:rPr>
                <w:b/>
              </w:rPr>
            </w:pPr>
            <w:r w:rsidRPr="00FC435D">
              <w:rPr>
                <w:b/>
              </w:rPr>
              <w:t>Versión</w:t>
            </w:r>
          </w:p>
        </w:tc>
        <w:tc>
          <w:tcPr>
            <w:tcW w:w="4151" w:type="dxa"/>
            <w:tcBorders>
              <w:top w:val="single" w:sz="4" w:space="0" w:color="000000"/>
              <w:left w:val="single" w:sz="4" w:space="0" w:color="000000"/>
              <w:bottom w:val="single" w:sz="4" w:space="0" w:color="000000"/>
            </w:tcBorders>
          </w:tcPr>
          <w:p w:rsidR="005616A3" w:rsidRPr="00FC435D" w:rsidRDefault="005616A3" w:rsidP="0012049F">
            <w:pPr>
              <w:snapToGrid w:val="0"/>
              <w:rPr>
                <w:b/>
              </w:rPr>
            </w:pPr>
            <w:r w:rsidRPr="00FC435D">
              <w:rPr>
                <w:b/>
              </w:rPr>
              <w:t>Descripción</w:t>
            </w:r>
          </w:p>
        </w:tc>
        <w:tc>
          <w:tcPr>
            <w:tcW w:w="2171"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rPr>
                <w:b/>
              </w:rPr>
            </w:pPr>
            <w:r w:rsidRPr="00FC435D">
              <w:rPr>
                <w:b/>
              </w:rPr>
              <w:t>Autor</w:t>
            </w:r>
          </w:p>
        </w:tc>
      </w:tr>
      <w:tr w:rsidR="005616A3" w:rsidRPr="00FC435D" w:rsidTr="0012049F">
        <w:trPr>
          <w:jc w:val="center"/>
        </w:trPr>
        <w:tc>
          <w:tcPr>
            <w:tcW w:w="1127" w:type="dxa"/>
            <w:tcBorders>
              <w:top w:val="single" w:sz="4" w:space="0" w:color="000000"/>
              <w:left w:val="single" w:sz="4" w:space="0" w:color="000000"/>
              <w:bottom w:val="single" w:sz="4" w:space="0" w:color="000000"/>
            </w:tcBorders>
          </w:tcPr>
          <w:p w:rsidR="005616A3" w:rsidRPr="00FC435D" w:rsidRDefault="00092573" w:rsidP="0012049F">
            <w:pPr>
              <w:snapToGrid w:val="0"/>
              <w:rPr>
                <w:sz w:val="18"/>
              </w:rPr>
            </w:pPr>
            <w:r>
              <w:rPr>
                <w:sz w:val="18"/>
              </w:rPr>
              <w:t>16/03/2017</w:t>
            </w:r>
          </w:p>
        </w:tc>
        <w:tc>
          <w:tcPr>
            <w:tcW w:w="1269" w:type="dxa"/>
            <w:tcBorders>
              <w:top w:val="single" w:sz="4" w:space="0" w:color="000000"/>
              <w:left w:val="single" w:sz="4" w:space="0" w:color="000000"/>
              <w:bottom w:val="single" w:sz="4" w:space="0" w:color="000000"/>
            </w:tcBorders>
          </w:tcPr>
          <w:p w:rsidR="005616A3" w:rsidRPr="00FC435D" w:rsidRDefault="005616A3" w:rsidP="0012049F">
            <w:pPr>
              <w:snapToGrid w:val="0"/>
              <w:rPr>
                <w:sz w:val="18"/>
              </w:rPr>
            </w:pPr>
            <w:r w:rsidRPr="00FC435D">
              <w:rPr>
                <w:sz w:val="18"/>
              </w:rPr>
              <w:t>1.0</w:t>
            </w:r>
          </w:p>
        </w:tc>
        <w:tc>
          <w:tcPr>
            <w:tcW w:w="4151" w:type="dxa"/>
            <w:tcBorders>
              <w:top w:val="single" w:sz="4" w:space="0" w:color="000000"/>
              <w:left w:val="single" w:sz="4" w:space="0" w:color="000000"/>
              <w:bottom w:val="single" w:sz="4" w:space="0" w:color="000000"/>
            </w:tcBorders>
          </w:tcPr>
          <w:p w:rsidR="005616A3" w:rsidRPr="00FC435D" w:rsidRDefault="005616A3" w:rsidP="0012049F">
            <w:pPr>
              <w:snapToGrid w:val="0"/>
              <w:rPr>
                <w:sz w:val="18"/>
              </w:rPr>
            </w:pPr>
            <w:r w:rsidRPr="00FC435D">
              <w:rPr>
                <w:sz w:val="18"/>
              </w:rPr>
              <w:t>Plan inicial de Calidad</w:t>
            </w:r>
          </w:p>
        </w:tc>
        <w:tc>
          <w:tcPr>
            <w:tcW w:w="2171"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rPr>
                <w:sz w:val="18"/>
              </w:rPr>
            </w:pPr>
          </w:p>
        </w:tc>
      </w:tr>
      <w:tr w:rsidR="005616A3" w:rsidRPr="00FC435D" w:rsidTr="0012049F">
        <w:trPr>
          <w:jc w:val="center"/>
        </w:trPr>
        <w:tc>
          <w:tcPr>
            <w:tcW w:w="1127" w:type="dxa"/>
            <w:tcBorders>
              <w:top w:val="single" w:sz="4" w:space="0" w:color="000000"/>
              <w:left w:val="single" w:sz="4" w:space="0" w:color="000000"/>
              <w:bottom w:val="single" w:sz="4" w:space="0" w:color="000000"/>
            </w:tcBorders>
          </w:tcPr>
          <w:p w:rsidR="005616A3" w:rsidRPr="00FC435D" w:rsidRDefault="00092573" w:rsidP="0012049F">
            <w:pPr>
              <w:snapToGrid w:val="0"/>
              <w:rPr>
                <w:sz w:val="18"/>
              </w:rPr>
            </w:pPr>
            <w:r>
              <w:rPr>
                <w:sz w:val="18"/>
              </w:rPr>
              <w:t>27/03/2017</w:t>
            </w:r>
          </w:p>
        </w:tc>
        <w:tc>
          <w:tcPr>
            <w:tcW w:w="1269" w:type="dxa"/>
            <w:tcBorders>
              <w:top w:val="single" w:sz="4" w:space="0" w:color="000000"/>
              <w:left w:val="single" w:sz="4" w:space="0" w:color="000000"/>
              <w:bottom w:val="single" w:sz="4" w:space="0" w:color="000000"/>
            </w:tcBorders>
          </w:tcPr>
          <w:p w:rsidR="005616A3" w:rsidRPr="00FC435D" w:rsidRDefault="005616A3" w:rsidP="0012049F">
            <w:pPr>
              <w:snapToGrid w:val="0"/>
              <w:rPr>
                <w:sz w:val="18"/>
              </w:rPr>
            </w:pPr>
            <w:r>
              <w:rPr>
                <w:sz w:val="18"/>
              </w:rPr>
              <w:t>2.0</w:t>
            </w:r>
          </w:p>
        </w:tc>
        <w:tc>
          <w:tcPr>
            <w:tcW w:w="4151" w:type="dxa"/>
            <w:tcBorders>
              <w:top w:val="single" w:sz="4" w:space="0" w:color="000000"/>
              <w:left w:val="single" w:sz="4" w:space="0" w:color="000000"/>
              <w:bottom w:val="single" w:sz="4" w:space="0" w:color="000000"/>
            </w:tcBorders>
          </w:tcPr>
          <w:p w:rsidR="005616A3" w:rsidRPr="00FC435D" w:rsidRDefault="005616A3" w:rsidP="0012049F">
            <w:pPr>
              <w:snapToGrid w:val="0"/>
              <w:rPr>
                <w:sz w:val="18"/>
              </w:rPr>
            </w:pPr>
            <w:r>
              <w:rPr>
                <w:sz w:val="18"/>
              </w:rPr>
              <w:t>Plan definitivo</w:t>
            </w:r>
          </w:p>
        </w:tc>
        <w:tc>
          <w:tcPr>
            <w:tcW w:w="2171" w:type="dxa"/>
            <w:tcBorders>
              <w:top w:val="single" w:sz="4" w:space="0" w:color="000000"/>
              <w:left w:val="single" w:sz="4" w:space="0" w:color="000000"/>
              <w:bottom w:val="single" w:sz="4" w:space="0" w:color="000000"/>
              <w:right w:val="single" w:sz="4" w:space="0" w:color="000000"/>
            </w:tcBorders>
          </w:tcPr>
          <w:p w:rsidR="005616A3" w:rsidRPr="00FC435D" w:rsidRDefault="005616A3" w:rsidP="00092573">
            <w:pPr>
              <w:rPr>
                <w:sz w:val="18"/>
              </w:rPr>
            </w:pPr>
          </w:p>
        </w:tc>
      </w:tr>
    </w:tbl>
    <w:p w:rsidR="005616A3" w:rsidRPr="00FC435D" w:rsidRDefault="005616A3" w:rsidP="005616A3">
      <w:pPr>
        <w:pStyle w:val="Ttulo1"/>
      </w:pPr>
      <w:bookmarkStart w:id="13" w:name="_Toc296595831"/>
      <w:r w:rsidRPr="00FC435D">
        <w:t>Aprobaciones</w:t>
      </w:r>
      <w:bookmarkEnd w:id="13"/>
    </w:p>
    <w:tbl>
      <w:tblPr>
        <w:tblW w:w="0" w:type="auto"/>
        <w:jc w:val="center"/>
        <w:tblLayout w:type="fixed"/>
        <w:tblLook w:val="0000" w:firstRow="0" w:lastRow="0" w:firstColumn="0" w:lastColumn="0" w:noHBand="0" w:noVBand="0"/>
      </w:tblPr>
      <w:tblGrid>
        <w:gridCol w:w="1204"/>
        <w:gridCol w:w="3686"/>
        <w:gridCol w:w="3764"/>
      </w:tblGrid>
      <w:tr w:rsidR="005616A3" w:rsidRPr="00FC435D" w:rsidTr="0012049F">
        <w:trPr>
          <w:jc w:val="center"/>
        </w:trPr>
        <w:tc>
          <w:tcPr>
            <w:tcW w:w="1204" w:type="dxa"/>
            <w:tcBorders>
              <w:top w:val="single" w:sz="4" w:space="0" w:color="000000"/>
              <w:left w:val="single" w:sz="4" w:space="0" w:color="000000"/>
              <w:bottom w:val="single" w:sz="4" w:space="0" w:color="000000"/>
            </w:tcBorders>
          </w:tcPr>
          <w:p w:rsidR="005616A3" w:rsidRPr="00FC435D" w:rsidRDefault="005616A3" w:rsidP="0012049F">
            <w:pPr>
              <w:snapToGrid w:val="0"/>
              <w:rPr>
                <w:b/>
              </w:rPr>
            </w:pPr>
            <w:r w:rsidRPr="00FC435D">
              <w:rPr>
                <w:b/>
              </w:rPr>
              <w:t>Fecha</w:t>
            </w:r>
          </w:p>
        </w:tc>
        <w:tc>
          <w:tcPr>
            <w:tcW w:w="3686" w:type="dxa"/>
            <w:tcBorders>
              <w:top w:val="single" w:sz="4" w:space="0" w:color="000000"/>
              <w:left w:val="single" w:sz="4" w:space="0" w:color="000000"/>
              <w:bottom w:val="single" w:sz="4" w:space="0" w:color="000000"/>
            </w:tcBorders>
          </w:tcPr>
          <w:p w:rsidR="005616A3" w:rsidRPr="00FC435D" w:rsidRDefault="005616A3" w:rsidP="0012049F">
            <w:pPr>
              <w:snapToGrid w:val="0"/>
              <w:rPr>
                <w:b/>
              </w:rPr>
            </w:pPr>
            <w:r w:rsidRPr="00FC435D">
              <w:rPr>
                <w:b/>
              </w:rPr>
              <w:t>Nombre</w:t>
            </w:r>
          </w:p>
        </w:tc>
        <w:tc>
          <w:tcPr>
            <w:tcW w:w="3764"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rPr>
                <w:b/>
              </w:rPr>
            </w:pPr>
            <w:r w:rsidRPr="00FC435D">
              <w:rPr>
                <w:b/>
              </w:rPr>
              <w:t>Firma</w:t>
            </w:r>
          </w:p>
        </w:tc>
      </w:tr>
      <w:tr w:rsidR="005616A3" w:rsidRPr="00FC435D" w:rsidTr="0012049F">
        <w:trPr>
          <w:jc w:val="center"/>
        </w:trPr>
        <w:tc>
          <w:tcPr>
            <w:tcW w:w="1204" w:type="dxa"/>
            <w:tcBorders>
              <w:top w:val="single" w:sz="4" w:space="0" w:color="000000"/>
              <w:left w:val="single" w:sz="4" w:space="0" w:color="000000"/>
              <w:bottom w:val="single" w:sz="4" w:space="0" w:color="000000"/>
            </w:tcBorders>
          </w:tcPr>
          <w:p w:rsidR="005616A3" w:rsidRPr="00FC435D" w:rsidRDefault="00092573" w:rsidP="0012049F">
            <w:pPr>
              <w:snapToGrid w:val="0"/>
              <w:rPr>
                <w:sz w:val="18"/>
              </w:rPr>
            </w:pPr>
            <w:r>
              <w:rPr>
                <w:sz w:val="18"/>
              </w:rPr>
              <w:t>10/04/2017</w:t>
            </w:r>
          </w:p>
        </w:tc>
        <w:tc>
          <w:tcPr>
            <w:tcW w:w="3686" w:type="dxa"/>
            <w:tcBorders>
              <w:top w:val="single" w:sz="4" w:space="0" w:color="000000"/>
              <w:left w:val="single" w:sz="4" w:space="0" w:color="000000"/>
              <w:bottom w:val="single" w:sz="4" w:space="0" w:color="000000"/>
            </w:tcBorders>
          </w:tcPr>
          <w:p w:rsidR="005616A3" w:rsidRPr="00FC435D" w:rsidRDefault="00092573" w:rsidP="0012049F">
            <w:pPr>
              <w:snapToGrid w:val="0"/>
              <w:rPr>
                <w:sz w:val="18"/>
              </w:rPr>
            </w:pPr>
            <w:r>
              <w:rPr>
                <w:sz w:val="18"/>
              </w:rPr>
              <w:t>Cliente (</w:t>
            </w:r>
            <w:proofErr w:type="spellStart"/>
            <w:r>
              <w:rPr>
                <w:sz w:val="18"/>
              </w:rPr>
              <w:t>Ludus</w:t>
            </w:r>
            <w:proofErr w:type="spellEnd"/>
            <w:r>
              <w:rPr>
                <w:sz w:val="18"/>
              </w:rPr>
              <w:t>)</w:t>
            </w:r>
          </w:p>
        </w:tc>
        <w:tc>
          <w:tcPr>
            <w:tcW w:w="3764" w:type="dxa"/>
            <w:tcBorders>
              <w:top w:val="single" w:sz="4" w:space="0" w:color="000000"/>
              <w:left w:val="single" w:sz="4" w:space="0" w:color="000000"/>
              <w:bottom w:val="single" w:sz="4" w:space="0" w:color="000000"/>
              <w:right w:val="single" w:sz="4" w:space="0" w:color="000000"/>
            </w:tcBorders>
          </w:tcPr>
          <w:p w:rsidR="005616A3" w:rsidRPr="00FC435D" w:rsidRDefault="005616A3" w:rsidP="0012049F">
            <w:pPr>
              <w:snapToGrid w:val="0"/>
              <w:rPr>
                <w:i/>
              </w:rPr>
            </w:pPr>
          </w:p>
        </w:tc>
      </w:tr>
    </w:tbl>
    <w:p w:rsidR="005616A3" w:rsidRDefault="005616A3" w:rsidP="009B3B28"/>
    <w:sectPr w:rsidR="005616A3">
      <w:foot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8A" w:rsidRDefault="00046E8A" w:rsidP="005616A3">
      <w:pPr>
        <w:spacing w:before="0" w:line="240" w:lineRule="auto"/>
      </w:pPr>
      <w:r>
        <w:separator/>
      </w:r>
    </w:p>
  </w:endnote>
  <w:endnote w:type="continuationSeparator" w:id="0">
    <w:p w:rsidR="00046E8A" w:rsidRDefault="00046E8A" w:rsidP="005616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1" w:type="dxa"/>
      <w:jc w:val="center"/>
      <w:tblLayout w:type="fixed"/>
      <w:tblLook w:val="0000" w:firstRow="0" w:lastRow="0" w:firstColumn="0" w:lastColumn="0" w:noHBand="0" w:noVBand="0"/>
    </w:tblPr>
    <w:tblGrid>
      <w:gridCol w:w="3162"/>
      <w:gridCol w:w="3284"/>
      <w:gridCol w:w="2095"/>
    </w:tblGrid>
    <w:tr w:rsidR="00E362EC" w:rsidTr="009620D9">
      <w:trPr>
        <w:trHeight w:val="302"/>
        <w:jc w:val="center"/>
      </w:trPr>
      <w:tc>
        <w:tcPr>
          <w:tcW w:w="3162" w:type="dxa"/>
          <w:tcBorders>
            <w:top w:val="single" w:sz="4" w:space="0" w:color="000000"/>
          </w:tcBorders>
        </w:tcPr>
        <w:p w:rsidR="00E362EC" w:rsidRDefault="00046E8A" w:rsidP="009620D9">
          <w:pPr>
            <w:snapToGrid w:val="0"/>
          </w:pPr>
        </w:p>
      </w:tc>
      <w:tc>
        <w:tcPr>
          <w:tcW w:w="3284" w:type="dxa"/>
          <w:tcBorders>
            <w:top w:val="single" w:sz="4" w:space="0" w:color="000000"/>
          </w:tcBorders>
        </w:tcPr>
        <w:p w:rsidR="00E362EC" w:rsidRDefault="00046E8A" w:rsidP="009620D9">
          <w:pPr>
            <w:snapToGrid w:val="0"/>
          </w:pPr>
        </w:p>
      </w:tc>
      <w:tc>
        <w:tcPr>
          <w:tcW w:w="2095" w:type="dxa"/>
          <w:tcBorders>
            <w:top w:val="single" w:sz="4" w:space="0" w:color="000000"/>
          </w:tcBorders>
        </w:tcPr>
        <w:p w:rsidR="00E362EC" w:rsidRDefault="00524F14" w:rsidP="009620D9">
          <w:pPr>
            <w:snapToGrid w:val="0"/>
            <w:jc w:val="right"/>
          </w:pPr>
          <w:r>
            <w:t xml:space="preserve">Página </w:t>
          </w:r>
          <w:r>
            <w:rPr>
              <w:b/>
            </w:rPr>
            <w:fldChar w:fldCharType="begin"/>
          </w:r>
          <w:r>
            <w:rPr>
              <w:b/>
            </w:rPr>
            <w:instrText xml:space="preserve"> PAGE </w:instrText>
          </w:r>
          <w:r>
            <w:rPr>
              <w:b/>
            </w:rPr>
            <w:fldChar w:fldCharType="separate"/>
          </w:r>
          <w:r w:rsidR="005A190C">
            <w:rPr>
              <w:b/>
              <w:noProof/>
            </w:rPr>
            <w:t>7</w:t>
          </w:r>
          <w:r>
            <w:rPr>
              <w:b/>
            </w:rPr>
            <w:fldChar w:fldCharType="end"/>
          </w:r>
          <w:r>
            <w:t xml:space="preserve"> de </w:t>
          </w:r>
          <w:r>
            <w:rPr>
              <w:b/>
            </w:rPr>
            <w:fldChar w:fldCharType="begin"/>
          </w:r>
          <w:r>
            <w:rPr>
              <w:b/>
            </w:rPr>
            <w:instrText xml:space="preserve"> NUMPAGES \*Arabic </w:instrText>
          </w:r>
          <w:r>
            <w:rPr>
              <w:b/>
            </w:rPr>
            <w:fldChar w:fldCharType="separate"/>
          </w:r>
          <w:r w:rsidR="005A190C">
            <w:rPr>
              <w:b/>
              <w:noProof/>
            </w:rPr>
            <w:t>7</w:t>
          </w:r>
          <w:r>
            <w:rPr>
              <w:b/>
            </w:rPr>
            <w:fldChar w:fldCharType="end"/>
          </w:r>
        </w:p>
      </w:tc>
    </w:tr>
  </w:tbl>
  <w:p w:rsidR="00F9427D" w:rsidRDefault="00046E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8A" w:rsidRDefault="00046E8A" w:rsidP="005616A3">
      <w:pPr>
        <w:spacing w:before="0" w:line="240" w:lineRule="auto"/>
      </w:pPr>
      <w:r>
        <w:separator/>
      </w:r>
    </w:p>
  </w:footnote>
  <w:footnote w:type="continuationSeparator" w:id="0">
    <w:p w:rsidR="00046E8A" w:rsidRDefault="00046E8A" w:rsidP="005616A3">
      <w:pPr>
        <w:spacing w:before="0" w:line="240" w:lineRule="auto"/>
      </w:pPr>
      <w:r>
        <w:continuationSeparator/>
      </w:r>
    </w:p>
  </w:footnote>
  <w:footnote w:id="1">
    <w:p w:rsidR="005616A3" w:rsidRPr="007A12B2" w:rsidRDefault="005616A3" w:rsidP="005616A3">
      <w:pPr>
        <w:pStyle w:val="Textonotapie"/>
        <w:rPr>
          <w:lang w:val="es-CO"/>
        </w:rPr>
      </w:pPr>
      <w:r>
        <w:rPr>
          <w:rStyle w:val="Refdenotaalpie"/>
        </w:rPr>
        <w:footnoteRef/>
      </w:r>
      <w:r>
        <w:t xml:space="preserve"> Puntos del proceso que generan mayores impactos en términos de la efectividad y desempeño del proyecto.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7D" w:rsidRDefault="00046E8A">
    <w:pPr>
      <w:rPr>
        <w:lang w:val="es-MX"/>
      </w:rPr>
    </w:pPr>
  </w:p>
  <w:p w:rsidR="00E362EC" w:rsidRDefault="00046E8A">
    <w:pPr>
      <w:rPr>
        <w:lang w:val="es-MX"/>
      </w:rPr>
    </w:pPr>
  </w:p>
  <w:p w:rsidR="00E362EC" w:rsidRDefault="00046E8A">
    <w:pPr>
      <w:rPr>
        <w:lang w:val="es-MX"/>
      </w:rPr>
    </w:pPr>
  </w:p>
  <w:p w:rsidR="00E362EC" w:rsidRPr="00E362EC" w:rsidRDefault="00046E8A">
    <w:pP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390" w:hanging="390"/>
      </w:pPr>
    </w:lvl>
    <w:lvl w:ilvl="2">
      <w:start w:val="1"/>
      <w:numFmt w:val="decimal"/>
      <w:pStyle w:val="Ttulo3"/>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10E1195"/>
    <w:multiLevelType w:val="multilevel"/>
    <w:tmpl w:val="4A20F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8F15B5"/>
    <w:multiLevelType w:val="hybridMultilevel"/>
    <w:tmpl w:val="DD36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E40055"/>
    <w:multiLevelType w:val="hybridMultilevel"/>
    <w:tmpl w:val="FA682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E00DB5"/>
    <w:multiLevelType w:val="hybridMultilevel"/>
    <w:tmpl w:val="208AD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9510FF"/>
    <w:multiLevelType w:val="hybridMultilevel"/>
    <w:tmpl w:val="C6289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2E111F"/>
    <w:multiLevelType w:val="hybridMultilevel"/>
    <w:tmpl w:val="29BE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FF1934"/>
    <w:multiLevelType w:val="hybridMultilevel"/>
    <w:tmpl w:val="369A2A5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A3"/>
    <w:rsid w:val="00046E8A"/>
    <w:rsid w:val="00092573"/>
    <w:rsid w:val="001600A3"/>
    <w:rsid w:val="001A3B63"/>
    <w:rsid w:val="001B4C54"/>
    <w:rsid w:val="00237A9B"/>
    <w:rsid w:val="00253436"/>
    <w:rsid w:val="0033754B"/>
    <w:rsid w:val="00362EAC"/>
    <w:rsid w:val="004E33D3"/>
    <w:rsid w:val="004E6309"/>
    <w:rsid w:val="00503929"/>
    <w:rsid w:val="00514DDF"/>
    <w:rsid w:val="00524F14"/>
    <w:rsid w:val="005616A3"/>
    <w:rsid w:val="0059687F"/>
    <w:rsid w:val="005A190C"/>
    <w:rsid w:val="005F60C1"/>
    <w:rsid w:val="00681A27"/>
    <w:rsid w:val="00706A12"/>
    <w:rsid w:val="00892B62"/>
    <w:rsid w:val="008A5FE1"/>
    <w:rsid w:val="00913598"/>
    <w:rsid w:val="009B3B28"/>
    <w:rsid w:val="00A122C9"/>
    <w:rsid w:val="00A847F0"/>
    <w:rsid w:val="00AF1563"/>
    <w:rsid w:val="00CE6A5D"/>
    <w:rsid w:val="00DA5132"/>
    <w:rsid w:val="00DE6172"/>
    <w:rsid w:val="00ED15F0"/>
    <w:rsid w:val="00F20D37"/>
    <w:rsid w:val="00FC5E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24C51-26A2-49A9-920B-634538CF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6A3"/>
    <w:pPr>
      <w:suppressAutoHyphens/>
      <w:spacing w:before="60" w:line="360" w:lineRule="auto"/>
    </w:pPr>
    <w:rPr>
      <w:rFonts w:ascii="Arial" w:eastAsia="Calibri" w:hAnsi="Arial" w:cs="Calibri"/>
      <w:sz w:val="20"/>
      <w:lang w:val="es-ES" w:eastAsia="ar-SA"/>
    </w:rPr>
  </w:style>
  <w:style w:type="paragraph" w:styleId="Ttulo1">
    <w:name w:val="heading 1"/>
    <w:basedOn w:val="Normal"/>
    <w:next w:val="Normal"/>
    <w:link w:val="Ttulo1Car"/>
    <w:qFormat/>
    <w:rsid w:val="005616A3"/>
    <w:pPr>
      <w:keepNext/>
      <w:numPr>
        <w:numId w:val="1"/>
      </w:numPr>
      <w:spacing w:before="240" w:after="60"/>
      <w:outlineLvl w:val="0"/>
    </w:pPr>
    <w:rPr>
      <w:rFonts w:eastAsia="Times New Roman"/>
      <w:b/>
      <w:bCs/>
      <w:kern w:val="1"/>
      <w:sz w:val="28"/>
      <w:szCs w:val="32"/>
    </w:rPr>
  </w:style>
  <w:style w:type="paragraph" w:styleId="Ttulo2">
    <w:name w:val="heading 2"/>
    <w:basedOn w:val="Normal"/>
    <w:next w:val="Normal"/>
    <w:link w:val="Ttulo2Car"/>
    <w:qFormat/>
    <w:rsid w:val="005616A3"/>
    <w:pPr>
      <w:keepNext/>
      <w:numPr>
        <w:ilvl w:val="1"/>
        <w:numId w:val="1"/>
      </w:numPr>
      <w:spacing w:before="240" w:after="60"/>
      <w:outlineLvl w:val="1"/>
    </w:pPr>
    <w:rPr>
      <w:rFonts w:eastAsia="Times New Roman"/>
      <w:b/>
      <w:bCs/>
      <w:i/>
      <w:iCs/>
      <w:sz w:val="24"/>
      <w:szCs w:val="28"/>
    </w:rPr>
  </w:style>
  <w:style w:type="paragraph" w:styleId="Ttulo3">
    <w:name w:val="heading 3"/>
    <w:basedOn w:val="Normal"/>
    <w:next w:val="Normal"/>
    <w:link w:val="Ttulo3Car"/>
    <w:qFormat/>
    <w:rsid w:val="005616A3"/>
    <w:pPr>
      <w:keepNext/>
      <w:numPr>
        <w:ilvl w:val="2"/>
        <w:numId w:val="1"/>
      </w:numPr>
      <w:spacing w:before="240" w:after="60"/>
      <w:outlineLvl w:val="2"/>
    </w:pPr>
    <w:rPr>
      <w:rFonts w:eastAsia="Times New Roman"/>
      <w:b/>
      <w:bCs/>
      <w:i/>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16A3"/>
    <w:rPr>
      <w:rFonts w:ascii="Arial" w:eastAsia="Times New Roman" w:hAnsi="Arial" w:cs="Calibri"/>
      <w:b/>
      <w:bCs/>
      <w:kern w:val="1"/>
      <w:sz w:val="28"/>
      <w:szCs w:val="32"/>
      <w:lang w:val="es-ES" w:eastAsia="ar-SA"/>
    </w:rPr>
  </w:style>
  <w:style w:type="character" w:customStyle="1" w:styleId="Ttulo2Car">
    <w:name w:val="Título 2 Car"/>
    <w:basedOn w:val="Fuentedeprrafopredeter"/>
    <w:link w:val="Ttulo2"/>
    <w:rsid w:val="005616A3"/>
    <w:rPr>
      <w:rFonts w:ascii="Arial" w:eastAsia="Times New Roman" w:hAnsi="Arial" w:cs="Calibri"/>
      <w:b/>
      <w:bCs/>
      <w:i/>
      <w:iCs/>
      <w:sz w:val="24"/>
      <w:szCs w:val="28"/>
      <w:lang w:val="es-ES" w:eastAsia="ar-SA"/>
    </w:rPr>
  </w:style>
  <w:style w:type="character" w:customStyle="1" w:styleId="Ttulo3Car">
    <w:name w:val="Título 3 Car"/>
    <w:basedOn w:val="Fuentedeprrafopredeter"/>
    <w:link w:val="Ttulo3"/>
    <w:rsid w:val="005616A3"/>
    <w:rPr>
      <w:rFonts w:ascii="Arial" w:eastAsia="Times New Roman" w:hAnsi="Arial" w:cs="Calibri"/>
      <w:b/>
      <w:bCs/>
      <w:i/>
      <w:szCs w:val="26"/>
      <w:lang w:val="es-ES" w:eastAsia="ar-SA"/>
    </w:rPr>
  </w:style>
  <w:style w:type="character" w:styleId="Hipervnculo">
    <w:name w:val="Hyperlink"/>
    <w:uiPriority w:val="99"/>
    <w:rsid w:val="005616A3"/>
    <w:rPr>
      <w:color w:val="0000FF"/>
      <w:u w:val="single"/>
    </w:rPr>
  </w:style>
  <w:style w:type="paragraph" w:styleId="TDC1">
    <w:name w:val="toc 1"/>
    <w:basedOn w:val="Normal"/>
    <w:next w:val="Normal"/>
    <w:uiPriority w:val="39"/>
    <w:rsid w:val="005616A3"/>
  </w:style>
  <w:style w:type="paragraph" w:styleId="TDC2">
    <w:name w:val="toc 2"/>
    <w:basedOn w:val="Normal"/>
    <w:next w:val="Normal"/>
    <w:uiPriority w:val="39"/>
    <w:rsid w:val="005616A3"/>
    <w:pPr>
      <w:ind w:left="200"/>
    </w:pPr>
  </w:style>
  <w:style w:type="paragraph" w:styleId="TDC3">
    <w:name w:val="toc 3"/>
    <w:basedOn w:val="Normal"/>
    <w:next w:val="Normal"/>
    <w:uiPriority w:val="39"/>
    <w:rsid w:val="005616A3"/>
    <w:pPr>
      <w:ind w:left="400"/>
    </w:pPr>
  </w:style>
  <w:style w:type="paragraph" w:styleId="Textonotapie">
    <w:name w:val="footnote text"/>
    <w:basedOn w:val="Normal"/>
    <w:link w:val="TextonotapieCar"/>
    <w:semiHidden/>
    <w:rsid w:val="005616A3"/>
    <w:rPr>
      <w:szCs w:val="20"/>
    </w:rPr>
  </w:style>
  <w:style w:type="character" w:customStyle="1" w:styleId="TextonotapieCar">
    <w:name w:val="Texto nota pie Car"/>
    <w:basedOn w:val="Fuentedeprrafopredeter"/>
    <w:link w:val="Textonotapie"/>
    <w:semiHidden/>
    <w:rsid w:val="005616A3"/>
    <w:rPr>
      <w:rFonts w:ascii="Arial" w:eastAsia="Calibri" w:hAnsi="Arial" w:cs="Calibri"/>
      <w:sz w:val="20"/>
      <w:szCs w:val="20"/>
      <w:lang w:val="es-ES" w:eastAsia="ar-SA"/>
    </w:rPr>
  </w:style>
  <w:style w:type="character" w:styleId="Refdenotaalpie">
    <w:name w:val="footnote reference"/>
    <w:rsid w:val="005616A3"/>
    <w:rPr>
      <w:vertAlign w:val="superscript"/>
    </w:rPr>
  </w:style>
  <w:style w:type="paragraph" w:customStyle="1" w:styleId="comentario">
    <w:name w:val="comentario"/>
    <w:basedOn w:val="Normal"/>
    <w:rsid w:val="005616A3"/>
    <w:pPr>
      <w:spacing w:before="0" w:line="240" w:lineRule="auto"/>
    </w:pPr>
    <w:rPr>
      <w:i/>
      <w:color w:val="0000FF"/>
      <w:sz w:val="18"/>
    </w:rPr>
  </w:style>
  <w:style w:type="paragraph" w:styleId="Textoindependiente">
    <w:name w:val="Body Text"/>
    <w:basedOn w:val="Normal"/>
    <w:link w:val="TextoindependienteCar"/>
    <w:rsid w:val="005616A3"/>
    <w:pPr>
      <w:spacing w:after="120"/>
    </w:pPr>
  </w:style>
  <w:style w:type="character" w:customStyle="1" w:styleId="TextoindependienteCar">
    <w:name w:val="Texto independiente Car"/>
    <w:basedOn w:val="Fuentedeprrafopredeter"/>
    <w:link w:val="Textoindependiente"/>
    <w:rsid w:val="005616A3"/>
    <w:rPr>
      <w:rFonts w:ascii="Arial" w:eastAsia="Calibri" w:hAnsi="Arial" w:cs="Calibri"/>
      <w:sz w:val="20"/>
      <w:lang w:val="es-ES" w:eastAsia="ar-SA"/>
    </w:rPr>
  </w:style>
  <w:style w:type="paragraph" w:styleId="Encabezado">
    <w:name w:val="header"/>
    <w:basedOn w:val="Normal"/>
    <w:link w:val="EncabezadoCar"/>
    <w:uiPriority w:val="99"/>
    <w:unhideWhenUsed/>
    <w:rsid w:val="00237A9B"/>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237A9B"/>
    <w:rPr>
      <w:rFonts w:ascii="Arial" w:eastAsia="Calibri" w:hAnsi="Arial" w:cs="Calibri"/>
      <w:sz w:val="20"/>
      <w:lang w:val="es-ES" w:eastAsia="ar-SA"/>
    </w:rPr>
  </w:style>
  <w:style w:type="paragraph" w:styleId="Piedepgina">
    <w:name w:val="footer"/>
    <w:basedOn w:val="Normal"/>
    <w:link w:val="PiedepginaCar"/>
    <w:uiPriority w:val="99"/>
    <w:unhideWhenUsed/>
    <w:rsid w:val="00237A9B"/>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237A9B"/>
    <w:rPr>
      <w:rFonts w:ascii="Arial" w:eastAsia="Calibri" w:hAnsi="Arial" w:cs="Calibri"/>
      <w:sz w:val="20"/>
      <w:lang w:val="es-ES" w:eastAsia="ar-SA"/>
    </w:rPr>
  </w:style>
  <w:style w:type="paragraph" w:styleId="Prrafodelista">
    <w:name w:val="List Paragraph"/>
    <w:basedOn w:val="Normal"/>
    <w:uiPriority w:val="34"/>
    <w:qFormat/>
    <w:rsid w:val="00892B62"/>
    <w:pPr>
      <w:suppressAutoHyphens w:val="0"/>
      <w:spacing w:before="0" w:line="240" w:lineRule="auto"/>
      <w:ind w:left="720"/>
      <w:contextualSpacing/>
      <w:jc w:val="left"/>
    </w:pPr>
    <w:rPr>
      <w:rFonts w:ascii="Abadi MT Condensed Light" w:eastAsiaTheme="minorHAnsi" w:hAnsi="Abadi MT Condensed Light" w:cstheme="minorBidi"/>
      <w:sz w:val="24"/>
      <w:szCs w:val="24"/>
      <w:lang w:val="es-ES_tradnl" w:eastAsia="en-US"/>
    </w:rPr>
  </w:style>
  <w:style w:type="table" w:styleId="Cuadrculaclara-nfasis1">
    <w:name w:val="Light Grid Accent 1"/>
    <w:basedOn w:val="Tablanormal"/>
    <w:uiPriority w:val="62"/>
    <w:semiHidden/>
    <w:unhideWhenUsed/>
    <w:rsid w:val="00913598"/>
    <w:pPr>
      <w:jc w:val="left"/>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E2AA-5D61-4ED3-B0B7-2EE8B4D8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7</Pages>
  <Words>1634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PATRICIA ARENAS AMADO</dc:creator>
  <cp:keywords/>
  <dc:description/>
  <cp:lastModifiedBy>ANGELA PATRICIA ARENAS AMADO</cp:lastModifiedBy>
  <cp:revision>16</cp:revision>
  <dcterms:created xsi:type="dcterms:W3CDTF">2017-03-25T23:16:00Z</dcterms:created>
  <dcterms:modified xsi:type="dcterms:W3CDTF">2017-03-28T00:10:00Z</dcterms:modified>
</cp:coreProperties>
</file>