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rPr>
      </w:pPr>
    </w:p>
    <w:p>
      <w:pPr>
        <w:tabs>
          <w:tab w:pos="1133" w:val="left" w:leader="none"/>
          <w:tab w:pos="9339" w:val="left" w:leader="none"/>
        </w:tabs>
        <w:spacing w:before="100"/>
        <w:ind w:left="211" w:right="0" w:firstLine="0"/>
        <w:jc w:val="left"/>
        <w:rPr>
          <w:b/>
          <w:sz w:val="52"/>
        </w:rPr>
      </w:pPr>
      <w:r>
        <w:rPr/>
        <w:drawing>
          <wp:anchor distT="0" distB="0" distL="0" distR="0" allowOverlap="1" layoutInCell="1" locked="0" behindDoc="0" simplePos="0" relativeHeight="1048">
            <wp:simplePos x="0" y="0"/>
            <wp:positionH relativeFrom="page">
              <wp:posOffset>1441697</wp:posOffset>
            </wp:positionH>
            <wp:positionV relativeFrom="paragraph">
              <wp:posOffset>-1149248</wp:posOffset>
            </wp:positionV>
            <wp:extent cx="1162818" cy="20421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62818" cy="204216"/>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1446269</wp:posOffset>
            </wp:positionH>
            <wp:positionV relativeFrom="paragraph">
              <wp:posOffset>-873404</wp:posOffset>
            </wp:positionV>
            <wp:extent cx="219462" cy="19659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9462" cy="196596"/>
                    </a:xfrm>
                    <a:prstGeom prst="rect">
                      <a:avLst/>
                    </a:prstGeom>
                  </pic:spPr>
                </pic:pic>
              </a:graphicData>
            </a:graphic>
          </wp:anchor>
        </w:drawing>
      </w:r>
      <w:r>
        <w:rPr/>
        <w:drawing>
          <wp:anchor distT="0" distB="0" distL="0" distR="0" allowOverlap="1" layoutInCell="1" locked="0" behindDoc="0" simplePos="0" relativeHeight="1096">
            <wp:simplePos x="0" y="0"/>
            <wp:positionH relativeFrom="page">
              <wp:posOffset>1714500</wp:posOffset>
            </wp:positionH>
            <wp:positionV relativeFrom="paragraph">
              <wp:posOffset>-873404</wp:posOffset>
            </wp:positionV>
            <wp:extent cx="576071" cy="199644"/>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576071" cy="199644"/>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905249</wp:posOffset>
            </wp:positionH>
            <wp:positionV relativeFrom="paragraph">
              <wp:posOffset>-1161440</wp:posOffset>
            </wp:positionV>
            <wp:extent cx="455676" cy="522731"/>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55676" cy="522731"/>
                    </a:xfrm>
                    <a:prstGeom prst="rect">
                      <a:avLst/>
                    </a:prstGeom>
                  </pic:spPr>
                </pic:pic>
              </a:graphicData>
            </a:graphic>
          </wp:anchor>
        </w:drawing>
      </w:r>
      <w:r>
        <w:rPr/>
        <w:drawing>
          <wp:anchor distT="0" distB="0" distL="0" distR="0" allowOverlap="1" layoutInCell="1" locked="0" behindDoc="0" simplePos="0" relativeHeight="1144">
            <wp:simplePos x="0" y="0"/>
            <wp:positionH relativeFrom="page">
              <wp:posOffset>4131597</wp:posOffset>
            </wp:positionH>
            <wp:positionV relativeFrom="paragraph">
              <wp:posOffset>-1174954</wp:posOffset>
            </wp:positionV>
            <wp:extent cx="2164147" cy="512064"/>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164147" cy="512064"/>
                    </a:xfrm>
                    <a:prstGeom prst="rect">
                      <a:avLst/>
                    </a:prstGeom>
                  </pic:spPr>
                </pic:pic>
              </a:graphicData>
            </a:graphic>
          </wp:anchor>
        </w:drawing>
      </w:r>
      <w:r>
        <w:rPr>
          <w:b/>
          <w:color w:val="001F5F"/>
          <w:w w:val="100"/>
          <w:sz w:val="52"/>
          <w:u w:val="single" w:color="001F5F"/>
        </w:rPr>
        <w:t> </w:t>
      </w:r>
      <w:r>
        <w:rPr>
          <w:b/>
          <w:color w:val="001F5F"/>
          <w:sz w:val="52"/>
          <w:u w:val="single" w:color="001F5F"/>
        </w:rPr>
        <w:tab/>
        <w:t>SISTEMAS</w:t>
      </w:r>
      <w:r>
        <w:rPr>
          <w:b/>
          <w:color w:val="001F5F"/>
          <w:spacing w:val="-12"/>
          <w:sz w:val="52"/>
          <w:u w:val="single" w:color="001F5F"/>
        </w:rPr>
        <w:t> </w:t>
      </w:r>
      <w:r>
        <w:rPr>
          <w:b/>
          <w:color w:val="001F5F"/>
          <w:sz w:val="52"/>
          <w:u w:val="single" w:color="001F5F"/>
        </w:rPr>
        <w:t>EMPRESARIALES</w:t>
        <w:tab/>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8"/>
        <w:rPr>
          <w:b/>
          <w:sz w:val="29"/>
        </w:rPr>
      </w:pPr>
    </w:p>
    <w:p>
      <w:pPr>
        <w:spacing w:before="100"/>
        <w:ind w:left="413" w:right="0" w:firstLine="0"/>
        <w:jc w:val="left"/>
        <w:rPr>
          <w:b/>
          <w:sz w:val="48"/>
        </w:rPr>
      </w:pPr>
      <w:r>
        <w:rPr>
          <w:b/>
          <w:color w:val="5E4879"/>
          <w:sz w:val="48"/>
        </w:rPr>
        <w:t>PRACTICA DE LABORATORIO Parte 1</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12"/>
        </w:rPr>
      </w:pPr>
      <w:r>
        <w:rPr/>
        <w:pict>
          <v:shape style="position:absolute;margin-left:64.919289pt;margin-top:9.791403pt;width:465.75pt;height:86.3pt;mso-position-horizontal-relative:page;mso-position-vertical-relative:paragraph;z-index:-1024;mso-wrap-distance-left:0;mso-wrap-distance-right:0" type="#_x0000_t202" filled="false" stroked="true" strokeweight="1.439532pt" strokecolor="#001f5f">
            <v:textbox inset="0,0,0,0">
              <w:txbxContent>
                <w:p>
                  <w:pPr>
                    <w:spacing w:line="240" w:lineRule="auto" w:before="17"/>
                    <w:ind w:left="134" w:right="134" w:firstLine="0"/>
                    <w:jc w:val="center"/>
                    <w:rPr>
                      <w:b/>
                      <w:sz w:val="48"/>
                    </w:rPr>
                  </w:pPr>
                  <w:r>
                    <w:rPr>
                      <w:b/>
                      <w:color w:val="5E4879"/>
                      <w:sz w:val="48"/>
                    </w:rPr>
                    <w:t>Análisis y Diseño de las TIC y de los Sistemas de Información en la empresa HENARSECUR</w:t>
                  </w:r>
                </w:p>
              </w:txbxContent>
            </v:textbox>
            <v:stroke dashstyle="solid"/>
            <w10:wrap type="topAndBottom"/>
          </v:shape>
        </w:pict>
      </w:r>
    </w:p>
    <w:p>
      <w:pPr>
        <w:spacing w:after="0"/>
        <w:rPr>
          <w:sz w:val="12"/>
        </w:rPr>
        <w:sectPr>
          <w:footerReference w:type="default" r:id="rId5"/>
          <w:type w:val="continuous"/>
          <w:pgSz w:w="11900" w:h="16840"/>
          <w:pgMar w:footer="741" w:top="860" w:bottom="940" w:left="1180" w:right="900"/>
          <w:pgNumType w:start="1"/>
        </w:sectPr>
      </w:pPr>
    </w:p>
    <w:p>
      <w:pPr>
        <w:spacing w:line="242" w:lineRule="auto" w:before="117"/>
        <w:ind w:left="3168" w:right="555" w:hanging="2871"/>
        <w:jc w:val="left"/>
        <w:rPr>
          <w:b/>
          <w:sz w:val="28"/>
        </w:rPr>
      </w:pPr>
      <w:r>
        <w:rPr>
          <w:b/>
          <w:color w:val="001F5F"/>
          <w:sz w:val="28"/>
        </w:rPr>
        <w:t>Análisis y Diseño de las TIC y de los Sistemas de Información en la empresa HENARSECUR</w:t>
      </w:r>
    </w:p>
    <w:p>
      <w:pPr>
        <w:pStyle w:val="BodyText"/>
        <w:spacing w:before="4"/>
        <w:rPr>
          <w:b/>
          <w:sz w:val="40"/>
        </w:rPr>
      </w:pPr>
    </w:p>
    <w:p>
      <w:pPr>
        <w:pStyle w:val="Heading1"/>
        <w:numPr>
          <w:ilvl w:val="0"/>
          <w:numId w:val="1"/>
        </w:numPr>
        <w:tabs>
          <w:tab w:pos="460" w:val="left" w:leader="none"/>
        </w:tabs>
        <w:spacing w:line="240" w:lineRule="auto" w:before="0" w:after="0"/>
        <w:ind w:left="459" w:right="0" w:hanging="221"/>
        <w:jc w:val="both"/>
      </w:pPr>
      <w:r>
        <w:rPr>
          <w:color w:val="001F5F"/>
        </w:rPr>
        <w:t>PRESENTACION, NORMAS Y</w:t>
      </w:r>
      <w:r>
        <w:rPr>
          <w:color w:val="001F5F"/>
          <w:spacing w:val="-1"/>
        </w:rPr>
        <w:t> </w:t>
      </w:r>
      <w:r>
        <w:rPr>
          <w:color w:val="001F5F"/>
        </w:rPr>
        <w:t>PLAZOS</w:t>
      </w:r>
    </w:p>
    <w:p>
      <w:pPr>
        <w:pStyle w:val="BodyText"/>
        <w:spacing w:before="10"/>
        <w:rPr>
          <w:b/>
        </w:rPr>
      </w:pPr>
    </w:p>
    <w:p>
      <w:pPr>
        <w:pStyle w:val="Heading2"/>
        <w:numPr>
          <w:ilvl w:val="1"/>
          <w:numId w:val="1"/>
        </w:numPr>
        <w:tabs>
          <w:tab w:pos="1052" w:val="left" w:leader="none"/>
        </w:tabs>
        <w:spacing w:line="240" w:lineRule="auto" w:before="0" w:after="0"/>
        <w:ind w:left="1052" w:right="0" w:hanging="389"/>
        <w:jc w:val="left"/>
        <w:rPr>
          <w:i/>
        </w:rPr>
      </w:pPr>
      <w:r>
        <w:rPr>
          <w:i/>
          <w:color w:val="001F5F"/>
        </w:rPr>
        <w:t>Enunciado</w:t>
      </w:r>
    </w:p>
    <w:p>
      <w:pPr>
        <w:pStyle w:val="BodyText"/>
        <w:spacing w:before="121"/>
        <w:ind w:left="238" w:right="509"/>
        <w:jc w:val="both"/>
      </w:pPr>
      <w:r>
        <w:rPr>
          <w:color w:val="001F5F"/>
        </w:rPr>
        <w:t>En la actualidad trabajamos en una empresa de consultoría informática denominadas COMPUTER CONSULTING S.L. que se encarga de asesorar a empresa sobre la implantación de las TIC en su organización, en todo los niveles. Para realizar estos trabajos, y dentro de la metodología de COMPUTER CONSULTING S.L, se envía al trabajador más novel de la empresa a realizar una primera aproximación del caso a tratar con el objeto de que desarrolle un documento que describa la empresa a analizar y sobre la que realizar la consultoría. Esto, obviamente, tiene sus riesgos debido a la inexperiencia del trabajador que se envía, pero tiene la ventaja de que este suele ofrecer una descripción muy amplia de la empresa, quizá excesiva y, seguramente, sesgada por la información de quien se la proporciona.</w:t>
      </w:r>
    </w:p>
    <w:p>
      <w:pPr>
        <w:pStyle w:val="BodyText"/>
        <w:spacing w:before="121"/>
        <w:ind w:left="238" w:right="509"/>
        <w:jc w:val="both"/>
      </w:pPr>
      <w:r>
        <w:rPr>
          <w:color w:val="001F5F"/>
        </w:rPr>
        <w:t>En este caso, se envía a una persona recién contratada a la empresa HENARSECUR S.A. Se le da un formulario estándar que se utiliza en estos casos y que se adjunta más abajo, pero tiene la mala suerte de que la reunión para la toma de especificaciones la tiene con un director no técnico al que le gusta charlar bastante y a la vuelta trae una descripción que se ofrece más adelante y que es un compendio de lo que este director le contó. No ha tenido tiempo de trasladar este contenido al formulario de la empresa, pero cree que de todas maneras este formulario ayudará en una fase posterior para orientarle en la dirección en la que tiene que enfocar el trabajo con el grupo que se le asigne.</w:t>
      </w:r>
    </w:p>
    <w:p>
      <w:pPr>
        <w:pStyle w:val="BodyText"/>
        <w:spacing w:before="119"/>
        <w:ind w:left="238" w:right="509"/>
        <w:jc w:val="both"/>
      </w:pPr>
      <w:r>
        <w:rPr>
          <w:color w:val="001F5F"/>
        </w:rPr>
        <w:t>Así, tras la reunión, la empresa le encarga realizar una primera aproximación a las TIC de la empresa HENARSECUR S.A. que sirva de trabajo en una posterior reunión con la empresa que, esta vez ya sí que tendrá el equipo de trabajo habitual y experimentado de COMPUTER CONSULTING S.L. al que se incorporará el trabajador que ha ido a la primera reunión.</w:t>
      </w:r>
    </w:p>
    <w:p>
      <w:pPr>
        <w:pStyle w:val="BodyText"/>
        <w:spacing w:before="121"/>
        <w:ind w:left="238" w:right="509"/>
        <w:jc w:val="both"/>
      </w:pPr>
      <w:r>
        <w:rPr>
          <w:color w:val="001F5F"/>
        </w:rPr>
        <w:t>Es muy importante conocer la empresa, su funcionamiento actual y su evolución. Para mejorar, tenemos que estudiar el sistema actual en profundidad.</w:t>
      </w:r>
    </w:p>
    <w:p>
      <w:pPr>
        <w:pStyle w:val="BodyText"/>
        <w:spacing w:before="119"/>
        <w:ind w:left="238"/>
      </w:pPr>
      <w:r>
        <w:rPr>
          <w:color w:val="001F5F"/>
        </w:rPr>
        <w:t>En este sentido, al acudir a la empresa de seguridad aplicamos varios criterios:</w:t>
      </w:r>
    </w:p>
    <w:p>
      <w:pPr>
        <w:pStyle w:val="ListParagraph"/>
        <w:numPr>
          <w:ilvl w:val="0"/>
          <w:numId w:val="2"/>
        </w:numPr>
        <w:tabs>
          <w:tab w:pos="952" w:val="left" w:leader="none"/>
        </w:tabs>
        <w:spacing w:line="240" w:lineRule="auto" w:before="120" w:after="0"/>
        <w:ind w:left="951" w:right="508" w:hanging="356"/>
        <w:jc w:val="both"/>
        <w:rPr>
          <w:sz w:val="20"/>
        </w:rPr>
      </w:pPr>
      <w:r>
        <w:rPr>
          <w:color w:val="001F5F"/>
          <w:sz w:val="20"/>
        </w:rPr>
        <w:t>La observación directa: su ubicación, las dificultades para situar en el futuro el sistema informático, el edificio que ocupa, sistema contra incendios, climatización, etc. Estos factores luego nos ayudarán a decidir. En nuestro caso nos hemos encontrado una empresa situada en un polígono industrial con poca</w:t>
      </w:r>
      <w:r>
        <w:rPr>
          <w:color w:val="001F5F"/>
          <w:spacing w:val="-5"/>
          <w:sz w:val="20"/>
        </w:rPr>
        <w:t> </w:t>
      </w:r>
      <w:r>
        <w:rPr>
          <w:color w:val="001F5F"/>
          <w:sz w:val="20"/>
        </w:rPr>
        <w:t>infraestructura.</w:t>
      </w:r>
    </w:p>
    <w:p>
      <w:pPr>
        <w:pStyle w:val="ListParagraph"/>
        <w:numPr>
          <w:ilvl w:val="0"/>
          <w:numId w:val="2"/>
        </w:numPr>
        <w:tabs>
          <w:tab w:pos="952" w:val="left" w:leader="none"/>
        </w:tabs>
        <w:spacing w:line="240" w:lineRule="auto" w:before="119" w:after="0"/>
        <w:ind w:left="951" w:right="508" w:hanging="356"/>
        <w:jc w:val="both"/>
        <w:rPr>
          <w:sz w:val="20"/>
        </w:rPr>
      </w:pPr>
      <w:r>
        <w:rPr>
          <w:color w:val="001F5F"/>
          <w:sz w:val="20"/>
        </w:rPr>
        <w:t>El desarrollo de tareas reales; es decir, hablamos con las personas y nos explican sus trabajos, nos enseñan modelos de documentos, problemas y necesidades… En nuestro caso hablamos con varios administrativos y nos llaman la atención dos grandes problemas: las nóminas y la imposibilidad de pagar las horas extras de los últimos días de cada mes (se pagan en el siguiente), así como la desconexión entre Contabilidad y Nóminas; el sistema es manual.</w:t>
      </w:r>
    </w:p>
    <w:p>
      <w:pPr>
        <w:pStyle w:val="ListParagraph"/>
        <w:numPr>
          <w:ilvl w:val="0"/>
          <w:numId w:val="2"/>
        </w:numPr>
        <w:tabs>
          <w:tab w:pos="952" w:val="left" w:leader="none"/>
        </w:tabs>
        <w:spacing w:line="240" w:lineRule="auto" w:before="119" w:after="0"/>
        <w:ind w:left="951" w:right="512" w:hanging="356"/>
        <w:jc w:val="both"/>
        <w:rPr>
          <w:sz w:val="20"/>
        </w:rPr>
      </w:pPr>
      <w:r>
        <w:rPr>
          <w:color w:val="001F5F"/>
          <w:sz w:val="20"/>
        </w:rPr>
        <w:t>El dominio del cambio; es decir, podemos observar que hay trabajos que funcionan correctamente: una buena opción es mantenerlos o mecanizarlos, pero sin cambiarlos (funcionarán igual, pero más</w:t>
      </w:r>
      <w:r>
        <w:rPr>
          <w:color w:val="001F5F"/>
          <w:spacing w:val="-2"/>
          <w:sz w:val="20"/>
        </w:rPr>
        <w:t> </w:t>
      </w:r>
      <w:r>
        <w:rPr>
          <w:color w:val="001F5F"/>
          <w:sz w:val="20"/>
        </w:rPr>
        <w:t>rápido).</w:t>
      </w:r>
    </w:p>
    <w:p>
      <w:pPr>
        <w:pStyle w:val="BodyText"/>
        <w:spacing w:before="120"/>
        <w:ind w:left="238" w:right="509"/>
        <w:jc w:val="both"/>
      </w:pPr>
      <w:r>
        <w:rPr>
          <w:color w:val="001F5F"/>
        </w:rPr>
        <w:t>Este equipo de análisis y estudio, que resulta está estudiando la asignatura de Sistema Empresariales, decide realizar el trabajo con un enfoque orientado a cubrir los diferentes aspectos estudiados en clase en lo referente a las TIC y a los Sistemas de Información. En particular, deciden que el trabajo debe estructurarse en tres apartados que se enuncian a</w:t>
      </w:r>
      <w:r>
        <w:rPr>
          <w:color w:val="001F5F"/>
          <w:spacing w:val="-14"/>
        </w:rPr>
        <w:t> </w:t>
      </w:r>
      <w:r>
        <w:rPr>
          <w:color w:val="001F5F"/>
        </w:rPr>
        <w:t>continuación.</w:t>
      </w:r>
    </w:p>
    <w:p>
      <w:pPr>
        <w:pStyle w:val="ListParagraph"/>
        <w:numPr>
          <w:ilvl w:val="0"/>
          <w:numId w:val="3"/>
        </w:numPr>
        <w:tabs>
          <w:tab w:pos="952" w:val="left" w:leader="none"/>
        </w:tabs>
        <w:spacing w:line="240" w:lineRule="auto" w:before="117" w:after="0"/>
        <w:ind w:left="951" w:right="509" w:hanging="356"/>
        <w:jc w:val="both"/>
        <w:rPr>
          <w:color w:val="001F5F"/>
          <w:sz w:val="20"/>
        </w:rPr>
      </w:pPr>
      <w:r>
        <w:rPr>
          <w:b/>
          <w:color w:val="001F5F"/>
          <w:sz w:val="20"/>
        </w:rPr>
        <w:t>Las TIC en la empresa HENARSECUR, S.A</w:t>
      </w:r>
      <w:r>
        <w:rPr>
          <w:color w:val="001F5F"/>
          <w:sz w:val="20"/>
        </w:rPr>
        <w:t>.: en base a la descripción de la empresa suministrada, se realizará un análisis de los aspectos relativos a las TIC de la organización analizados en clase (evolución, organización, importancia, toma de decisiones, instrumentos utilizados, etcétera). Posteriormente se hará una propuesta de mejora, tanto de algunos o todos los aspectos analizados, como de manera</w:t>
      </w:r>
      <w:r>
        <w:rPr>
          <w:color w:val="001F5F"/>
          <w:spacing w:val="-4"/>
          <w:sz w:val="20"/>
        </w:rPr>
        <w:t> </w:t>
      </w:r>
      <w:r>
        <w:rPr>
          <w:color w:val="001F5F"/>
          <w:sz w:val="20"/>
        </w:rPr>
        <w:t>global.</w:t>
      </w:r>
    </w:p>
    <w:p>
      <w:pPr>
        <w:spacing w:after="0" w:line="240" w:lineRule="auto"/>
        <w:jc w:val="both"/>
        <w:rPr>
          <w:sz w:val="20"/>
        </w:rPr>
        <w:sectPr>
          <w:pgSz w:w="11900" w:h="16840"/>
          <w:pgMar w:header="0" w:footer="741" w:top="1600" w:bottom="940" w:left="1180" w:right="900"/>
        </w:sectPr>
      </w:pPr>
    </w:p>
    <w:p>
      <w:pPr>
        <w:pStyle w:val="ListParagraph"/>
        <w:numPr>
          <w:ilvl w:val="0"/>
          <w:numId w:val="3"/>
        </w:numPr>
        <w:tabs>
          <w:tab w:pos="952" w:val="left" w:leader="none"/>
        </w:tabs>
        <w:spacing w:line="240" w:lineRule="auto" w:before="73" w:after="0"/>
        <w:ind w:left="951" w:right="509" w:hanging="356"/>
        <w:jc w:val="both"/>
        <w:rPr>
          <w:color w:val="001F5F"/>
          <w:sz w:val="20"/>
        </w:rPr>
      </w:pPr>
      <w:r>
        <w:rPr>
          <w:b/>
          <w:color w:val="001F5F"/>
          <w:sz w:val="20"/>
        </w:rPr>
        <w:t>Los Sistemas de Información en la empresa HENARSECUR, S.A.: </w:t>
      </w:r>
      <w:r>
        <w:rPr>
          <w:color w:val="001F5F"/>
          <w:sz w:val="20"/>
        </w:rPr>
        <w:t>utilizando esta misma descripción, se realizará un estudio sobre los diferentes sistemas de información de la empresa proponiendo soluciones concretas sobre aquellos que debería implantar en cada área de negocio o de manera global y con qué</w:t>
      </w:r>
      <w:r>
        <w:rPr>
          <w:color w:val="001F5F"/>
          <w:spacing w:val="-7"/>
          <w:sz w:val="20"/>
        </w:rPr>
        <w:t> </w:t>
      </w:r>
      <w:r>
        <w:rPr>
          <w:color w:val="001F5F"/>
          <w:sz w:val="20"/>
        </w:rPr>
        <w:t>fines.</w:t>
      </w:r>
    </w:p>
    <w:p>
      <w:pPr>
        <w:pStyle w:val="ListParagraph"/>
        <w:numPr>
          <w:ilvl w:val="0"/>
          <w:numId w:val="3"/>
        </w:numPr>
        <w:tabs>
          <w:tab w:pos="952" w:val="left" w:leader="none"/>
        </w:tabs>
        <w:spacing w:line="242" w:lineRule="auto" w:before="119" w:after="0"/>
        <w:ind w:left="951" w:right="509" w:hanging="356"/>
        <w:jc w:val="both"/>
        <w:rPr>
          <w:color w:val="001F5F"/>
          <w:sz w:val="20"/>
        </w:rPr>
      </w:pPr>
      <w:r>
        <w:rPr>
          <w:b/>
          <w:color w:val="001F5F"/>
          <w:sz w:val="20"/>
        </w:rPr>
        <w:t>Propuesta de implantación de las TIC en la empresa HENARSECUR, S.A.</w:t>
      </w:r>
      <w:r>
        <w:rPr>
          <w:color w:val="001F5F"/>
          <w:sz w:val="20"/>
        </w:rPr>
        <w:t>: siguiendo el esquema propuesto en alguno de los enfoques metodológicos propuestos en clase para PYMES se realizará una propuesta de implantación de las TC en la empresa</w:t>
      </w:r>
      <w:r>
        <w:rPr>
          <w:color w:val="001F5F"/>
          <w:spacing w:val="-26"/>
          <w:sz w:val="20"/>
        </w:rPr>
        <w:t> </w:t>
      </w:r>
      <w:r>
        <w:rPr>
          <w:color w:val="001F5F"/>
          <w:sz w:val="20"/>
        </w:rPr>
        <w:t>propuesta.</w:t>
      </w:r>
    </w:p>
    <w:p>
      <w:pPr>
        <w:pStyle w:val="BodyText"/>
        <w:spacing w:before="7"/>
      </w:pPr>
    </w:p>
    <w:p>
      <w:pPr>
        <w:pStyle w:val="Heading2"/>
        <w:numPr>
          <w:ilvl w:val="1"/>
          <w:numId w:val="1"/>
        </w:numPr>
        <w:tabs>
          <w:tab w:pos="1052" w:val="left" w:leader="none"/>
        </w:tabs>
        <w:spacing w:line="240" w:lineRule="auto" w:before="0" w:after="0"/>
        <w:ind w:left="1052" w:right="0" w:hanging="389"/>
        <w:jc w:val="left"/>
        <w:rPr>
          <w:i/>
        </w:rPr>
      </w:pPr>
      <w:r>
        <w:rPr>
          <w:i/>
          <w:color w:val="001F5F"/>
        </w:rPr>
        <w:t>Entregables</w:t>
      </w:r>
    </w:p>
    <w:p>
      <w:pPr>
        <w:pStyle w:val="BodyText"/>
        <w:spacing w:before="118"/>
        <w:ind w:left="238"/>
      </w:pPr>
      <w:r>
        <w:rPr>
          <w:color w:val="001F5F"/>
        </w:rPr>
        <w:t>Los entregables deseados son:</w:t>
      </w:r>
    </w:p>
    <w:p>
      <w:pPr>
        <w:pStyle w:val="ListParagraph"/>
        <w:numPr>
          <w:ilvl w:val="0"/>
          <w:numId w:val="4"/>
        </w:numPr>
        <w:tabs>
          <w:tab w:pos="952" w:val="left" w:leader="none"/>
        </w:tabs>
        <w:spacing w:line="240" w:lineRule="auto" w:before="120" w:after="0"/>
        <w:ind w:left="951" w:right="0" w:hanging="356"/>
        <w:jc w:val="left"/>
        <w:rPr>
          <w:sz w:val="20"/>
        </w:rPr>
      </w:pPr>
      <w:r>
        <w:rPr>
          <w:color w:val="001F5F"/>
          <w:sz w:val="20"/>
        </w:rPr>
        <w:t>El desarrollo del trabajo en fichero electrónico tal como se describe más</w:t>
      </w:r>
      <w:r>
        <w:rPr>
          <w:color w:val="001F5F"/>
          <w:spacing w:val="-12"/>
          <w:sz w:val="20"/>
        </w:rPr>
        <w:t> </w:t>
      </w:r>
      <w:r>
        <w:rPr>
          <w:color w:val="001F5F"/>
          <w:sz w:val="20"/>
        </w:rPr>
        <w:t>abajo.</w:t>
      </w:r>
    </w:p>
    <w:p>
      <w:pPr>
        <w:pStyle w:val="ListParagraph"/>
        <w:numPr>
          <w:ilvl w:val="0"/>
          <w:numId w:val="4"/>
        </w:numPr>
        <w:tabs>
          <w:tab w:pos="952" w:val="left" w:leader="none"/>
        </w:tabs>
        <w:spacing w:line="240" w:lineRule="auto" w:before="121" w:after="0"/>
        <w:ind w:left="951" w:right="509" w:hanging="356"/>
        <w:jc w:val="left"/>
        <w:rPr>
          <w:sz w:val="20"/>
        </w:rPr>
      </w:pPr>
      <w:r>
        <w:rPr>
          <w:color w:val="001F5F"/>
          <w:sz w:val="20"/>
        </w:rPr>
        <w:t>Un resumen para la presentación el día de la reunión en fichero electrónico tal como se describe más</w:t>
      </w:r>
      <w:r>
        <w:rPr>
          <w:color w:val="001F5F"/>
          <w:spacing w:val="-2"/>
          <w:sz w:val="20"/>
        </w:rPr>
        <w:t> </w:t>
      </w:r>
      <w:r>
        <w:rPr>
          <w:color w:val="001F5F"/>
          <w:sz w:val="20"/>
        </w:rPr>
        <w:t>abajo.</w:t>
      </w:r>
    </w:p>
    <w:p>
      <w:pPr>
        <w:pStyle w:val="BodyText"/>
        <w:spacing w:before="10"/>
      </w:pPr>
    </w:p>
    <w:p>
      <w:pPr>
        <w:pStyle w:val="Heading2"/>
        <w:numPr>
          <w:ilvl w:val="1"/>
          <w:numId w:val="1"/>
        </w:numPr>
        <w:tabs>
          <w:tab w:pos="1050" w:val="left" w:leader="none"/>
        </w:tabs>
        <w:spacing w:line="240" w:lineRule="auto" w:before="1" w:after="0"/>
        <w:ind w:left="1049" w:right="0" w:hanging="386"/>
        <w:jc w:val="left"/>
        <w:rPr>
          <w:i/>
        </w:rPr>
      </w:pPr>
      <w:r>
        <w:rPr>
          <w:i/>
          <w:color w:val="001F5F"/>
        </w:rPr>
        <w:t>Formato</w:t>
      </w:r>
    </w:p>
    <w:p>
      <w:pPr>
        <w:pStyle w:val="BodyText"/>
        <w:spacing w:before="120"/>
        <w:ind w:left="238"/>
      </w:pPr>
      <w:r>
        <w:rPr>
          <w:color w:val="001F5F"/>
        </w:rPr>
        <w:t>Internamente, COMPUTER CONSULTING S.L. tiene como normas de trabajo:</w:t>
      </w:r>
    </w:p>
    <w:p>
      <w:pPr>
        <w:pStyle w:val="ListParagraph"/>
        <w:numPr>
          <w:ilvl w:val="0"/>
          <w:numId w:val="5"/>
        </w:numPr>
        <w:tabs>
          <w:tab w:pos="596" w:val="left" w:leader="none"/>
        </w:tabs>
        <w:spacing w:line="240" w:lineRule="auto" w:before="118" w:after="0"/>
        <w:ind w:left="595" w:right="509" w:hanging="357"/>
        <w:jc w:val="left"/>
        <w:rPr>
          <w:sz w:val="20"/>
        </w:rPr>
      </w:pPr>
      <w:r>
        <w:rPr>
          <w:color w:val="001F5F"/>
          <w:sz w:val="20"/>
        </w:rPr>
        <w:t>Desarrollo del trabajo: en un fichero en formato electrónico en un PDF único que deberá tener la siguiente</w:t>
      </w:r>
      <w:r>
        <w:rPr>
          <w:color w:val="001F5F"/>
          <w:spacing w:val="-2"/>
          <w:sz w:val="20"/>
        </w:rPr>
        <w:t> </w:t>
      </w:r>
      <w:r>
        <w:rPr>
          <w:color w:val="001F5F"/>
          <w:sz w:val="20"/>
        </w:rPr>
        <w:t>estructura:</w:t>
      </w:r>
    </w:p>
    <w:p>
      <w:pPr>
        <w:pStyle w:val="ListParagraph"/>
        <w:numPr>
          <w:ilvl w:val="1"/>
          <w:numId w:val="5"/>
        </w:numPr>
        <w:tabs>
          <w:tab w:pos="951" w:val="left" w:leader="none"/>
          <w:tab w:pos="952" w:val="left" w:leader="none"/>
        </w:tabs>
        <w:spacing w:line="240" w:lineRule="auto" w:before="79" w:after="0"/>
        <w:ind w:left="951" w:right="0" w:hanging="356"/>
        <w:jc w:val="left"/>
        <w:rPr>
          <w:sz w:val="20"/>
        </w:rPr>
      </w:pPr>
      <w:r>
        <w:rPr>
          <w:b/>
          <w:color w:val="001F5F"/>
          <w:sz w:val="20"/>
        </w:rPr>
        <w:t>Portada: </w:t>
      </w:r>
      <w:r>
        <w:rPr>
          <w:color w:val="001F5F"/>
          <w:sz w:val="20"/>
        </w:rPr>
        <w:t>Título, Fecha, Nombre_Apellidos/Teléfono/Mail de los miembros del</w:t>
      </w:r>
      <w:r>
        <w:rPr>
          <w:color w:val="001F5F"/>
          <w:spacing w:val="-12"/>
          <w:sz w:val="20"/>
        </w:rPr>
        <w:t> </w:t>
      </w:r>
      <w:r>
        <w:rPr>
          <w:color w:val="001F5F"/>
          <w:sz w:val="20"/>
        </w:rPr>
        <w:t>grupo.</w:t>
      </w:r>
    </w:p>
    <w:p>
      <w:pPr>
        <w:pStyle w:val="ListParagraph"/>
        <w:numPr>
          <w:ilvl w:val="1"/>
          <w:numId w:val="5"/>
        </w:numPr>
        <w:tabs>
          <w:tab w:pos="951" w:val="left" w:leader="none"/>
          <w:tab w:pos="952" w:val="left" w:leader="none"/>
        </w:tabs>
        <w:spacing w:line="240" w:lineRule="auto" w:before="79" w:after="0"/>
        <w:ind w:left="951" w:right="0" w:hanging="356"/>
        <w:jc w:val="left"/>
        <w:rPr>
          <w:sz w:val="20"/>
        </w:rPr>
      </w:pPr>
      <w:r>
        <w:rPr>
          <w:b/>
          <w:color w:val="001F5F"/>
          <w:sz w:val="20"/>
        </w:rPr>
        <w:t>Resumen: </w:t>
      </w:r>
      <w:r>
        <w:rPr>
          <w:color w:val="001F5F"/>
          <w:sz w:val="20"/>
        </w:rPr>
        <w:t>1 página</w:t>
      </w:r>
    </w:p>
    <w:p>
      <w:pPr>
        <w:pStyle w:val="Heading1"/>
        <w:numPr>
          <w:ilvl w:val="1"/>
          <w:numId w:val="5"/>
        </w:numPr>
        <w:tabs>
          <w:tab w:pos="951" w:val="left" w:leader="none"/>
          <w:tab w:pos="952" w:val="left" w:leader="none"/>
        </w:tabs>
        <w:spacing w:line="240" w:lineRule="auto" w:before="79" w:after="0"/>
        <w:ind w:left="951" w:right="0" w:hanging="356"/>
        <w:jc w:val="left"/>
      </w:pPr>
      <w:r>
        <w:rPr>
          <w:color w:val="001F5F"/>
        </w:rPr>
        <w:t>Índice</w:t>
      </w:r>
      <w:r>
        <w:rPr>
          <w:color w:val="001F5F"/>
          <w:spacing w:val="-2"/>
        </w:rPr>
        <w:t> </w:t>
      </w:r>
      <w:r>
        <w:rPr>
          <w:color w:val="001F5F"/>
        </w:rPr>
        <w:t>numerado</w:t>
      </w:r>
    </w:p>
    <w:p>
      <w:pPr>
        <w:pStyle w:val="ListParagraph"/>
        <w:numPr>
          <w:ilvl w:val="1"/>
          <w:numId w:val="5"/>
        </w:numPr>
        <w:tabs>
          <w:tab w:pos="951" w:val="left" w:leader="none"/>
          <w:tab w:pos="952" w:val="left" w:leader="none"/>
        </w:tabs>
        <w:spacing w:line="240" w:lineRule="auto" w:before="76" w:after="0"/>
        <w:ind w:left="951" w:right="0" w:hanging="356"/>
        <w:jc w:val="left"/>
        <w:rPr>
          <w:b/>
          <w:sz w:val="20"/>
        </w:rPr>
      </w:pPr>
      <w:r>
        <w:rPr>
          <w:b/>
          <w:color w:val="001F5F"/>
          <w:sz w:val="20"/>
        </w:rPr>
        <w:t>PARTE I: Las TIC en la empresa</w:t>
      </w:r>
      <w:r>
        <w:rPr>
          <w:b/>
          <w:color w:val="001F5F"/>
          <w:spacing w:val="-6"/>
          <w:sz w:val="20"/>
        </w:rPr>
        <w:t> </w:t>
      </w:r>
      <w:r>
        <w:rPr>
          <w:b/>
          <w:color w:val="001F5F"/>
          <w:sz w:val="20"/>
        </w:rPr>
        <w:t>HENARSECUR.</w:t>
      </w:r>
    </w:p>
    <w:p>
      <w:pPr>
        <w:pStyle w:val="BodyText"/>
        <w:spacing w:before="83"/>
        <w:ind w:left="1306"/>
      </w:pPr>
      <w:r>
        <w:rPr>
          <w:color w:val="001F5F"/>
        </w:rPr>
        <w:t>1.1.- Resumen</w:t>
      </w:r>
    </w:p>
    <w:p>
      <w:pPr>
        <w:pStyle w:val="BodyText"/>
        <w:spacing w:before="80"/>
        <w:ind w:left="1285" w:right="7349"/>
        <w:jc w:val="center"/>
      </w:pPr>
      <w:r>
        <w:rPr>
          <w:color w:val="001F5F"/>
        </w:rPr>
        <w:t>1.2.- Análisis</w:t>
      </w:r>
    </w:p>
    <w:p>
      <w:pPr>
        <w:pStyle w:val="BodyText"/>
        <w:spacing w:before="79"/>
        <w:ind w:left="1285" w:right="7228"/>
        <w:jc w:val="center"/>
      </w:pPr>
      <w:r>
        <w:rPr>
          <w:color w:val="001F5F"/>
        </w:rPr>
        <w:t>1.2.1.-</w:t>
      </w:r>
    </w:p>
    <w:p>
      <w:pPr>
        <w:pStyle w:val="BodyText"/>
        <w:spacing w:before="82"/>
        <w:ind w:left="1285" w:right="7228"/>
        <w:jc w:val="center"/>
      </w:pPr>
      <w:r>
        <w:rPr>
          <w:color w:val="001F5F"/>
        </w:rPr>
        <w:t>1.2.2.-</w:t>
      </w:r>
    </w:p>
    <w:p>
      <w:pPr>
        <w:pStyle w:val="BodyText"/>
        <w:spacing w:before="80"/>
        <w:ind w:left="1654"/>
      </w:pPr>
      <w:r>
        <w:rPr>
          <w:color w:val="001F5F"/>
        </w:rPr>
        <w:t>….</w:t>
      </w:r>
    </w:p>
    <w:p>
      <w:pPr>
        <w:pStyle w:val="BodyText"/>
        <w:spacing w:line="324" w:lineRule="auto" w:before="80"/>
        <w:ind w:left="1654" w:right="6096" w:hanging="348"/>
      </w:pPr>
      <w:r>
        <w:rPr>
          <w:color w:val="001F5F"/>
        </w:rPr>
        <w:t>1.3.- Propuestas de mejora 1.3.1.-</w:t>
      </w:r>
    </w:p>
    <w:p>
      <w:pPr>
        <w:pStyle w:val="BodyText"/>
        <w:spacing w:line="228" w:lineRule="exact"/>
        <w:ind w:left="1285" w:right="7233"/>
        <w:jc w:val="center"/>
      </w:pPr>
      <w:r>
        <w:rPr>
          <w:color w:val="001F5F"/>
        </w:rPr>
        <w:t>1.3.2.-</w:t>
      </w:r>
    </w:p>
    <w:p>
      <w:pPr>
        <w:pStyle w:val="BodyText"/>
        <w:spacing w:before="79"/>
        <w:ind w:left="1651"/>
      </w:pPr>
      <w:r>
        <w:rPr>
          <w:color w:val="001F5F"/>
          <w:w w:val="99"/>
        </w:rPr>
        <w:t>…</w:t>
      </w:r>
    </w:p>
    <w:p>
      <w:pPr>
        <w:pStyle w:val="BodyText"/>
        <w:spacing w:before="82"/>
        <w:ind w:left="1306"/>
      </w:pPr>
      <w:r>
        <w:rPr>
          <w:color w:val="001F5F"/>
        </w:rPr>
        <w:t>1.4.- Conclusiones</w:t>
      </w:r>
    </w:p>
    <w:p>
      <w:pPr>
        <w:pStyle w:val="Heading1"/>
        <w:numPr>
          <w:ilvl w:val="1"/>
          <w:numId w:val="5"/>
        </w:numPr>
        <w:tabs>
          <w:tab w:pos="951" w:val="left" w:leader="none"/>
          <w:tab w:pos="952" w:val="left" w:leader="none"/>
        </w:tabs>
        <w:spacing w:line="240" w:lineRule="auto" w:before="76" w:after="0"/>
        <w:ind w:left="951" w:right="0" w:hanging="356"/>
        <w:jc w:val="left"/>
      </w:pPr>
      <w:r>
        <w:rPr>
          <w:color w:val="001F5F"/>
        </w:rPr>
        <w:t>PARTE II: Los Sistemas de Información en la empresa</w:t>
      </w:r>
      <w:r>
        <w:rPr>
          <w:color w:val="001F5F"/>
          <w:spacing w:val="-9"/>
        </w:rPr>
        <w:t> </w:t>
      </w:r>
      <w:r>
        <w:rPr>
          <w:color w:val="001F5F"/>
        </w:rPr>
        <w:t>HENARSECUR.</w:t>
      </w:r>
    </w:p>
    <w:p>
      <w:pPr>
        <w:pStyle w:val="BodyText"/>
        <w:spacing w:before="80"/>
        <w:ind w:left="1306"/>
      </w:pPr>
      <w:r>
        <w:rPr>
          <w:color w:val="001F5F"/>
        </w:rPr>
        <w:t>2.1.- Resumen</w:t>
      </w:r>
    </w:p>
    <w:p>
      <w:pPr>
        <w:pStyle w:val="BodyText"/>
        <w:spacing w:before="82"/>
        <w:ind w:left="1285" w:right="7349"/>
        <w:jc w:val="center"/>
      </w:pPr>
      <w:r>
        <w:rPr>
          <w:color w:val="001F5F"/>
        </w:rPr>
        <w:t>2.2.- Análisis</w:t>
      </w:r>
    </w:p>
    <w:p>
      <w:pPr>
        <w:pStyle w:val="BodyText"/>
        <w:spacing w:before="80"/>
        <w:ind w:left="1285" w:right="7223"/>
        <w:jc w:val="center"/>
      </w:pPr>
      <w:r>
        <w:rPr>
          <w:color w:val="001F5F"/>
        </w:rPr>
        <w:t>2.2.1.-</w:t>
      </w:r>
    </w:p>
    <w:p>
      <w:pPr>
        <w:pStyle w:val="BodyText"/>
        <w:spacing w:before="80"/>
        <w:ind w:left="1285" w:right="7223"/>
        <w:jc w:val="center"/>
      </w:pPr>
      <w:r>
        <w:rPr>
          <w:color w:val="001F5F"/>
        </w:rPr>
        <w:t>2.2.2.-</w:t>
      </w:r>
    </w:p>
    <w:p>
      <w:pPr>
        <w:pStyle w:val="BodyText"/>
        <w:spacing w:before="79"/>
        <w:ind w:left="1656"/>
      </w:pPr>
      <w:r>
        <w:rPr>
          <w:color w:val="001F5F"/>
        </w:rPr>
        <w:t>….</w:t>
      </w:r>
    </w:p>
    <w:p>
      <w:pPr>
        <w:pStyle w:val="BodyText"/>
        <w:spacing w:line="324" w:lineRule="auto" w:before="80"/>
        <w:ind w:left="1654" w:right="6096" w:hanging="348"/>
      </w:pPr>
      <w:r>
        <w:rPr>
          <w:color w:val="001F5F"/>
        </w:rPr>
        <w:t>2.3.- Propuestas de mejora 2.3.1.-</w:t>
      </w:r>
    </w:p>
    <w:p>
      <w:pPr>
        <w:pStyle w:val="BodyText"/>
        <w:spacing w:before="1"/>
        <w:ind w:left="1285" w:right="7233"/>
        <w:jc w:val="center"/>
      </w:pPr>
      <w:r>
        <w:rPr>
          <w:color w:val="001F5F"/>
        </w:rPr>
        <w:t>2.3.2.-</w:t>
      </w:r>
    </w:p>
    <w:p>
      <w:pPr>
        <w:pStyle w:val="BodyText"/>
        <w:spacing w:before="79"/>
        <w:ind w:left="1651"/>
      </w:pPr>
      <w:r>
        <w:rPr>
          <w:color w:val="001F5F"/>
          <w:w w:val="99"/>
        </w:rPr>
        <w:t>…</w:t>
      </w:r>
    </w:p>
    <w:p>
      <w:pPr>
        <w:pStyle w:val="BodyText"/>
        <w:spacing w:before="80"/>
        <w:ind w:left="1306"/>
      </w:pPr>
      <w:r>
        <w:rPr>
          <w:color w:val="001F5F"/>
        </w:rPr>
        <w:t>2.4.- Conclusiones</w:t>
      </w:r>
    </w:p>
    <w:p>
      <w:pPr>
        <w:pStyle w:val="Heading1"/>
        <w:numPr>
          <w:ilvl w:val="1"/>
          <w:numId w:val="5"/>
        </w:numPr>
        <w:tabs>
          <w:tab w:pos="951" w:val="left" w:leader="none"/>
          <w:tab w:pos="952" w:val="left" w:leader="none"/>
        </w:tabs>
        <w:spacing w:line="240" w:lineRule="auto" w:before="76" w:after="0"/>
        <w:ind w:left="951" w:right="0" w:hanging="356"/>
        <w:jc w:val="left"/>
      </w:pPr>
      <w:r>
        <w:rPr>
          <w:color w:val="001F5F"/>
        </w:rPr>
        <w:t>PARTE III: Propuesta de implantación de los SI/TI en la empresa</w:t>
      </w:r>
      <w:r>
        <w:rPr>
          <w:color w:val="001F5F"/>
          <w:spacing w:val="-15"/>
        </w:rPr>
        <w:t> </w:t>
      </w:r>
      <w:r>
        <w:rPr>
          <w:color w:val="001F5F"/>
        </w:rPr>
        <w:t>HENARSECUR.</w:t>
      </w:r>
    </w:p>
    <w:p>
      <w:pPr>
        <w:pStyle w:val="BodyText"/>
        <w:spacing w:before="61"/>
        <w:ind w:left="1303"/>
      </w:pPr>
      <w:r>
        <w:rPr>
          <w:color w:val="001F5F"/>
        </w:rPr>
        <w:t>3.1.- Resumen</w:t>
      </w:r>
    </w:p>
    <w:p>
      <w:pPr>
        <w:pStyle w:val="BodyText"/>
        <w:tabs>
          <w:tab w:pos="5026" w:val="left" w:leader="none"/>
        </w:tabs>
        <w:spacing w:line="300" w:lineRule="auto" w:before="60"/>
        <w:ind w:left="1303" w:right="3959"/>
      </w:pPr>
      <w:r>
        <w:rPr>
          <w:color w:val="001F5F"/>
        </w:rPr>
        <w:t>Contenidos (numerado en</w:t>
      </w:r>
      <w:r>
        <w:rPr>
          <w:color w:val="001F5F"/>
          <w:spacing w:val="-12"/>
        </w:rPr>
        <w:t> </w:t>
      </w:r>
      <w:r>
        <w:rPr>
          <w:color w:val="001F5F"/>
        </w:rPr>
        <w:t>formato</w:t>
      </w:r>
      <w:r>
        <w:rPr>
          <w:color w:val="001F5F"/>
          <w:spacing w:val="-4"/>
        </w:rPr>
        <w:t> </w:t>
      </w:r>
      <w:r>
        <w:rPr>
          <w:color w:val="001F5F"/>
        </w:rPr>
        <w:t>3.2.-</w:t>
        <w:tab/>
        <w:t>3.3.- </w:t>
      </w:r>
      <w:r>
        <w:rPr>
          <w:color w:val="001F5F"/>
          <w:spacing w:val="-7"/>
        </w:rPr>
        <w:t>….) </w:t>
      </w:r>
      <w:r>
        <w:rPr>
          <w:color w:val="001F5F"/>
        </w:rPr>
        <w:t>3.n.-</w:t>
      </w:r>
      <w:r>
        <w:rPr>
          <w:color w:val="001F5F"/>
          <w:spacing w:val="-1"/>
        </w:rPr>
        <w:t> </w:t>
      </w:r>
      <w:r>
        <w:rPr>
          <w:color w:val="001F5F"/>
        </w:rPr>
        <w:t>Conclusiones</w:t>
      </w:r>
    </w:p>
    <w:p>
      <w:pPr>
        <w:spacing w:after="0" w:line="300" w:lineRule="auto"/>
        <w:sectPr>
          <w:pgSz w:w="11900" w:h="16840"/>
          <w:pgMar w:header="0" w:footer="741" w:top="1340" w:bottom="940" w:left="1180" w:right="900"/>
        </w:sectPr>
      </w:pPr>
    </w:p>
    <w:p>
      <w:pPr>
        <w:pStyle w:val="Heading1"/>
        <w:numPr>
          <w:ilvl w:val="1"/>
          <w:numId w:val="5"/>
        </w:numPr>
        <w:tabs>
          <w:tab w:pos="951" w:val="left" w:leader="none"/>
          <w:tab w:pos="952" w:val="left" w:leader="none"/>
        </w:tabs>
        <w:spacing w:line="240" w:lineRule="auto" w:before="71" w:after="0"/>
        <w:ind w:left="951" w:right="0" w:hanging="356"/>
        <w:jc w:val="left"/>
      </w:pPr>
      <w:r>
        <w:rPr>
          <w:color w:val="001F5F"/>
        </w:rPr>
        <w:t>Conclusiones</w:t>
      </w:r>
    </w:p>
    <w:p>
      <w:pPr>
        <w:pStyle w:val="ListParagraph"/>
        <w:numPr>
          <w:ilvl w:val="1"/>
          <w:numId w:val="5"/>
        </w:numPr>
        <w:tabs>
          <w:tab w:pos="951" w:val="left" w:leader="none"/>
          <w:tab w:pos="952" w:val="left" w:leader="none"/>
        </w:tabs>
        <w:spacing w:line="240" w:lineRule="auto" w:before="79" w:after="0"/>
        <w:ind w:left="951" w:right="0" w:hanging="356"/>
        <w:jc w:val="left"/>
        <w:rPr>
          <w:b/>
          <w:sz w:val="20"/>
        </w:rPr>
      </w:pPr>
      <w:r>
        <w:rPr>
          <w:b/>
          <w:color w:val="001F5F"/>
          <w:sz w:val="20"/>
        </w:rPr>
        <w:t>Bibliografía</w:t>
      </w:r>
    </w:p>
    <w:p>
      <w:pPr>
        <w:pStyle w:val="BodyText"/>
        <w:spacing w:before="122"/>
        <w:ind w:left="598"/>
      </w:pPr>
      <w:r>
        <w:rPr>
          <w:color w:val="001F5F"/>
        </w:rPr>
        <w:t>El trabajo tendrá una extensión mínima de 30 páginas y máxima de 50 páginas.</w:t>
      </w:r>
    </w:p>
    <w:p>
      <w:pPr>
        <w:pStyle w:val="BodyText"/>
        <w:spacing w:before="120"/>
        <w:ind w:left="598"/>
      </w:pPr>
      <w:r>
        <w:rPr>
          <w:color w:val="001F5F"/>
        </w:rPr>
        <w:t>El formato de la página será: DINA A4, márgenes 2,5 cm (izq, der, sup, inf), letra Arial 10 ptos., espaciado simple.</w:t>
      </w:r>
    </w:p>
    <w:p>
      <w:pPr>
        <w:pStyle w:val="BodyText"/>
        <w:spacing w:before="11"/>
      </w:pPr>
    </w:p>
    <w:p>
      <w:pPr>
        <w:pStyle w:val="ListParagraph"/>
        <w:numPr>
          <w:ilvl w:val="0"/>
          <w:numId w:val="5"/>
        </w:numPr>
        <w:tabs>
          <w:tab w:pos="596" w:val="left" w:leader="none"/>
        </w:tabs>
        <w:spacing w:line="240" w:lineRule="auto" w:before="0" w:after="0"/>
        <w:ind w:left="595" w:right="512" w:hanging="357"/>
        <w:jc w:val="left"/>
        <w:rPr>
          <w:sz w:val="20"/>
        </w:rPr>
      </w:pPr>
      <w:r>
        <w:rPr>
          <w:color w:val="001F5F"/>
          <w:sz w:val="20"/>
        </w:rPr>
        <w:t>Resumen para la presentación del trabajo: en un fichero en formato electrónico en un PDF único que deberá tener la siguiente</w:t>
      </w:r>
      <w:r>
        <w:rPr>
          <w:color w:val="001F5F"/>
          <w:spacing w:val="-4"/>
          <w:sz w:val="20"/>
        </w:rPr>
        <w:t> </w:t>
      </w:r>
      <w:r>
        <w:rPr>
          <w:color w:val="001F5F"/>
          <w:sz w:val="20"/>
        </w:rPr>
        <w:t>estructura:</w:t>
      </w:r>
    </w:p>
    <w:p>
      <w:pPr>
        <w:pStyle w:val="ListParagraph"/>
        <w:numPr>
          <w:ilvl w:val="1"/>
          <w:numId w:val="5"/>
        </w:numPr>
        <w:tabs>
          <w:tab w:pos="952" w:val="left" w:leader="none"/>
        </w:tabs>
        <w:spacing w:line="240" w:lineRule="auto" w:before="57" w:after="0"/>
        <w:ind w:left="951" w:right="0" w:hanging="356"/>
        <w:jc w:val="both"/>
        <w:rPr>
          <w:sz w:val="20"/>
        </w:rPr>
      </w:pPr>
      <w:r>
        <w:rPr>
          <w:b/>
          <w:color w:val="001F5F"/>
          <w:sz w:val="20"/>
        </w:rPr>
        <w:t>Portada: </w:t>
      </w:r>
      <w:r>
        <w:rPr>
          <w:color w:val="001F5F"/>
          <w:sz w:val="20"/>
        </w:rPr>
        <w:t>Título, Fecha, Nombre_Apellidos de los miembros del</w:t>
      </w:r>
      <w:r>
        <w:rPr>
          <w:color w:val="001F5F"/>
          <w:spacing w:val="-9"/>
          <w:sz w:val="20"/>
        </w:rPr>
        <w:t> </w:t>
      </w:r>
      <w:r>
        <w:rPr>
          <w:color w:val="001F5F"/>
          <w:sz w:val="20"/>
        </w:rPr>
        <w:t>grupo.</w:t>
      </w:r>
    </w:p>
    <w:p>
      <w:pPr>
        <w:pStyle w:val="ListParagraph"/>
        <w:numPr>
          <w:ilvl w:val="1"/>
          <w:numId w:val="5"/>
        </w:numPr>
        <w:tabs>
          <w:tab w:pos="952" w:val="left" w:leader="none"/>
        </w:tabs>
        <w:spacing w:line="240" w:lineRule="auto" w:before="60" w:after="0"/>
        <w:ind w:left="951" w:right="0" w:hanging="356"/>
        <w:jc w:val="both"/>
        <w:rPr>
          <w:sz w:val="20"/>
        </w:rPr>
      </w:pPr>
      <w:r>
        <w:rPr>
          <w:b/>
          <w:color w:val="001F5F"/>
          <w:sz w:val="20"/>
        </w:rPr>
        <w:t>Resumen: </w:t>
      </w:r>
      <w:r>
        <w:rPr>
          <w:color w:val="001F5F"/>
          <w:sz w:val="20"/>
        </w:rPr>
        <w:t>1 transparencia</w:t>
      </w:r>
    </w:p>
    <w:p>
      <w:pPr>
        <w:pStyle w:val="Heading1"/>
        <w:numPr>
          <w:ilvl w:val="1"/>
          <w:numId w:val="5"/>
        </w:numPr>
        <w:tabs>
          <w:tab w:pos="952" w:val="left" w:leader="none"/>
        </w:tabs>
        <w:spacing w:line="240" w:lineRule="auto" w:before="57" w:after="0"/>
        <w:ind w:left="951" w:right="0" w:hanging="356"/>
        <w:jc w:val="both"/>
      </w:pPr>
      <w:r>
        <w:rPr>
          <w:color w:val="001F5F"/>
        </w:rPr>
        <w:t>Índice</w:t>
      </w:r>
    </w:p>
    <w:p>
      <w:pPr>
        <w:pStyle w:val="ListParagraph"/>
        <w:numPr>
          <w:ilvl w:val="1"/>
          <w:numId w:val="5"/>
        </w:numPr>
        <w:tabs>
          <w:tab w:pos="952" w:val="left" w:leader="none"/>
        </w:tabs>
        <w:spacing w:line="240" w:lineRule="auto" w:before="57" w:after="0"/>
        <w:ind w:left="951" w:right="0" w:hanging="356"/>
        <w:jc w:val="both"/>
        <w:rPr>
          <w:b/>
          <w:sz w:val="20"/>
        </w:rPr>
      </w:pPr>
      <w:r>
        <w:rPr>
          <w:b/>
          <w:color w:val="001F5F"/>
          <w:sz w:val="20"/>
        </w:rPr>
        <w:t>PARTE I: Las TIC en la empresa</w:t>
      </w:r>
      <w:r>
        <w:rPr>
          <w:b/>
          <w:color w:val="001F5F"/>
          <w:spacing w:val="-6"/>
          <w:sz w:val="20"/>
        </w:rPr>
        <w:t> </w:t>
      </w:r>
      <w:r>
        <w:rPr>
          <w:b/>
          <w:color w:val="001F5F"/>
          <w:sz w:val="20"/>
        </w:rPr>
        <w:t>HENARSECUR</w:t>
      </w:r>
    </w:p>
    <w:p>
      <w:pPr>
        <w:pStyle w:val="ListParagraph"/>
        <w:numPr>
          <w:ilvl w:val="1"/>
          <w:numId w:val="6"/>
        </w:numPr>
        <w:tabs>
          <w:tab w:pos="1691" w:val="left" w:leader="none"/>
        </w:tabs>
        <w:spacing w:line="240" w:lineRule="auto" w:before="62" w:after="0"/>
        <w:ind w:left="1690" w:right="0" w:hanging="387"/>
        <w:jc w:val="left"/>
        <w:rPr>
          <w:sz w:val="20"/>
        </w:rPr>
      </w:pPr>
      <w:r>
        <w:rPr>
          <w:color w:val="001F5F"/>
          <w:sz w:val="20"/>
        </w:rPr>
        <w:t>Resumen: 1</w:t>
      </w:r>
      <w:r>
        <w:rPr>
          <w:color w:val="001F5F"/>
          <w:spacing w:val="-3"/>
          <w:sz w:val="20"/>
        </w:rPr>
        <w:t> </w:t>
      </w:r>
      <w:r>
        <w:rPr>
          <w:color w:val="001F5F"/>
          <w:sz w:val="20"/>
        </w:rPr>
        <w:t>transparencia</w:t>
      </w:r>
    </w:p>
    <w:p>
      <w:pPr>
        <w:pStyle w:val="ListParagraph"/>
        <w:numPr>
          <w:ilvl w:val="1"/>
          <w:numId w:val="6"/>
        </w:numPr>
        <w:tabs>
          <w:tab w:pos="1691" w:val="left" w:leader="none"/>
        </w:tabs>
        <w:spacing w:line="240" w:lineRule="auto" w:before="60" w:after="0"/>
        <w:ind w:left="1690" w:right="0" w:hanging="387"/>
        <w:jc w:val="left"/>
        <w:rPr>
          <w:sz w:val="20"/>
        </w:rPr>
      </w:pPr>
      <w:r>
        <w:rPr>
          <w:color w:val="001F5F"/>
          <w:sz w:val="20"/>
        </w:rPr>
        <w:t>Contenidos (máximo 5</w:t>
      </w:r>
      <w:r>
        <w:rPr>
          <w:color w:val="001F5F"/>
          <w:spacing w:val="-3"/>
          <w:sz w:val="20"/>
        </w:rPr>
        <w:t> </w:t>
      </w:r>
      <w:r>
        <w:rPr>
          <w:color w:val="001F5F"/>
          <w:sz w:val="20"/>
        </w:rPr>
        <w:t>transparencias)</w:t>
      </w:r>
    </w:p>
    <w:p>
      <w:pPr>
        <w:pStyle w:val="ListParagraph"/>
        <w:numPr>
          <w:ilvl w:val="1"/>
          <w:numId w:val="6"/>
        </w:numPr>
        <w:tabs>
          <w:tab w:pos="1691" w:val="left" w:leader="none"/>
        </w:tabs>
        <w:spacing w:line="240" w:lineRule="auto" w:before="61" w:after="0"/>
        <w:ind w:left="1690" w:right="0" w:hanging="387"/>
        <w:jc w:val="left"/>
        <w:rPr>
          <w:sz w:val="20"/>
        </w:rPr>
      </w:pPr>
      <w:r>
        <w:rPr>
          <w:color w:val="001F5F"/>
          <w:sz w:val="20"/>
        </w:rPr>
        <w:t>Conclusiones</w:t>
      </w:r>
    </w:p>
    <w:p>
      <w:pPr>
        <w:pStyle w:val="Heading1"/>
        <w:numPr>
          <w:ilvl w:val="1"/>
          <w:numId w:val="5"/>
        </w:numPr>
        <w:tabs>
          <w:tab w:pos="952" w:val="left" w:leader="none"/>
        </w:tabs>
        <w:spacing w:line="240" w:lineRule="auto" w:before="75" w:after="0"/>
        <w:ind w:left="951" w:right="0" w:hanging="356"/>
        <w:jc w:val="both"/>
      </w:pPr>
      <w:r>
        <w:rPr>
          <w:color w:val="001F5F"/>
        </w:rPr>
        <w:t>PARTE II: Los Sistemas de Información en la empresa</w:t>
      </w:r>
      <w:r>
        <w:rPr>
          <w:color w:val="001F5F"/>
          <w:spacing w:val="-9"/>
        </w:rPr>
        <w:t> </w:t>
      </w:r>
      <w:r>
        <w:rPr>
          <w:color w:val="001F5F"/>
        </w:rPr>
        <w:t>HENARSECUR</w:t>
      </w:r>
    </w:p>
    <w:p>
      <w:pPr>
        <w:pStyle w:val="ListParagraph"/>
        <w:numPr>
          <w:ilvl w:val="1"/>
          <w:numId w:val="7"/>
        </w:numPr>
        <w:tabs>
          <w:tab w:pos="1691" w:val="left" w:leader="none"/>
        </w:tabs>
        <w:spacing w:line="240" w:lineRule="auto" w:before="62" w:after="0"/>
        <w:ind w:left="1690" w:right="0" w:hanging="387"/>
        <w:jc w:val="left"/>
        <w:rPr>
          <w:sz w:val="20"/>
        </w:rPr>
      </w:pPr>
      <w:r>
        <w:rPr>
          <w:color w:val="001F5F"/>
          <w:sz w:val="20"/>
        </w:rPr>
        <w:t>Resumen: 1</w:t>
      </w:r>
      <w:r>
        <w:rPr>
          <w:color w:val="001F5F"/>
          <w:spacing w:val="-3"/>
          <w:sz w:val="20"/>
        </w:rPr>
        <w:t> </w:t>
      </w:r>
      <w:r>
        <w:rPr>
          <w:color w:val="001F5F"/>
          <w:sz w:val="20"/>
        </w:rPr>
        <w:t>transparencia</w:t>
      </w:r>
    </w:p>
    <w:p>
      <w:pPr>
        <w:pStyle w:val="ListParagraph"/>
        <w:numPr>
          <w:ilvl w:val="1"/>
          <w:numId w:val="7"/>
        </w:numPr>
        <w:tabs>
          <w:tab w:pos="1691" w:val="left" w:leader="none"/>
        </w:tabs>
        <w:spacing w:line="240" w:lineRule="auto" w:before="60" w:after="0"/>
        <w:ind w:left="1690" w:right="0" w:hanging="387"/>
        <w:jc w:val="left"/>
        <w:rPr>
          <w:sz w:val="20"/>
        </w:rPr>
      </w:pPr>
      <w:r>
        <w:rPr>
          <w:color w:val="001F5F"/>
          <w:sz w:val="20"/>
        </w:rPr>
        <w:t>Contenidos (máximo 5</w:t>
      </w:r>
      <w:r>
        <w:rPr>
          <w:color w:val="001F5F"/>
          <w:spacing w:val="-3"/>
          <w:sz w:val="20"/>
        </w:rPr>
        <w:t> </w:t>
      </w:r>
      <w:r>
        <w:rPr>
          <w:color w:val="001F5F"/>
          <w:sz w:val="20"/>
        </w:rPr>
        <w:t>transparencias)</w:t>
      </w:r>
    </w:p>
    <w:p>
      <w:pPr>
        <w:pStyle w:val="ListParagraph"/>
        <w:numPr>
          <w:ilvl w:val="1"/>
          <w:numId w:val="7"/>
        </w:numPr>
        <w:tabs>
          <w:tab w:pos="1691" w:val="left" w:leader="none"/>
        </w:tabs>
        <w:spacing w:line="240" w:lineRule="auto" w:before="60" w:after="0"/>
        <w:ind w:left="1690" w:right="0" w:hanging="387"/>
        <w:jc w:val="left"/>
        <w:rPr>
          <w:sz w:val="20"/>
        </w:rPr>
      </w:pPr>
      <w:r>
        <w:rPr>
          <w:color w:val="001F5F"/>
          <w:sz w:val="20"/>
        </w:rPr>
        <w:t>Conclusiones</w:t>
      </w:r>
    </w:p>
    <w:p>
      <w:pPr>
        <w:pStyle w:val="Heading1"/>
        <w:numPr>
          <w:ilvl w:val="1"/>
          <w:numId w:val="5"/>
        </w:numPr>
        <w:tabs>
          <w:tab w:pos="952" w:val="left" w:leader="none"/>
        </w:tabs>
        <w:spacing w:line="240" w:lineRule="auto" w:before="79" w:after="0"/>
        <w:ind w:left="951" w:right="0" w:hanging="356"/>
        <w:jc w:val="both"/>
      </w:pPr>
      <w:r>
        <w:rPr>
          <w:color w:val="001F5F"/>
        </w:rPr>
        <w:t>PARTE III: Propuesta de implantación de los SI/TI en la empresa</w:t>
      </w:r>
      <w:r>
        <w:rPr>
          <w:color w:val="001F5F"/>
          <w:spacing w:val="-14"/>
        </w:rPr>
        <w:t> </w:t>
      </w:r>
      <w:r>
        <w:rPr>
          <w:color w:val="001F5F"/>
        </w:rPr>
        <w:t>HENARSECUR</w:t>
      </w:r>
    </w:p>
    <w:p>
      <w:pPr>
        <w:pStyle w:val="ListParagraph"/>
        <w:numPr>
          <w:ilvl w:val="1"/>
          <w:numId w:val="8"/>
        </w:numPr>
        <w:tabs>
          <w:tab w:pos="1691" w:val="left" w:leader="none"/>
        </w:tabs>
        <w:spacing w:line="240" w:lineRule="auto" w:before="58" w:after="0"/>
        <w:ind w:left="1690" w:right="0" w:hanging="387"/>
        <w:jc w:val="left"/>
        <w:rPr>
          <w:sz w:val="20"/>
        </w:rPr>
      </w:pPr>
      <w:r>
        <w:rPr>
          <w:color w:val="001F5F"/>
          <w:sz w:val="20"/>
        </w:rPr>
        <w:t>Resumen: 1</w:t>
      </w:r>
      <w:r>
        <w:rPr>
          <w:color w:val="001F5F"/>
          <w:spacing w:val="-3"/>
          <w:sz w:val="20"/>
        </w:rPr>
        <w:t> </w:t>
      </w:r>
      <w:r>
        <w:rPr>
          <w:color w:val="001F5F"/>
          <w:sz w:val="20"/>
        </w:rPr>
        <w:t>transparencia</w:t>
      </w:r>
    </w:p>
    <w:p>
      <w:pPr>
        <w:pStyle w:val="ListParagraph"/>
        <w:numPr>
          <w:ilvl w:val="1"/>
          <w:numId w:val="8"/>
        </w:numPr>
        <w:tabs>
          <w:tab w:pos="1691" w:val="left" w:leader="none"/>
        </w:tabs>
        <w:spacing w:line="240" w:lineRule="auto" w:before="61" w:after="0"/>
        <w:ind w:left="1690" w:right="0" w:hanging="387"/>
        <w:jc w:val="left"/>
        <w:rPr>
          <w:sz w:val="20"/>
        </w:rPr>
      </w:pPr>
      <w:r>
        <w:rPr>
          <w:color w:val="001F5F"/>
          <w:sz w:val="20"/>
        </w:rPr>
        <w:t>Contenidos (máximo 5</w:t>
      </w:r>
      <w:r>
        <w:rPr>
          <w:color w:val="001F5F"/>
          <w:spacing w:val="-3"/>
          <w:sz w:val="20"/>
        </w:rPr>
        <w:t> </w:t>
      </w:r>
      <w:r>
        <w:rPr>
          <w:color w:val="001F5F"/>
          <w:sz w:val="20"/>
        </w:rPr>
        <w:t>transparencias)</w:t>
      </w:r>
    </w:p>
    <w:p>
      <w:pPr>
        <w:pStyle w:val="ListParagraph"/>
        <w:numPr>
          <w:ilvl w:val="1"/>
          <w:numId w:val="8"/>
        </w:numPr>
        <w:tabs>
          <w:tab w:pos="1691" w:val="left" w:leader="none"/>
        </w:tabs>
        <w:spacing w:line="240" w:lineRule="auto" w:before="60" w:after="0"/>
        <w:ind w:left="1690" w:right="0" w:hanging="387"/>
        <w:jc w:val="left"/>
        <w:rPr>
          <w:sz w:val="20"/>
        </w:rPr>
      </w:pPr>
      <w:r>
        <w:rPr>
          <w:color w:val="001F5F"/>
          <w:sz w:val="20"/>
        </w:rPr>
        <w:t>Conclusiones</w:t>
      </w:r>
    </w:p>
    <w:p>
      <w:pPr>
        <w:pStyle w:val="Heading1"/>
        <w:numPr>
          <w:ilvl w:val="1"/>
          <w:numId w:val="5"/>
        </w:numPr>
        <w:tabs>
          <w:tab w:pos="952" w:val="left" w:leader="none"/>
        </w:tabs>
        <w:spacing w:line="240" w:lineRule="auto" w:before="78" w:after="0"/>
        <w:ind w:left="951" w:right="0" w:hanging="356"/>
        <w:jc w:val="both"/>
      </w:pPr>
      <w:r>
        <w:rPr>
          <w:color w:val="001F5F"/>
        </w:rPr>
        <w:t>Conclusiones generales del trabajo</w:t>
      </w:r>
    </w:p>
    <w:p>
      <w:pPr>
        <w:pStyle w:val="BodyText"/>
        <w:rPr>
          <w:b/>
          <w:sz w:val="21"/>
        </w:rPr>
      </w:pPr>
    </w:p>
    <w:p>
      <w:pPr>
        <w:pStyle w:val="Heading2"/>
        <w:ind w:left="663"/>
        <w:jc w:val="both"/>
        <w:rPr>
          <w:i/>
        </w:rPr>
      </w:pPr>
      <w:r>
        <w:rPr>
          <w:i/>
          <w:color w:val="001F5F"/>
        </w:rPr>
        <w:t>1.4. Modo De</w:t>
      </w:r>
      <w:r>
        <w:rPr>
          <w:i/>
          <w:color w:val="001F5F"/>
          <w:spacing w:val="-14"/>
        </w:rPr>
        <w:t> </w:t>
      </w:r>
      <w:r>
        <w:rPr>
          <w:i/>
          <w:color w:val="001F5F"/>
        </w:rPr>
        <w:t>Entrega</w:t>
      </w:r>
    </w:p>
    <w:p>
      <w:pPr>
        <w:pStyle w:val="BodyText"/>
        <w:spacing w:before="121"/>
        <w:ind w:left="238" w:right="511"/>
        <w:jc w:val="both"/>
      </w:pPr>
      <w:r>
        <w:rPr>
          <w:color w:val="001F5F"/>
        </w:rPr>
        <w:t>Se decide, antes de ir a la reunión con la empresa, enseñar a los profesores de la asignatura los resultados para que estos ofrezcan una valoración de los mismos. Estos aceptan encantados, si bien, les indican que, a cambio, esta valoración supondrá una nota en la asignatura, y les comentan la forma de entrega, que</w:t>
      </w:r>
      <w:r>
        <w:rPr>
          <w:color w:val="001F5F"/>
          <w:spacing w:val="-5"/>
        </w:rPr>
        <w:t> </w:t>
      </w:r>
      <w:r>
        <w:rPr>
          <w:color w:val="001F5F"/>
        </w:rPr>
        <w:t>será:</w:t>
      </w:r>
    </w:p>
    <w:p>
      <w:pPr>
        <w:pStyle w:val="ListParagraph"/>
        <w:numPr>
          <w:ilvl w:val="0"/>
          <w:numId w:val="9"/>
        </w:numPr>
        <w:tabs>
          <w:tab w:pos="599" w:val="left" w:leader="none"/>
        </w:tabs>
        <w:spacing w:line="240" w:lineRule="auto" w:before="119" w:after="0"/>
        <w:ind w:left="598" w:right="0" w:hanging="360"/>
        <w:jc w:val="left"/>
        <w:rPr>
          <w:sz w:val="20"/>
        </w:rPr>
      </w:pPr>
      <w:r>
        <w:rPr>
          <w:color w:val="001F5F"/>
          <w:sz w:val="20"/>
        </w:rPr>
        <w:t>Entrega de la</w:t>
      </w:r>
      <w:r>
        <w:rPr>
          <w:color w:val="001F5F"/>
          <w:spacing w:val="-4"/>
          <w:sz w:val="20"/>
        </w:rPr>
        <w:t> </w:t>
      </w:r>
      <w:r>
        <w:rPr>
          <w:color w:val="001F5F"/>
          <w:sz w:val="20"/>
        </w:rPr>
        <w:t>documentación</w:t>
      </w:r>
    </w:p>
    <w:p>
      <w:pPr>
        <w:pStyle w:val="BodyText"/>
        <w:spacing w:before="120"/>
        <w:ind w:left="598" w:right="555"/>
      </w:pPr>
      <w:r>
        <w:rPr>
          <w:color w:val="001F5F"/>
        </w:rPr>
        <w:t>La práctica debe entregarse en formato electrónico, en ficheros en formato PDF cuyo nombre debe ser:</w:t>
      </w:r>
    </w:p>
    <w:p>
      <w:pPr>
        <w:pStyle w:val="ListParagraph"/>
        <w:numPr>
          <w:ilvl w:val="1"/>
          <w:numId w:val="9"/>
        </w:numPr>
        <w:tabs>
          <w:tab w:pos="1315" w:val="left" w:leader="none"/>
          <w:tab w:pos="1316" w:val="left" w:leader="none"/>
        </w:tabs>
        <w:spacing w:line="240" w:lineRule="auto" w:before="57" w:after="0"/>
        <w:ind w:left="1315" w:right="512" w:hanging="357"/>
        <w:jc w:val="left"/>
        <w:rPr>
          <w:sz w:val="20"/>
        </w:rPr>
      </w:pPr>
      <w:r>
        <w:rPr>
          <w:color w:val="001F5F"/>
          <w:sz w:val="20"/>
        </w:rPr>
        <w:t>Para el desarrollo del trabajo T_HENARSECUR_G</w:t>
      </w:r>
      <w:r>
        <w:rPr>
          <w:i/>
          <w:color w:val="001F5F"/>
          <w:sz w:val="20"/>
        </w:rPr>
        <w:t>X </w:t>
      </w:r>
      <w:r>
        <w:rPr>
          <w:color w:val="001F5F"/>
          <w:sz w:val="20"/>
        </w:rPr>
        <w:t>donde </w:t>
      </w:r>
      <w:r>
        <w:rPr>
          <w:i/>
          <w:color w:val="001F5F"/>
          <w:sz w:val="20"/>
        </w:rPr>
        <w:t>X </w:t>
      </w:r>
      <w:r>
        <w:rPr>
          <w:color w:val="001F5F"/>
          <w:sz w:val="20"/>
        </w:rPr>
        <w:t>corresponde al grupo que desarrolla el</w:t>
      </w:r>
      <w:r>
        <w:rPr>
          <w:color w:val="001F5F"/>
          <w:spacing w:val="-4"/>
          <w:sz w:val="20"/>
        </w:rPr>
        <w:t> </w:t>
      </w:r>
      <w:r>
        <w:rPr>
          <w:color w:val="001F5F"/>
          <w:sz w:val="20"/>
        </w:rPr>
        <w:t>trabajo.</w:t>
      </w:r>
    </w:p>
    <w:p>
      <w:pPr>
        <w:pStyle w:val="ListParagraph"/>
        <w:numPr>
          <w:ilvl w:val="1"/>
          <w:numId w:val="9"/>
        </w:numPr>
        <w:tabs>
          <w:tab w:pos="1315" w:val="left" w:leader="none"/>
          <w:tab w:pos="1316" w:val="left" w:leader="none"/>
        </w:tabs>
        <w:spacing w:line="240" w:lineRule="auto" w:before="60" w:after="0"/>
        <w:ind w:left="1315" w:right="509" w:hanging="357"/>
        <w:jc w:val="left"/>
        <w:rPr>
          <w:sz w:val="20"/>
        </w:rPr>
      </w:pPr>
      <w:r>
        <w:rPr>
          <w:color w:val="001F5F"/>
          <w:sz w:val="20"/>
        </w:rPr>
        <w:t>Resumen para la presentación del trabajo P_HENARSECUR _G</w:t>
      </w:r>
      <w:r>
        <w:rPr>
          <w:i/>
          <w:color w:val="001F5F"/>
          <w:sz w:val="20"/>
        </w:rPr>
        <w:t>X </w:t>
      </w:r>
      <w:r>
        <w:rPr>
          <w:color w:val="001F5F"/>
          <w:sz w:val="20"/>
        </w:rPr>
        <w:t>donde </w:t>
      </w:r>
      <w:r>
        <w:rPr>
          <w:i/>
          <w:color w:val="001F5F"/>
          <w:sz w:val="20"/>
        </w:rPr>
        <w:t>X </w:t>
      </w:r>
      <w:r>
        <w:rPr>
          <w:color w:val="001F5F"/>
          <w:sz w:val="20"/>
        </w:rPr>
        <w:t>corresponde al grupo que desarrolla el</w:t>
      </w:r>
      <w:r>
        <w:rPr>
          <w:color w:val="001F5F"/>
          <w:spacing w:val="-2"/>
          <w:sz w:val="20"/>
        </w:rPr>
        <w:t> </w:t>
      </w:r>
      <w:r>
        <w:rPr>
          <w:color w:val="001F5F"/>
          <w:sz w:val="20"/>
        </w:rPr>
        <w:t>trabajo.</w:t>
      </w:r>
    </w:p>
    <w:p>
      <w:pPr>
        <w:pStyle w:val="BodyText"/>
        <w:spacing w:before="120"/>
        <w:ind w:left="598"/>
      </w:pPr>
      <w:r>
        <w:rPr>
          <w:color w:val="001F5F"/>
        </w:rPr>
        <w:t>Se entregará a través del aula virtual en el apartado establecido para ello.</w:t>
      </w:r>
    </w:p>
    <w:p>
      <w:pPr>
        <w:pStyle w:val="BodyText"/>
        <w:spacing w:before="120"/>
        <w:ind w:left="598" w:right="509"/>
        <w:jc w:val="both"/>
      </w:pPr>
      <w:r>
        <w:rPr>
          <w:color w:val="001F5F"/>
        </w:rPr>
        <w:t>El trabajo lo entregarán TODOS los componentes del grupo de manera individual con el objeto de formalizar la conformidad con el trabajo entregado por cada miembro. Entregarán todos los miembros del grupo los mismos ficheros.</w:t>
      </w:r>
    </w:p>
    <w:p>
      <w:pPr>
        <w:pStyle w:val="ListParagraph"/>
        <w:numPr>
          <w:ilvl w:val="0"/>
          <w:numId w:val="9"/>
        </w:numPr>
        <w:tabs>
          <w:tab w:pos="599" w:val="left" w:leader="none"/>
        </w:tabs>
        <w:spacing w:line="240" w:lineRule="auto" w:before="119" w:after="0"/>
        <w:ind w:left="598" w:right="0" w:hanging="360"/>
        <w:jc w:val="left"/>
        <w:rPr>
          <w:sz w:val="20"/>
        </w:rPr>
      </w:pPr>
      <w:r>
        <w:rPr>
          <w:color w:val="001F5F"/>
          <w:sz w:val="20"/>
        </w:rPr>
        <w:t>Presentación del</w:t>
      </w:r>
      <w:r>
        <w:rPr>
          <w:color w:val="001F5F"/>
          <w:spacing w:val="-2"/>
          <w:sz w:val="20"/>
        </w:rPr>
        <w:t> </w:t>
      </w:r>
      <w:r>
        <w:rPr>
          <w:color w:val="001F5F"/>
          <w:sz w:val="20"/>
        </w:rPr>
        <w:t>trabajo</w:t>
      </w:r>
    </w:p>
    <w:p>
      <w:pPr>
        <w:pStyle w:val="BodyText"/>
        <w:spacing w:before="120"/>
        <w:ind w:left="598" w:right="509"/>
        <w:jc w:val="both"/>
      </w:pPr>
      <w:r>
        <w:rPr>
          <w:color w:val="001F5F"/>
        </w:rPr>
        <w:t>El trabajo será presentado por el grupo en una sesión que podrá ser presencial en el laboratorio o virtual a través de webconference, según se acuerde con el grupo, en una sesión con una duración máxima de 20 minutos y a la que podrán asistir el resto de grupos.</w:t>
      </w:r>
    </w:p>
    <w:p>
      <w:pPr>
        <w:pStyle w:val="BodyText"/>
        <w:spacing w:before="119"/>
        <w:ind w:left="598"/>
      </w:pPr>
      <w:r>
        <w:rPr>
          <w:color w:val="001F5F"/>
        </w:rPr>
        <w:t>La fecha de la presentación será acordada en clase y se realizará siempre después de haberse producido la entrega de todos los materiales por todos los grupos.</w:t>
      </w:r>
    </w:p>
    <w:p>
      <w:pPr>
        <w:pStyle w:val="BodyText"/>
        <w:spacing w:before="121"/>
        <w:ind w:left="598" w:right="555"/>
      </w:pPr>
      <w:r>
        <w:rPr>
          <w:color w:val="001F5F"/>
        </w:rPr>
        <w:t>La presentación se realizará utilizando el documento de presentación entregado y no podrá variarse este posteriormente después de la entrega.</w:t>
      </w:r>
    </w:p>
    <w:p>
      <w:pPr>
        <w:spacing w:after="0"/>
        <w:sectPr>
          <w:pgSz w:w="11900" w:h="16840"/>
          <w:pgMar w:header="0" w:footer="741" w:top="1340" w:bottom="940" w:left="1180" w:right="900"/>
        </w:sectPr>
      </w:pPr>
    </w:p>
    <w:p>
      <w:pPr>
        <w:pStyle w:val="Heading1"/>
        <w:numPr>
          <w:ilvl w:val="0"/>
          <w:numId w:val="1"/>
        </w:numPr>
        <w:tabs>
          <w:tab w:pos="460" w:val="left" w:leader="none"/>
        </w:tabs>
        <w:spacing w:line="240" w:lineRule="auto" w:before="73" w:after="0"/>
        <w:ind w:left="459" w:right="0" w:hanging="221"/>
        <w:jc w:val="both"/>
      </w:pPr>
      <w:r>
        <w:rPr>
          <w:color w:val="001F5F"/>
        </w:rPr>
        <w:t>DESCRIPCIÓN DE </w:t>
      </w:r>
      <w:r>
        <w:rPr>
          <w:color w:val="001F5F"/>
          <w:spacing w:val="2"/>
        </w:rPr>
        <w:t>LA </w:t>
      </w:r>
      <w:r>
        <w:rPr>
          <w:color w:val="001F5F"/>
        </w:rPr>
        <w:t>EMPRESA HENARSECUR</w:t>
      </w:r>
      <w:r>
        <w:rPr>
          <w:color w:val="001F5F"/>
          <w:spacing w:val="-8"/>
        </w:rPr>
        <w:t> </w:t>
      </w:r>
      <w:r>
        <w:rPr>
          <w:color w:val="001F5F"/>
        </w:rPr>
        <w:t>S.A.</w:t>
      </w:r>
    </w:p>
    <w:p>
      <w:pPr>
        <w:pStyle w:val="BodyText"/>
        <w:spacing w:before="1"/>
        <w:rPr>
          <w:b/>
          <w:sz w:val="21"/>
        </w:rPr>
      </w:pPr>
    </w:p>
    <w:p>
      <w:pPr>
        <w:pStyle w:val="BodyText"/>
        <w:ind w:left="238" w:right="507"/>
        <w:jc w:val="both"/>
      </w:pPr>
      <w:r>
        <w:rPr>
          <w:color w:val="001F5F"/>
        </w:rPr>
        <w:t>La empresa de seguridad HENARSECUR desarrolla su actividad a nivel local. Ofrece servicios de seguridad consistentes en la instalación y mantenimiento de aparatos, dispositivos y sistemas de seguridad.</w:t>
      </w:r>
    </w:p>
    <w:p>
      <w:pPr>
        <w:pStyle w:val="BodyText"/>
        <w:spacing w:before="119"/>
        <w:ind w:left="238" w:right="510"/>
        <w:jc w:val="both"/>
      </w:pPr>
      <w:r>
        <w:rPr>
          <w:color w:val="001F5F"/>
        </w:rPr>
        <w:t>Este proyecto empresarial fue el resultado de dos jóvenes emprendedores con experiencia anterior  en el sector y conocimientos acerca de seguridad y</w:t>
      </w:r>
      <w:r>
        <w:rPr>
          <w:color w:val="001F5F"/>
          <w:spacing w:val="-5"/>
        </w:rPr>
        <w:t> </w:t>
      </w:r>
      <w:r>
        <w:rPr>
          <w:color w:val="001F5F"/>
        </w:rPr>
        <w:t>vigilancia.</w:t>
      </w:r>
    </w:p>
    <w:p>
      <w:pPr>
        <w:pStyle w:val="BodyText"/>
        <w:spacing w:before="121"/>
        <w:ind w:left="238" w:right="509"/>
        <w:jc w:val="both"/>
      </w:pPr>
      <w:r>
        <w:rPr>
          <w:color w:val="001F5F"/>
        </w:rPr>
        <w:t>Este negocio se dedica exclusivamente a la venta, instalación y mantenimiento de aparatos, dispositivos y sistemas de seguridad. Entre los posibles productos que ofrece se encuentran los siguientes:</w:t>
      </w:r>
    </w:p>
    <w:p>
      <w:pPr>
        <w:pStyle w:val="ListParagraph"/>
        <w:numPr>
          <w:ilvl w:val="0"/>
          <w:numId w:val="10"/>
        </w:numPr>
        <w:tabs>
          <w:tab w:pos="805" w:val="left" w:leader="none"/>
        </w:tabs>
        <w:spacing w:line="240" w:lineRule="auto" w:before="80" w:after="0"/>
        <w:ind w:left="804" w:right="509" w:hanging="425"/>
        <w:jc w:val="both"/>
        <w:rPr>
          <w:sz w:val="20"/>
        </w:rPr>
      </w:pPr>
      <w:r>
        <w:rPr>
          <w:color w:val="001F5F"/>
          <w:sz w:val="20"/>
        </w:rPr>
        <w:t>Alarmas antirrobo. Las hay que van conectada a una central receptora, la cual les cobra una mensualidad a los clientes y las que no van conectadas cuya función es disuadir a los intrusos. Por otra parte, también hay diferentes variantes en cuanto a su instalación: vía radio, vía cableado. Las últimas son cada vez menos demandadas, limitándose su demanda, cada vez más, exclusivamente a empresas</w:t>
      </w:r>
      <w:r>
        <w:rPr>
          <w:color w:val="001F5F"/>
          <w:spacing w:val="-4"/>
          <w:sz w:val="20"/>
        </w:rPr>
        <w:t> </w:t>
      </w:r>
      <w:r>
        <w:rPr>
          <w:color w:val="001F5F"/>
          <w:sz w:val="20"/>
        </w:rPr>
        <w:t>constructoras.</w:t>
      </w:r>
    </w:p>
    <w:p>
      <w:pPr>
        <w:pStyle w:val="ListParagraph"/>
        <w:numPr>
          <w:ilvl w:val="0"/>
          <w:numId w:val="10"/>
        </w:numPr>
        <w:tabs>
          <w:tab w:pos="804" w:val="left" w:leader="none"/>
          <w:tab w:pos="805" w:val="left" w:leader="none"/>
        </w:tabs>
        <w:spacing w:line="240" w:lineRule="auto" w:before="82" w:after="0"/>
        <w:ind w:left="804" w:right="0" w:hanging="425"/>
        <w:jc w:val="left"/>
        <w:rPr>
          <w:sz w:val="20"/>
        </w:rPr>
      </w:pPr>
      <w:r>
        <w:rPr>
          <w:color w:val="001F5F"/>
          <w:sz w:val="20"/>
        </w:rPr>
        <w:t>Circuitos cerrados de televisión.</w:t>
      </w:r>
    </w:p>
    <w:p>
      <w:pPr>
        <w:pStyle w:val="ListParagraph"/>
        <w:numPr>
          <w:ilvl w:val="0"/>
          <w:numId w:val="10"/>
        </w:numPr>
        <w:tabs>
          <w:tab w:pos="804" w:val="left" w:leader="none"/>
          <w:tab w:pos="805" w:val="left" w:leader="none"/>
        </w:tabs>
        <w:spacing w:line="240" w:lineRule="auto" w:before="79" w:after="0"/>
        <w:ind w:left="804" w:right="0" w:hanging="425"/>
        <w:jc w:val="left"/>
        <w:rPr>
          <w:sz w:val="20"/>
        </w:rPr>
      </w:pPr>
      <w:r>
        <w:rPr>
          <w:color w:val="001F5F"/>
          <w:sz w:val="20"/>
        </w:rPr>
        <w:t>Sistemas de</w:t>
      </w:r>
      <w:r>
        <w:rPr>
          <w:color w:val="001F5F"/>
          <w:spacing w:val="-2"/>
          <w:sz w:val="20"/>
        </w:rPr>
        <w:t> </w:t>
      </w:r>
      <w:r>
        <w:rPr>
          <w:color w:val="001F5F"/>
          <w:sz w:val="20"/>
        </w:rPr>
        <w:t>televigilancia.</w:t>
      </w:r>
    </w:p>
    <w:p>
      <w:pPr>
        <w:pStyle w:val="ListParagraph"/>
        <w:numPr>
          <w:ilvl w:val="0"/>
          <w:numId w:val="10"/>
        </w:numPr>
        <w:tabs>
          <w:tab w:pos="804" w:val="left" w:leader="none"/>
          <w:tab w:pos="805" w:val="left" w:leader="none"/>
        </w:tabs>
        <w:spacing w:line="240" w:lineRule="auto" w:before="80" w:after="0"/>
        <w:ind w:left="804" w:right="0" w:hanging="425"/>
        <w:jc w:val="left"/>
        <w:rPr>
          <w:sz w:val="20"/>
        </w:rPr>
      </w:pPr>
      <w:r>
        <w:rPr>
          <w:color w:val="001F5F"/>
          <w:sz w:val="20"/>
        </w:rPr>
        <w:t>Aparatos de control de</w:t>
      </w:r>
      <w:r>
        <w:rPr>
          <w:color w:val="001F5F"/>
          <w:spacing w:val="-3"/>
          <w:sz w:val="20"/>
        </w:rPr>
        <w:t> </w:t>
      </w:r>
      <w:r>
        <w:rPr>
          <w:color w:val="001F5F"/>
          <w:sz w:val="20"/>
        </w:rPr>
        <w:t>accesos.</w:t>
      </w:r>
    </w:p>
    <w:p>
      <w:pPr>
        <w:pStyle w:val="ListParagraph"/>
        <w:numPr>
          <w:ilvl w:val="0"/>
          <w:numId w:val="10"/>
        </w:numPr>
        <w:tabs>
          <w:tab w:pos="804" w:val="left" w:leader="none"/>
          <w:tab w:pos="805" w:val="left" w:leader="none"/>
        </w:tabs>
        <w:spacing w:line="240" w:lineRule="auto" w:before="80" w:after="0"/>
        <w:ind w:left="804" w:right="0" w:hanging="425"/>
        <w:jc w:val="left"/>
        <w:rPr>
          <w:sz w:val="20"/>
        </w:rPr>
      </w:pPr>
      <w:r>
        <w:rPr>
          <w:color w:val="001F5F"/>
          <w:sz w:val="20"/>
        </w:rPr>
        <w:t>Sistemas de detección de incendios: detectores de humo, extintores,</w:t>
      </w:r>
      <w:r>
        <w:rPr>
          <w:color w:val="001F5F"/>
          <w:spacing w:val="-6"/>
          <w:sz w:val="20"/>
        </w:rPr>
        <w:t> </w:t>
      </w:r>
      <w:r>
        <w:rPr>
          <w:color w:val="001F5F"/>
          <w:sz w:val="20"/>
        </w:rPr>
        <w:t>etc.</w:t>
      </w:r>
    </w:p>
    <w:p>
      <w:pPr>
        <w:pStyle w:val="ListParagraph"/>
        <w:numPr>
          <w:ilvl w:val="0"/>
          <w:numId w:val="10"/>
        </w:numPr>
        <w:tabs>
          <w:tab w:pos="804" w:val="left" w:leader="none"/>
          <w:tab w:pos="805" w:val="left" w:leader="none"/>
        </w:tabs>
        <w:spacing w:line="240" w:lineRule="auto" w:before="79" w:after="0"/>
        <w:ind w:left="804" w:right="0" w:hanging="425"/>
        <w:jc w:val="left"/>
        <w:rPr>
          <w:sz w:val="20"/>
        </w:rPr>
      </w:pPr>
      <w:r>
        <w:rPr>
          <w:color w:val="001F5F"/>
          <w:sz w:val="20"/>
        </w:rPr>
        <w:t>Carteles</w:t>
      </w:r>
      <w:r>
        <w:rPr>
          <w:color w:val="001F5F"/>
          <w:spacing w:val="-1"/>
          <w:sz w:val="20"/>
        </w:rPr>
        <w:t> </w:t>
      </w:r>
      <w:r>
        <w:rPr>
          <w:color w:val="001F5F"/>
          <w:sz w:val="20"/>
        </w:rPr>
        <w:t>disuasorios.</w:t>
      </w:r>
    </w:p>
    <w:p>
      <w:pPr>
        <w:pStyle w:val="ListParagraph"/>
        <w:numPr>
          <w:ilvl w:val="0"/>
          <w:numId w:val="10"/>
        </w:numPr>
        <w:tabs>
          <w:tab w:pos="804" w:val="left" w:leader="none"/>
          <w:tab w:pos="805" w:val="left" w:leader="none"/>
        </w:tabs>
        <w:spacing w:line="240" w:lineRule="auto" w:before="82" w:after="0"/>
        <w:ind w:left="804" w:right="0" w:hanging="425"/>
        <w:jc w:val="left"/>
        <w:rPr>
          <w:sz w:val="20"/>
        </w:rPr>
      </w:pPr>
      <w:r>
        <w:rPr>
          <w:color w:val="001F5F"/>
          <w:sz w:val="20"/>
        </w:rPr>
        <w:t>Sensores: de movimientos, de sonido, de</w:t>
      </w:r>
      <w:r>
        <w:rPr>
          <w:color w:val="001F5F"/>
          <w:spacing w:val="-4"/>
          <w:sz w:val="20"/>
        </w:rPr>
        <w:t> </w:t>
      </w:r>
      <w:r>
        <w:rPr>
          <w:color w:val="001F5F"/>
          <w:sz w:val="20"/>
        </w:rPr>
        <w:t>infrarrojos…</w:t>
      </w:r>
    </w:p>
    <w:p>
      <w:pPr>
        <w:pStyle w:val="ListParagraph"/>
        <w:numPr>
          <w:ilvl w:val="0"/>
          <w:numId w:val="10"/>
        </w:numPr>
        <w:tabs>
          <w:tab w:pos="804" w:val="left" w:leader="none"/>
          <w:tab w:pos="805" w:val="left" w:leader="none"/>
        </w:tabs>
        <w:spacing w:line="240" w:lineRule="auto" w:before="80" w:after="0"/>
        <w:ind w:left="804" w:right="0" w:hanging="425"/>
        <w:jc w:val="left"/>
        <w:rPr>
          <w:sz w:val="20"/>
        </w:rPr>
      </w:pPr>
      <w:r>
        <w:rPr>
          <w:color w:val="001F5F"/>
          <w:sz w:val="20"/>
        </w:rPr>
        <w:t>Contactos</w:t>
      </w:r>
      <w:r>
        <w:rPr>
          <w:color w:val="001F5F"/>
          <w:spacing w:val="-1"/>
          <w:sz w:val="20"/>
        </w:rPr>
        <w:t> </w:t>
      </w:r>
      <w:r>
        <w:rPr>
          <w:color w:val="001F5F"/>
          <w:sz w:val="20"/>
        </w:rPr>
        <w:t>magnéticos.</w:t>
      </w:r>
    </w:p>
    <w:p>
      <w:pPr>
        <w:pStyle w:val="ListParagraph"/>
        <w:numPr>
          <w:ilvl w:val="0"/>
          <w:numId w:val="10"/>
        </w:numPr>
        <w:tabs>
          <w:tab w:pos="804" w:val="left" w:leader="none"/>
          <w:tab w:pos="805" w:val="left" w:leader="none"/>
        </w:tabs>
        <w:spacing w:line="240" w:lineRule="auto" w:before="79" w:after="0"/>
        <w:ind w:left="804" w:right="0" w:hanging="425"/>
        <w:jc w:val="left"/>
        <w:rPr>
          <w:sz w:val="20"/>
        </w:rPr>
      </w:pPr>
      <w:r>
        <w:rPr>
          <w:color w:val="001F5F"/>
          <w:sz w:val="20"/>
        </w:rPr>
        <w:t>etc.</w:t>
      </w:r>
    </w:p>
    <w:p>
      <w:pPr>
        <w:pStyle w:val="BodyText"/>
        <w:spacing w:before="118"/>
        <w:ind w:left="238" w:right="508"/>
        <w:jc w:val="both"/>
      </w:pPr>
      <w:r>
        <w:rPr>
          <w:color w:val="001F5F"/>
        </w:rPr>
        <w:t>Por otra parte se ofrece el servicio de instalación y mantenimiento de alarmas que no hayan sido compradas en la empresa. Además es importante el asesoramiento por parte de la empresa a los clientes, explicarle las características técnicas de cada sistema y aconsejarle sobre cuál es el que mejor se adapta a su caso concreto.</w:t>
      </w:r>
    </w:p>
    <w:p>
      <w:pPr>
        <w:pStyle w:val="BodyText"/>
        <w:spacing w:before="120"/>
        <w:ind w:left="238" w:right="508"/>
        <w:jc w:val="both"/>
      </w:pPr>
      <w:r>
        <w:rPr>
          <w:color w:val="001F5F"/>
        </w:rPr>
        <w:t>El incremento de delitos que se ha producido durante los últimos años ha provocado un verdadero auge en el sector de la seguridad privada, que se ha visto favorecido por la falta de plantilla policial y el aumento de la sensación de inseguridad entre la población.</w:t>
      </w:r>
    </w:p>
    <w:p>
      <w:pPr>
        <w:pStyle w:val="BodyText"/>
        <w:spacing w:before="121"/>
        <w:ind w:left="238" w:right="511"/>
        <w:jc w:val="both"/>
      </w:pPr>
      <w:r>
        <w:rPr>
          <w:color w:val="001F5F"/>
        </w:rPr>
        <w:t>El número de alarmas de seguridad ha aumentado de forma espectacular, tanto en locales comerciales como en viviendas, siendo en estas últimas donde más se está incrementando la instalación de los nuevos dispositivos de protección.</w:t>
      </w:r>
    </w:p>
    <w:p>
      <w:pPr>
        <w:pStyle w:val="BodyText"/>
        <w:spacing w:before="119"/>
        <w:ind w:left="238"/>
        <w:jc w:val="both"/>
      </w:pPr>
      <w:r>
        <w:rPr>
          <w:color w:val="001F5F"/>
        </w:rPr>
        <w:t>Los clientes de la empresa son los siguientes:</w:t>
      </w:r>
    </w:p>
    <w:p>
      <w:pPr>
        <w:pStyle w:val="ListParagraph"/>
        <w:numPr>
          <w:ilvl w:val="0"/>
          <w:numId w:val="11"/>
        </w:numPr>
        <w:tabs>
          <w:tab w:pos="666" w:val="left" w:leader="none"/>
        </w:tabs>
        <w:spacing w:line="240" w:lineRule="auto" w:before="78" w:after="0"/>
        <w:ind w:left="665" w:right="509" w:hanging="427"/>
        <w:jc w:val="both"/>
        <w:rPr>
          <w:sz w:val="20"/>
        </w:rPr>
      </w:pPr>
      <w:r>
        <w:rPr>
          <w:b/>
          <w:color w:val="001F5F"/>
          <w:sz w:val="20"/>
        </w:rPr>
        <w:t>Particulares</w:t>
      </w:r>
      <w:r>
        <w:rPr>
          <w:color w:val="001F5F"/>
          <w:sz w:val="20"/>
        </w:rPr>
        <w:t>. Dentro de este grupo se incluyen todos los hogares. Las unifamiliares, adosados, etc. siempre han sido los tipos de inmuebles para los que más habitualmente se han requerido sistemas de seguridad electrónicos y alarmas. Sin embargo, cada vez más, personas que viven en pisos sienten la necesidad de instalar dispositivos de seguridad por los menos en verano que es la época en la que se producen más robos en las viviendas. Aunque el cliente de este tipo de productos sigue siendo de clase media-alta, progresivamente se está viendo un incremento de clientes de las clases sociales más</w:t>
      </w:r>
      <w:r>
        <w:rPr>
          <w:color w:val="001F5F"/>
          <w:spacing w:val="-3"/>
          <w:sz w:val="20"/>
        </w:rPr>
        <w:t> </w:t>
      </w:r>
      <w:r>
        <w:rPr>
          <w:color w:val="001F5F"/>
          <w:sz w:val="20"/>
        </w:rPr>
        <w:t>modestas.</w:t>
      </w:r>
    </w:p>
    <w:p>
      <w:pPr>
        <w:pStyle w:val="ListParagraph"/>
        <w:numPr>
          <w:ilvl w:val="0"/>
          <w:numId w:val="11"/>
        </w:numPr>
        <w:tabs>
          <w:tab w:pos="666" w:val="left" w:leader="none"/>
        </w:tabs>
        <w:spacing w:line="240" w:lineRule="auto" w:before="79" w:after="0"/>
        <w:ind w:left="665" w:right="509" w:hanging="427"/>
        <w:jc w:val="both"/>
        <w:rPr>
          <w:sz w:val="20"/>
        </w:rPr>
      </w:pPr>
      <w:r>
        <w:rPr>
          <w:b/>
          <w:color w:val="001F5F"/>
          <w:sz w:val="20"/>
        </w:rPr>
        <w:t>Empresas y negocios</w:t>
      </w:r>
      <w:r>
        <w:rPr>
          <w:color w:val="001F5F"/>
          <w:sz w:val="20"/>
        </w:rPr>
        <w:t>. Las empresas suelen ser clientes que reportan muchos ingresos. Actualmente no sólo son los establecimientos comerciales u otras empresas los que requieren alarmas para salvaguardar la seguridad de su patrimonio sino que la demanda se extiende también a parques empresariales y polígonos</w:t>
      </w:r>
      <w:r>
        <w:rPr>
          <w:color w:val="001F5F"/>
          <w:spacing w:val="-1"/>
          <w:sz w:val="20"/>
        </w:rPr>
        <w:t> </w:t>
      </w:r>
      <w:r>
        <w:rPr>
          <w:color w:val="001F5F"/>
          <w:sz w:val="20"/>
        </w:rPr>
        <w:t>industriales.</w:t>
      </w:r>
    </w:p>
    <w:p>
      <w:pPr>
        <w:pStyle w:val="ListParagraph"/>
        <w:numPr>
          <w:ilvl w:val="0"/>
          <w:numId w:val="11"/>
        </w:numPr>
        <w:tabs>
          <w:tab w:pos="666" w:val="left" w:leader="none"/>
        </w:tabs>
        <w:spacing w:line="240" w:lineRule="auto" w:before="78" w:after="0"/>
        <w:ind w:left="665" w:right="509" w:hanging="427"/>
        <w:jc w:val="both"/>
        <w:rPr>
          <w:sz w:val="20"/>
        </w:rPr>
      </w:pPr>
      <w:r>
        <w:rPr>
          <w:b/>
          <w:color w:val="001F5F"/>
          <w:sz w:val="20"/>
        </w:rPr>
        <w:t>Administraciones Públicas</w:t>
      </w:r>
      <w:r>
        <w:rPr>
          <w:color w:val="001F5F"/>
          <w:sz w:val="20"/>
        </w:rPr>
        <w:t>. En ocasiones las administraciones públicas contratan servicios de seguridad privada especializada para diferentes eventos. Así mismo, el sector público demanda gran cantidad de alarmas y sistemas de seguridad</w:t>
      </w:r>
      <w:r>
        <w:rPr>
          <w:color w:val="001F5F"/>
          <w:spacing w:val="-6"/>
          <w:sz w:val="20"/>
        </w:rPr>
        <w:t> </w:t>
      </w:r>
      <w:r>
        <w:rPr>
          <w:color w:val="001F5F"/>
          <w:sz w:val="20"/>
        </w:rPr>
        <w:t>electrónicos.</w:t>
      </w:r>
    </w:p>
    <w:p>
      <w:pPr>
        <w:pStyle w:val="ListParagraph"/>
        <w:numPr>
          <w:ilvl w:val="0"/>
          <w:numId w:val="11"/>
        </w:numPr>
        <w:tabs>
          <w:tab w:pos="666" w:val="left" w:leader="none"/>
        </w:tabs>
        <w:spacing w:line="240" w:lineRule="auto" w:before="77" w:after="0"/>
        <w:ind w:left="665" w:right="511" w:hanging="427"/>
        <w:jc w:val="both"/>
        <w:rPr>
          <w:sz w:val="20"/>
        </w:rPr>
      </w:pPr>
      <w:r>
        <w:rPr>
          <w:b/>
          <w:color w:val="001F5F"/>
          <w:sz w:val="20"/>
        </w:rPr>
        <w:t>Empresas de seguridad</w:t>
      </w:r>
      <w:r>
        <w:rPr>
          <w:color w:val="001F5F"/>
          <w:sz w:val="20"/>
        </w:rPr>
        <w:t>. Muchas empresas del sector contratan con otras la instalación de sus alarmas, así como la instalación de alarmas conectadas a centrales</w:t>
      </w:r>
      <w:r>
        <w:rPr>
          <w:color w:val="001F5F"/>
          <w:spacing w:val="-11"/>
          <w:sz w:val="20"/>
        </w:rPr>
        <w:t> </w:t>
      </w:r>
      <w:r>
        <w:rPr>
          <w:color w:val="001F5F"/>
          <w:sz w:val="20"/>
        </w:rPr>
        <w:t>receptoras.</w:t>
      </w:r>
    </w:p>
    <w:p>
      <w:pPr>
        <w:pStyle w:val="ListParagraph"/>
        <w:numPr>
          <w:ilvl w:val="0"/>
          <w:numId w:val="11"/>
        </w:numPr>
        <w:tabs>
          <w:tab w:pos="666" w:val="left" w:leader="none"/>
        </w:tabs>
        <w:spacing w:line="240" w:lineRule="auto" w:before="80" w:after="0"/>
        <w:ind w:left="665" w:right="508" w:hanging="427"/>
        <w:jc w:val="both"/>
        <w:rPr>
          <w:sz w:val="20"/>
        </w:rPr>
      </w:pPr>
      <w:r>
        <w:rPr>
          <w:b/>
          <w:color w:val="001F5F"/>
          <w:sz w:val="20"/>
        </w:rPr>
        <w:t>Constructoras</w:t>
      </w:r>
      <w:r>
        <w:rPr>
          <w:color w:val="001F5F"/>
          <w:sz w:val="20"/>
        </w:rPr>
        <w:t>. Es habitual que empresas constructoras requieran los servicios de empresas instaladoras de sistemas de</w:t>
      </w:r>
      <w:r>
        <w:rPr>
          <w:color w:val="001F5F"/>
          <w:spacing w:val="-3"/>
          <w:sz w:val="20"/>
        </w:rPr>
        <w:t> </w:t>
      </w:r>
      <w:r>
        <w:rPr>
          <w:color w:val="001F5F"/>
          <w:sz w:val="20"/>
        </w:rPr>
        <w:t>seguridad.</w:t>
      </w:r>
    </w:p>
    <w:p>
      <w:pPr>
        <w:spacing w:after="0" w:line="240" w:lineRule="auto"/>
        <w:jc w:val="both"/>
        <w:rPr>
          <w:sz w:val="20"/>
        </w:rPr>
        <w:sectPr>
          <w:pgSz w:w="11900" w:h="16840"/>
          <w:pgMar w:header="0" w:footer="741" w:top="1340" w:bottom="940" w:left="1180" w:right="900"/>
        </w:sectPr>
      </w:pPr>
    </w:p>
    <w:p>
      <w:pPr>
        <w:pStyle w:val="BodyText"/>
        <w:spacing w:before="75"/>
        <w:ind w:left="238"/>
      </w:pPr>
      <w:r>
        <w:rPr>
          <w:color w:val="001F5F"/>
        </w:rPr>
        <w:t>Los principales competidores en este sector pueden clasificarse de la siguiente forma:</w:t>
      </w:r>
    </w:p>
    <w:p>
      <w:pPr>
        <w:pStyle w:val="ListParagraph"/>
        <w:numPr>
          <w:ilvl w:val="0"/>
          <w:numId w:val="11"/>
        </w:numPr>
        <w:tabs>
          <w:tab w:pos="666" w:val="left" w:leader="none"/>
        </w:tabs>
        <w:spacing w:line="240" w:lineRule="auto" w:before="78" w:after="0"/>
        <w:ind w:left="665" w:right="512" w:hanging="427"/>
        <w:jc w:val="both"/>
        <w:rPr>
          <w:sz w:val="20"/>
        </w:rPr>
      </w:pPr>
      <w:r>
        <w:rPr>
          <w:b/>
          <w:color w:val="001F5F"/>
          <w:sz w:val="20"/>
        </w:rPr>
        <w:t>Otras empresas </w:t>
      </w:r>
      <w:r>
        <w:rPr>
          <w:color w:val="001F5F"/>
          <w:sz w:val="20"/>
        </w:rPr>
        <w:t>dedicadas a la instalación y mantenimiento de sistemas de seguridad, que se encuentren en la misma zona de</w:t>
      </w:r>
      <w:r>
        <w:rPr>
          <w:color w:val="001F5F"/>
          <w:spacing w:val="-4"/>
          <w:sz w:val="20"/>
        </w:rPr>
        <w:t> </w:t>
      </w:r>
      <w:r>
        <w:rPr>
          <w:color w:val="001F5F"/>
          <w:sz w:val="20"/>
        </w:rPr>
        <w:t>influencia.</w:t>
      </w:r>
    </w:p>
    <w:p>
      <w:pPr>
        <w:pStyle w:val="ListParagraph"/>
        <w:numPr>
          <w:ilvl w:val="0"/>
          <w:numId w:val="11"/>
        </w:numPr>
        <w:tabs>
          <w:tab w:pos="666" w:val="left" w:leader="none"/>
        </w:tabs>
        <w:spacing w:line="240" w:lineRule="auto" w:before="77" w:after="0"/>
        <w:ind w:left="665" w:right="507" w:hanging="427"/>
        <w:jc w:val="both"/>
        <w:rPr>
          <w:sz w:val="20"/>
        </w:rPr>
      </w:pPr>
      <w:r>
        <w:rPr>
          <w:b/>
          <w:color w:val="001F5F"/>
          <w:sz w:val="20"/>
        </w:rPr>
        <w:t>Grandes compañías de seguridad. </w:t>
      </w:r>
      <w:r>
        <w:rPr>
          <w:color w:val="001F5F"/>
          <w:sz w:val="20"/>
        </w:rPr>
        <w:t>Ofrecen muchos servicios (vigilantes, patrulleros, alarmas, centrales receptoras, etc.) además de una garantía. Ejemplos de este tipo de competidor lo constituyen las grandes compañías como Securitas y</w:t>
      </w:r>
      <w:r>
        <w:rPr>
          <w:color w:val="001F5F"/>
          <w:spacing w:val="-3"/>
          <w:sz w:val="20"/>
        </w:rPr>
        <w:t> </w:t>
      </w:r>
      <w:r>
        <w:rPr>
          <w:color w:val="001F5F"/>
          <w:sz w:val="20"/>
        </w:rPr>
        <w:t>Prosegur.</w:t>
      </w:r>
    </w:p>
    <w:p>
      <w:pPr>
        <w:pStyle w:val="ListParagraph"/>
        <w:numPr>
          <w:ilvl w:val="0"/>
          <w:numId w:val="11"/>
        </w:numPr>
        <w:tabs>
          <w:tab w:pos="666" w:val="left" w:leader="none"/>
        </w:tabs>
        <w:spacing w:line="240" w:lineRule="auto" w:before="80" w:after="0"/>
        <w:ind w:left="665" w:right="509" w:hanging="427"/>
        <w:jc w:val="both"/>
        <w:rPr>
          <w:sz w:val="20"/>
        </w:rPr>
      </w:pPr>
      <w:r>
        <w:rPr>
          <w:b/>
          <w:color w:val="001F5F"/>
          <w:sz w:val="20"/>
        </w:rPr>
        <w:t>Empresas on-line. </w:t>
      </w:r>
      <w:r>
        <w:rPr>
          <w:color w:val="001F5F"/>
          <w:sz w:val="20"/>
        </w:rPr>
        <w:t>Así mismo se ha incrementado el número de empresas que comercializan alarmas a través de Internet. La desventaja que presentan es que si el cliente no se encuentra en la misma localidad de éstas, la instalación debe buscarse por otros medios. Sin embargo, cada vez más, los sistemas de seguridad son más fáciles de montar y traen un manual de instrucciones para dar la posibilidad de que lo monte el propio</w:t>
      </w:r>
      <w:r>
        <w:rPr>
          <w:color w:val="001F5F"/>
          <w:spacing w:val="-9"/>
          <w:sz w:val="20"/>
        </w:rPr>
        <w:t> </w:t>
      </w:r>
      <w:r>
        <w:rPr>
          <w:color w:val="001F5F"/>
          <w:sz w:val="20"/>
        </w:rPr>
        <w:t>cliente.</w:t>
      </w:r>
    </w:p>
    <w:p>
      <w:pPr>
        <w:pStyle w:val="ListParagraph"/>
        <w:numPr>
          <w:ilvl w:val="0"/>
          <w:numId w:val="11"/>
        </w:numPr>
        <w:tabs>
          <w:tab w:pos="666" w:val="left" w:leader="none"/>
        </w:tabs>
        <w:spacing w:line="240" w:lineRule="auto" w:before="79" w:after="0"/>
        <w:ind w:left="665" w:right="506" w:hanging="427"/>
        <w:jc w:val="both"/>
        <w:rPr>
          <w:sz w:val="20"/>
        </w:rPr>
      </w:pPr>
      <w:r>
        <w:rPr>
          <w:b/>
          <w:color w:val="001F5F"/>
          <w:sz w:val="20"/>
        </w:rPr>
        <w:t>Fabricantes de sistemas de seguridad. </w:t>
      </w:r>
      <w:r>
        <w:rPr>
          <w:color w:val="001F5F"/>
          <w:sz w:val="20"/>
        </w:rPr>
        <w:t>Muchas de ellas, además de fabricar los sistemas y venderlos a otras empresas, venden directamente a clientes como constructoras, otros instaladores o, incluso, clientes</w:t>
      </w:r>
      <w:r>
        <w:rPr>
          <w:color w:val="001F5F"/>
          <w:spacing w:val="-1"/>
          <w:sz w:val="20"/>
        </w:rPr>
        <w:t> </w:t>
      </w:r>
      <w:r>
        <w:rPr>
          <w:color w:val="001F5F"/>
          <w:sz w:val="20"/>
        </w:rPr>
        <w:t>finales.</w:t>
      </w:r>
    </w:p>
    <w:p>
      <w:pPr>
        <w:pStyle w:val="ListParagraph"/>
        <w:numPr>
          <w:ilvl w:val="0"/>
          <w:numId w:val="11"/>
        </w:numPr>
        <w:tabs>
          <w:tab w:pos="666" w:val="left" w:leader="none"/>
        </w:tabs>
        <w:spacing w:line="240" w:lineRule="auto" w:before="77" w:after="0"/>
        <w:ind w:left="665" w:right="509" w:hanging="427"/>
        <w:jc w:val="both"/>
        <w:rPr>
          <w:sz w:val="20"/>
        </w:rPr>
      </w:pPr>
      <w:r>
        <w:rPr>
          <w:b/>
          <w:color w:val="001F5F"/>
          <w:sz w:val="20"/>
        </w:rPr>
        <w:t>Grandes Almacenes. </w:t>
      </w:r>
      <w:r>
        <w:rPr>
          <w:color w:val="001F5F"/>
          <w:sz w:val="20"/>
        </w:rPr>
        <w:t>Se caracterizan por su ubicación en el centro de las grandes ciudades, su sistema de ventas por secciones y su surtido seleccionado. Un aspecto fundamental de su éxito es la atención y el asesoramiento proporcionado por los vendedores. Aunque ofrecen multitud de dispositivos, suelen carecer de un amplio surtido especializado y de</w:t>
      </w:r>
      <w:r>
        <w:rPr>
          <w:color w:val="001F5F"/>
          <w:spacing w:val="-9"/>
          <w:sz w:val="20"/>
        </w:rPr>
        <w:t> </w:t>
      </w:r>
      <w:r>
        <w:rPr>
          <w:color w:val="001F5F"/>
          <w:sz w:val="20"/>
        </w:rPr>
        <w:t>calidad.</w:t>
      </w:r>
    </w:p>
    <w:p>
      <w:pPr>
        <w:pStyle w:val="ListParagraph"/>
        <w:numPr>
          <w:ilvl w:val="0"/>
          <w:numId w:val="11"/>
        </w:numPr>
        <w:tabs>
          <w:tab w:pos="666" w:val="left" w:leader="none"/>
        </w:tabs>
        <w:spacing w:line="240" w:lineRule="auto" w:before="78" w:after="0"/>
        <w:ind w:left="665" w:right="513" w:hanging="427"/>
        <w:jc w:val="both"/>
        <w:rPr>
          <w:sz w:val="20"/>
        </w:rPr>
      </w:pPr>
      <w:r>
        <w:rPr>
          <w:b/>
          <w:color w:val="001F5F"/>
          <w:sz w:val="20"/>
        </w:rPr>
        <w:t>Tiendas de electrónica. </w:t>
      </w:r>
      <w:r>
        <w:rPr>
          <w:color w:val="001F5F"/>
          <w:sz w:val="20"/>
        </w:rPr>
        <w:t>Las tiendas especializadas en componentes electrónicos suelen vender todo tipo de elementos para la seguridad y, en algunos casos, ofrecen también la</w:t>
      </w:r>
      <w:r>
        <w:rPr>
          <w:color w:val="001F5F"/>
          <w:spacing w:val="-28"/>
          <w:sz w:val="20"/>
        </w:rPr>
        <w:t> </w:t>
      </w:r>
      <w:r>
        <w:rPr>
          <w:color w:val="001F5F"/>
          <w:sz w:val="20"/>
        </w:rPr>
        <w:t>instalación.</w:t>
      </w:r>
    </w:p>
    <w:p>
      <w:pPr>
        <w:pStyle w:val="BodyText"/>
        <w:spacing w:before="121"/>
        <w:ind w:left="238" w:right="511"/>
        <w:jc w:val="both"/>
      </w:pPr>
      <w:r>
        <w:rPr>
          <w:color w:val="001F5F"/>
        </w:rPr>
        <w:t>Hay que tener en cuenta que una asesoría depende en gran medida de la utilización de herramientas de comunicación, pues es la principal vía de captación de la clientela. Así pues, HENARSECUR atiende a los siguientes aspectos:</w:t>
      </w:r>
    </w:p>
    <w:p>
      <w:pPr>
        <w:pStyle w:val="ListParagraph"/>
        <w:numPr>
          <w:ilvl w:val="0"/>
          <w:numId w:val="11"/>
        </w:numPr>
        <w:tabs>
          <w:tab w:pos="666" w:val="left" w:leader="none"/>
        </w:tabs>
        <w:spacing w:line="240" w:lineRule="auto" w:before="79" w:after="0"/>
        <w:ind w:left="665" w:right="509" w:hanging="427"/>
        <w:jc w:val="both"/>
        <w:rPr>
          <w:sz w:val="20"/>
        </w:rPr>
      </w:pPr>
      <w:r>
        <w:rPr>
          <w:color w:val="001F5F"/>
          <w:sz w:val="20"/>
        </w:rPr>
        <w:t>La empresa se ha registrado en los principales </w:t>
      </w:r>
      <w:r>
        <w:rPr>
          <w:b/>
          <w:color w:val="001F5F"/>
          <w:sz w:val="20"/>
        </w:rPr>
        <w:t>directorios de empresas </w:t>
      </w:r>
      <w:r>
        <w:rPr>
          <w:color w:val="001F5F"/>
          <w:sz w:val="20"/>
        </w:rPr>
        <w:t>de este sector en Internet así como en las guías de anunciantes de la provincia donde se</w:t>
      </w:r>
      <w:r>
        <w:rPr>
          <w:color w:val="001F5F"/>
          <w:spacing w:val="-13"/>
          <w:sz w:val="20"/>
        </w:rPr>
        <w:t> </w:t>
      </w:r>
      <w:r>
        <w:rPr>
          <w:color w:val="001F5F"/>
          <w:sz w:val="20"/>
        </w:rPr>
        <w:t>ubique.</w:t>
      </w:r>
    </w:p>
    <w:p>
      <w:pPr>
        <w:pStyle w:val="ListParagraph"/>
        <w:numPr>
          <w:ilvl w:val="0"/>
          <w:numId w:val="11"/>
        </w:numPr>
        <w:tabs>
          <w:tab w:pos="666" w:val="left" w:leader="none"/>
        </w:tabs>
        <w:spacing w:line="240" w:lineRule="auto" w:before="77" w:after="0"/>
        <w:ind w:left="665" w:right="509" w:hanging="427"/>
        <w:jc w:val="both"/>
        <w:rPr>
          <w:sz w:val="20"/>
        </w:rPr>
      </w:pPr>
      <w:r>
        <w:rPr>
          <w:color w:val="001F5F"/>
          <w:sz w:val="20"/>
        </w:rPr>
        <w:t>HENARSECUR dispone de una </w:t>
      </w:r>
      <w:r>
        <w:rPr>
          <w:b/>
          <w:color w:val="001F5F"/>
          <w:sz w:val="20"/>
        </w:rPr>
        <w:t>página Web </w:t>
      </w:r>
      <w:r>
        <w:rPr>
          <w:color w:val="001F5F"/>
          <w:sz w:val="20"/>
        </w:rPr>
        <w:t>en la que se publiciten todos los servicios que se ofrecen pero sólo presenta una pobre interacción con el posible cliente mediante un servicio de contacto tipo</w:t>
      </w:r>
      <w:r>
        <w:rPr>
          <w:color w:val="001F5F"/>
          <w:spacing w:val="-3"/>
          <w:sz w:val="20"/>
        </w:rPr>
        <w:t> </w:t>
      </w:r>
      <w:r>
        <w:rPr>
          <w:color w:val="001F5F"/>
          <w:sz w:val="20"/>
        </w:rPr>
        <w:t>“e-mail”</w:t>
      </w:r>
    </w:p>
    <w:p>
      <w:pPr>
        <w:pStyle w:val="ListParagraph"/>
        <w:numPr>
          <w:ilvl w:val="0"/>
          <w:numId w:val="11"/>
        </w:numPr>
        <w:tabs>
          <w:tab w:pos="666" w:val="left" w:leader="none"/>
        </w:tabs>
        <w:spacing w:line="240" w:lineRule="auto" w:before="80" w:after="0"/>
        <w:ind w:left="665" w:right="509" w:hanging="427"/>
        <w:jc w:val="both"/>
        <w:rPr>
          <w:sz w:val="20"/>
        </w:rPr>
      </w:pPr>
      <w:r>
        <w:rPr>
          <w:color w:val="001F5F"/>
          <w:sz w:val="20"/>
        </w:rPr>
        <w:t>Se realiza un </w:t>
      </w:r>
      <w:r>
        <w:rPr>
          <w:b/>
          <w:color w:val="001F5F"/>
          <w:sz w:val="20"/>
        </w:rPr>
        <w:t>buzoneo </w:t>
      </w:r>
      <w:r>
        <w:rPr>
          <w:color w:val="001F5F"/>
          <w:sz w:val="20"/>
        </w:rPr>
        <w:t>por las localidades del área de influencia antes de cada emporada estival.</w:t>
      </w:r>
    </w:p>
    <w:p>
      <w:pPr>
        <w:pStyle w:val="ListParagraph"/>
        <w:numPr>
          <w:ilvl w:val="0"/>
          <w:numId w:val="11"/>
        </w:numPr>
        <w:tabs>
          <w:tab w:pos="666" w:val="left" w:leader="none"/>
        </w:tabs>
        <w:spacing w:line="240" w:lineRule="auto" w:before="77" w:after="0"/>
        <w:ind w:left="665" w:right="509" w:hanging="427"/>
        <w:jc w:val="both"/>
        <w:rPr>
          <w:sz w:val="20"/>
        </w:rPr>
      </w:pPr>
      <w:r>
        <w:rPr>
          <w:color w:val="001F5F"/>
          <w:sz w:val="20"/>
        </w:rPr>
        <w:t>Dispone la empresa de también de </w:t>
      </w:r>
      <w:r>
        <w:rPr>
          <w:b/>
          <w:color w:val="001F5F"/>
          <w:sz w:val="20"/>
        </w:rPr>
        <w:t>tarjetas de visita </w:t>
      </w:r>
      <w:r>
        <w:rPr>
          <w:color w:val="001F5F"/>
          <w:sz w:val="20"/>
        </w:rPr>
        <w:t>así como artículos de papelería con el correspondiente</w:t>
      </w:r>
      <w:r>
        <w:rPr>
          <w:color w:val="001F5F"/>
          <w:spacing w:val="-2"/>
          <w:sz w:val="20"/>
        </w:rPr>
        <w:t> </w:t>
      </w:r>
      <w:r>
        <w:rPr>
          <w:color w:val="001F5F"/>
          <w:sz w:val="20"/>
        </w:rPr>
        <w:t>logo.</w:t>
      </w:r>
    </w:p>
    <w:p>
      <w:pPr>
        <w:pStyle w:val="ListParagraph"/>
        <w:numPr>
          <w:ilvl w:val="0"/>
          <w:numId w:val="11"/>
        </w:numPr>
        <w:tabs>
          <w:tab w:pos="666" w:val="left" w:leader="none"/>
        </w:tabs>
        <w:spacing w:line="240" w:lineRule="auto" w:before="80" w:after="0"/>
        <w:ind w:left="665" w:right="509" w:hanging="427"/>
        <w:jc w:val="both"/>
        <w:rPr>
          <w:sz w:val="20"/>
        </w:rPr>
      </w:pPr>
      <w:r>
        <w:rPr>
          <w:color w:val="001F5F"/>
          <w:sz w:val="20"/>
        </w:rPr>
        <w:t>También HENARSECUR se ha beneficiado del </w:t>
      </w:r>
      <w:r>
        <w:rPr>
          <w:b/>
          <w:color w:val="001F5F"/>
          <w:sz w:val="20"/>
        </w:rPr>
        <w:t>“boca-boca” </w:t>
      </w:r>
      <w:r>
        <w:rPr>
          <w:color w:val="001F5F"/>
          <w:sz w:val="20"/>
        </w:rPr>
        <w:t>importantísimo en este tipo de empresas a la hora de hacer nuevos contactos. Esto siempre dependerá de que los clientes hayan quedado satisfechos con el servicio</w:t>
      </w:r>
      <w:r>
        <w:rPr>
          <w:color w:val="001F5F"/>
          <w:spacing w:val="-4"/>
          <w:sz w:val="20"/>
        </w:rPr>
        <w:t> </w:t>
      </w:r>
      <w:r>
        <w:rPr>
          <w:color w:val="001F5F"/>
          <w:sz w:val="20"/>
        </w:rPr>
        <w:t>prestado.</w:t>
      </w:r>
    </w:p>
    <w:p>
      <w:pPr>
        <w:pStyle w:val="BodyText"/>
        <w:spacing w:before="119"/>
        <w:ind w:left="238" w:right="507"/>
        <w:jc w:val="both"/>
      </w:pPr>
      <w:r>
        <w:rPr>
          <w:color w:val="001F5F"/>
        </w:rPr>
        <w:t>La situación de la empresa en Alcalá de Henares en un polígono industrial en las afueras le hace estar en una buena localización respecto a importantes vías de comunicación. Asimismo, esta ubicación permite un fácil acceso a los suministros y servicios existentes en la zona y a las posibilidades de subcontratación de servicios o trabajos con otras</w:t>
      </w:r>
      <w:r>
        <w:rPr>
          <w:color w:val="001F5F"/>
          <w:spacing w:val="-9"/>
        </w:rPr>
        <w:t> </w:t>
      </w:r>
      <w:r>
        <w:rPr>
          <w:color w:val="001F5F"/>
        </w:rPr>
        <w:t>empresas.</w:t>
      </w:r>
    </w:p>
    <w:p>
      <w:pPr>
        <w:pStyle w:val="BodyText"/>
        <w:spacing w:before="120"/>
        <w:ind w:left="238" w:right="509"/>
        <w:jc w:val="both"/>
      </w:pPr>
      <w:r>
        <w:rPr>
          <w:color w:val="001F5F"/>
        </w:rPr>
        <w:t>El personal de las empresas de seguridad está regulado por ley. En concreto, HENARSECUR S.A. que aquí se describe deber integrar en su plantilla a un ingeniero técnico o superior y dos instaladores (se requiere un número de cinco si el ámbito de actuación de la empresa fuera estatal en lugar de autonómico)</w:t>
      </w:r>
    </w:p>
    <w:p>
      <w:pPr>
        <w:pStyle w:val="BodyText"/>
        <w:spacing w:before="121"/>
        <w:ind w:left="238" w:right="507"/>
        <w:jc w:val="both"/>
      </w:pPr>
      <w:r>
        <w:rPr>
          <w:color w:val="001F5F"/>
        </w:rPr>
        <w:t>Tras las reuniones y cuestionarios cumplimentados se determina que la plantilla actual de la empresa está formada por los siguientes empleados, que tienen delimitadas sus funciones de la siguiente manera:</w:t>
      </w:r>
    </w:p>
    <w:p>
      <w:pPr>
        <w:pStyle w:val="ListParagraph"/>
        <w:numPr>
          <w:ilvl w:val="0"/>
          <w:numId w:val="12"/>
        </w:numPr>
        <w:tabs>
          <w:tab w:pos="925" w:val="left" w:leader="none"/>
        </w:tabs>
        <w:spacing w:line="242" w:lineRule="auto" w:before="117" w:after="0"/>
        <w:ind w:left="665" w:right="509" w:firstLine="0"/>
        <w:jc w:val="both"/>
        <w:rPr>
          <w:sz w:val="20"/>
        </w:rPr>
      </w:pPr>
      <w:r>
        <w:rPr>
          <w:b/>
          <w:color w:val="001F5F"/>
          <w:sz w:val="20"/>
        </w:rPr>
        <w:t>Director: </w:t>
      </w:r>
      <w:r>
        <w:rPr>
          <w:color w:val="001F5F"/>
          <w:sz w:val="20"/>
        </w:rPr>
        <w:t>En esta empresa el emprendedor es un graduado en ingeniería electrónica. Realiza una labor general de coordinación del trabajo d elos diferentes equipos y supervisa las tareas de gestión de la empresa. Además, desarrollará actividades comerciales sobre todo con los clientes más</w:t>
      </w:r>
      <w:r>
        <w:rPr>
          <w:color w:val="001F5F"/>
          <w:spacing w:val="-1"/>
          <w:sz w:val="20"/>
        </w:rPr>
        <w:t> </w:t>
      </w:r>
      <w:r>
        <w:rPr>
          <w:color w:val="001F5F"/>
          <w:sz w:val="20"/>
        </w:rPr>
        <w:t>importantes.</w:t>
      </w:r>
    </w:p>
    <w:p>
      <w:pPr>
        <w:pStyle w:val="Heading1"/>
        <w:numPr>
          <w:ilvl w:val="0"/>
          <w:numId w:val="12"/>
        </w:numPr>
        <w:tabs>
          <w:tab w:pos="920" w:val="left" w:leader="none"/>
        </w:tabs>
        <w:spacing w:line="240" w:lineRule="auto" w:before="112" w:after="0"/>
        <w:ind w:left="919" w:right="0" w:hanging="254"/>
        <w:jc w:val="both"/>
      </w:pPr>
      <w:r>
        <w:rPr>
          <w:color w:val="001F5F"/>
        </w:rPr>
        <w:t>Jefe de</w:t>
      </w:r>
      <w:r>
        <w:rPr>
          <w:color w:val="001F5F"/>
          <w:spacing w:val="2"/>
        </w:rPr>
        <w:t> </w:t>
      </w:r>
      <w:r>
        <w:rPr>
          <w:color w:val="001F5F"/>
        </w:rPr>
        <w:t>Administración:</w:t>
      </w:r>
    </w:p>
    <w:p>
      <w:pPr>
        <w:pStyle w:val="ListParagraph"/>
        <w:numPr>
          <w:ilvl w:val="1"/>
          <w:numId w:val="12"/>
        </w:numPr>
        <w:tabs>
          <w:tab w:pos="1091" w:val="left" w:leader="none"/>
        </w:tabs>
        <w:spacing w:line="240" w:lineRule="auto" w:before="61" w:after="0"/>
        <w:ind w:left="1090" w:right="0" w:hanging="286"/>
        <w:jc w:val="left"/>
        <w:rPr>
          <w:sz w:val="20"/>
        </w:rPr>
      </w:pPr>
      <w:r>
        <w:rPr>
          <w:color w:val="001F5F"/>
          <w:sz w:val="20"/>
        </w:rPr>
        <w:t>Automatizar toda la información para la facturación de las empresas</w:t>
      </w:r>
      <w:r>
        <w:rPr>
          <w:color w:val="001F5F"/>
          <w:spacing w:val="-9"/>
          <w:sz w:val="20"/>
        </w:rPr>
        <w:t> </w:t>
      </w:r>
      <w:r>
        <w:rPr>
          <w:color w:val="001F5F"/>
          <w:sz w:val="20"/>
        </w:rPr>
        <w:t>clientes</w:t>
      </w:r>
    </w:p>
    <w:p>
      <w:pPr>
        <w:spacing w:after="0" w:line="240" w:lineRule="auto"/>
        <w:jc w:val="left"/>
        <w:rPr>
          <w:sz w:val="20"/>
        </w:rPr>
        <w:sectPr>
          <w:pgSz w:w="11900" w:h="16840"/>
          <w:pgMar w:header="0" w:footer="741" w:top="1340" w:bottom="940" w:left="1180" w:right="900"/>
        </w:sectPr>
      </w:pPr>
    </w:p>
    <w:p>
      <w:pPr>
        <w:pStyle w:val="ListParagraph"/>
        <w:numPr>
          <w:ilvl w:val="1"/>
          <w:numId w:val="12"/>
        </w:numPr>
        <w:tabs>
          <w:tab w:pos="1091" w:val="left" w:leader="none"/>
        </w:tabs>
        <w:spacing w:line="240" w:lineRule="auto" w:before="75" w:after="0"/>
        <w:ind w:left="1090" w:right="0" w:hanging="286"/>
        <w:jc w:val="left"/>
        <w:rPr>
          <w:sz w:val="20"/>
        </w:rPr>
      </w:pPr>
      <w:r>
        <w:rPr>
          <w:color w:val="001F5F"/>
          <w:sz w:val="20"/>
        </w:rPr>
        <w:t>Conectar los subsistemas de Personal y</w:t>
      </w:r>
      <w:r>
        <w:rPr>
          <w:color w:val="001F5F"/>
          <w:spacing w:val="-4"/>
          <w:sz w:val="20"/>
        </w:rPr>
        <w:t> </w:t>
      </w:r>
      <w:r>
        <w:rPr>
          <w:color w:val="001F5F"/>
          <w:sz w:val="20"/>
        </w:rPr>
        <w:t>Contabilidad.</w:t>
      </w:r>
    </w:p>
    <w:p>
      <w:pPr>
        <w:pStyle w:val="ListParagraph"/>
        <w:numPr>
          <w:ilvl w:val="1"/>
          <w:numId w:val="12"/>
        </w:numPr>
        <w:tabs>
          <w:tab w:pos="1091" w:val="left" w:leader="none"/>
        </w:tabs>
        <w:spacing w:line="240" w:lineRule="auto" w:before="43" w:after="0"/>
        <w:ind w:left="1090" w:right="0" w:hanging="286"/>
        <w:jc w:val="left"/>
        <w:rPr>
          <w:sz w:val="20"/>
        </w:rPr>
      </w:pPr>
      <w:r>
        <w:rPr>
          <w:color w:val="001F5F"/>
          <w:sz w:val="20"/>
        </w:rPr>
        <w:t>Control de</w:t>
      </w:r>
      <w:r>
        <w:rPr>
          <w:color w:val="001F5F"/>
          <w:spacing w:val="-4"/>
          <w:sz w:val="20"/>
        </w:rPr>
        <w:t> </w:t>
      </w:r>
      <w:r>
        <w:rPr>
          <w:color w:val="001F5F"/>
          <w:sz w:val="20"/>
        </w:rPr>
        <w:t>Presupuestos.</w:t>
      </w:r>
    </w:p>
    <w:p>
      <w:pPr>
        <w:pStyle w:val="Heading1"/>
        <w:numPr>
          <w:ilvl w:val="2"/>
          <w:numId w:val="12"/>
        </w:numPr>
        <w:tabs>
          <w:tab w:pos="1516" w:val="left" w:leader="none"/>
        </w:tabs>
        <w:spacing w:line="240" w:lineRule="auto" w:before="38" w:after="0"/>
        <w:ind w:left="1515" w:right="0" w:hanging="284"/>
        <w:jc w:val="left"/>
      </w:pPr>
      <w:r>
        <w:rPr>
          <w:color w:val="001F5F"/>
        </w:rPr>
        <w:t>1 administrativo</w:t>
      </w:r>
      <w:r>
        <w:rPr>
          <w:color w:val="001F5F"/>
          <w:spacing w:val="-2"/>
        </w:rPr>
        <w:t> </w:t>
      </w:r>
      <w:r>
        <w:rPr>
          <w:color w:val="001F5F"/>
        </w:rPr>
        <w:t>contabilidad</w:t>
      </w:r>
    </w:p>
    <w:p>
      <w:pPr>
        <w:pStyle w:val="ListParagraph"/>
        <w:numPr>
          <w:ilvl w:val="2"/>
          <w:numId w:val="12"/>
        </w:numPr>
        <w:tabs>
          <w:tab w:pos="1516" w:val="left" w:leader="none"/>
        </w:tabs>
        <w:spacing w:line="240" w:lineRule="auto" w:before="60" w:after="0"/>
        <w:ind w:left="1515" w:right="0" w:hanging="284"/>
        <w:jc w:val="left"/>
        <w:rPr>
          <w:b/>
          <w:sz w:val="20"/>
        </w:rPr>
      </w:pPr>
      <w:r>
        <w:rPr>
          <w:b/>
          <w:color w:val="001F5F"/>
          <w:sz w:val="20"/>
        </w:rPr>
        <w:t>1 administrativo para</w:t>
      </w:r>
      <w:r>
        <w:rPr>
          <w:b/>
          <w:color w:val="001F5F"/>
          <w:spacing w:val="-3"/>
          <w:sz w:val="20"/>
        </w:rPr>
        <w:t> </w:t>
      </w:r>
      <w:r>
        <w:rPr>
          <w:b/>
          <w:color w:val="001F5F"/>
          <w:sz w:val="20"/>
        </w:rPr>
        <w:t>facturación</w:t>
      </w:r>
    </w:p>
    <w:p>
      <w:pPr>
        <w:pStyle w:val="BodyText"/>
        <w:spacing w:before="123"/>
        <w:ind w:left="946"/>
      </w:pPr>
      <w:r>
        <w:rPr>
          <w:color w:val="001F5F"/>
          <w:u w:val="single" w:color="001F5F"/>
        </w:rPr>
        <w:t>Total personal del Departamento de Administración: 3</w:t>
      </w:r>
    </w:p>
    <w:p>
      <w:pPr>
        <w:pStyle w:val="Heading1"/>
        <w:numPr>
          <w:ilvl w:val="0"/>
          <w:numId w:val="12"/>
        </w:numPr>
        <w:tabs>
          <w:tab w:pos="920" w:val="left" w:leader="none"/>
        </w:tabs>
        <w:spacing w:line="240" w:lineRule="auto" w:before="118" w:after="0"/>
        <w:ind w:left="919" w:right="0" w:hanging="254"/>
        <w:jc w:val="left"/>
      </w:pPr>
      <w:r>
        <w:rPr>
          <w:color w:val="001F5F"/>
        </w:rPr>
        <w:t>Jefe de</w:t>
      </w:r>
      <w:r>
        <w:rPr>
          <w:color w:val="001F5F"/>
          <w:spacing w:val="-3"/>
        </w:rPr>
        <w:t> </w:t>
      </w:r>
      <w:r>
        <w:rPr>
          <w:color w:val="001F5F"/>
        </w:rPr>
        <w:t>Personal:</w:t>
      </w:r>
    </w:p>
    <w:p>
      <w:pPr>
        <w:pStyle w:val="ListParagraph"/>
        <w:numPr>
          <w:ilvl w:val="1"/>
          <w:numId w:val="12"/>
        </w:numPr>
        <w:tabs>
          <w:tab w:pos="1091" w:val="left" w:leader="none"/>
        </w:tabs>
        <w:spacing w:line="223" w:lineRule="auto" w:before="75" w:after="0"/>
        <w:ind w:left="1090" w:right="509" w:hanging="286"/>
        <w:jc w:val="left"/>
        <w:rPr>
          <w:sz w:val="20"/>
        </w:rPr>
      </w:pPr>
      <w:r>
        <w:rPr>
          <w:color w:val="001F5F"/>
          <w:sz w:val="20"/>
        </w:rPr>
        <w:t>Gestión de la información del personal en tiempo real; información laboral, personal, formación, bajas, vacaciones,</w:t>
      </w:r>
      <w:r>
        <w:rPr>
          <w:color w:val="001F5F"/>
          <w:spacing w:val="-4"/>
          <w:sz w:val="20"/>
        </w:rPr>
        <w:t> </w:t>
      </w:r>
      <w:r>
        <w:rPr>
          <w:color w:val="001F5F"/>
          <w:sz w:val="20"/>
        </w:rPr>
        <w:t>contratos…</w:t>
      </w:r>
    </w:p>
    <w:p>
      <w:pPr>
        <w:pStyle w:val="ListParagraph"/>
        <w:numPr>
          <w:ilvl w:val="1"/>
          <w:numId w:val="12"/>
        </w:numPr>
        <w:tabs>
          <w:tab w:pos="1091" w:val="left" w:leader="none"/>
        </w:tabs>
        <w:spacing w:line="223" w:lineRule="auto" w:before="73" w:after="0"/>
        <w:ind w:left="1090" w:right="511" w:hanging="286"/>
        <w:jc w:val="left"/>
        <w:rPr>
          <w:sz w:val="20"/>
        </w:rPr>
      </w:pPr>
      <w:r>
        <w:rPr>
          <w:color w:val="001F5F"/>
          <w:sz w:val="20"/>
        </w:rPr>
        <w:t>Controlar los gastos de personal (la nómina), para coordinar los flujos de gastos e ingresos en contacto con el jefe de Administración, siendo la contabilidad la herramienta</w:t>
      </w:r>
      <w:r>
        <w:rPr>
          <w:color w:val="001F5F"/>
          <w:spacing w:val="-20"/>
          <w:sz w:val="20"/>
        </w:rPr>
        <w:t> </w:t>
      </w:r>
      <w:r>
        <w:rPr>
          <w:color w:val="001F5F"/>
          <w:sz w:val="20"/>
        </w:rPr>
        <w:t>común.</w:t>
      </w:r>
    </w:p>
    <w:p>
      <w:pPr>
        <w:pStyle w:val="Heading1"/>
        <w:numPr>
          <w:ilvl w:val="2"/>
          <w:numId w:val="12"/>
        </w:numPr>
        <w:tabs>
          <w:tab w:pos="1516" w:val="left" w:leader="none"/>
        </w:tabs>
        <w:spacing w:line="240" w:lineRule="auto" w:before="61" w:after="0"/>
        <w:ind w:left="946" w:right="0" w:firstLine="286"/>
        <w:jc w:val="left"/>
      </w:pPr>
      <w:r>
        <w:rPr>
          <w:color w:val="001F5F"/>
        </w:rPr>
        <w:t>1 ayudante</w:t>
      </w:r>
      <w:r>
        <w:rPr>
          <w:color w:val="001F5F"/>
          <w:spacing w:val="-1"/>
        </w:rPr>
        <w:t> </w:t>
      </w:r>
      <w:r>
        <w:rPr>
          <w:color w:val="001F5F"/>
        </w:rPr>
        <w:t>administrativo</w:t>
      </w:r>
    </w:p>
    <w:p>
      <w:pPr>
        <w:pStyle w:val="ListParagraph"/>
        <w:numPr>
          <w:ilvl w:val="2"/>
          <w:numId w:val="12"/>
        </w:numPr>
        <w:tabs>
          <w:tab w:pos="1516" w:val="left" w:leader="none"/>
        </w:tabs>
        <w:spacing w:line="367" w:lineRule="auto" w:before="60" w:after="0"/>
        <w:ind w:left="946" w:right="3758" w:firstLine="286"/>
        <w:jc w:val="left"/>
        <w:rPr>
          <w:sz w:val="20"/>
        </w:rPr>
      </w:pPr>
      <w:r>
        <w:rPr>
          <w:b/>
          <w:color w:val="001F5F"/>
          <w:sz w:val="20"/>
        </w:rPr>
        <w:t>6 teleoperadores </w:t>
      </w:r>
      <w:r>
        <w:rPr>
          <w:color w:val="001F5F"/>
          <w:sz w:val="20"/>
        </w:rPr>
        <w:t>(turnos que cubren las 24</w:t>
      </w:r>
      <w:r>
        <w:rPr>
          <w:color w:val="001F5F"/>
          <w:spacing w:val="-27"/>
          <w:sz w:val="20"/>
        </w:rPr>
        <w:t> </w:t>
      </w:r>
      <w:r>
        <w:rPr>
          <w:color w:val="001F5F"/>
          <w:sz w:val="20"/>
        </w:rPr>
        <w:t>horas)</w:t>
      </w:r>
      <w:r>
        <w:rPr>
          <w:color w:val="001F5F"/>
          <w:sz w:val="20"/>
          <w:u w:val="single" w:color="001F5F"/>
        </w:rPr>
        <w:t> Total personal del Departamento de Administración:</w:t>
      </w:r>
      <w:r>
        <w:rPr>
          <w:color w:val="001F5F"/>
          <w:spacing w:val="-14"/>
          <w:sz w:val="20"/>
          <w:u w:val="single" w:color="001F5F"/>
        </w:rPr>
        <w:t> </w:t>
      </w:r>
      <w:r>
        <w:rPr>
          <w:color w:val="001F5F"/>
          <w:sz w:val="20"/>
          <w:u w:val="single" w:color="001F5F"/>
        </w:rPr>
        <w:t>8</w:t>
      </w:r>
    </w:p>
    <w:p>
      <w:pPr>
        <w:pStyle w:val="Heading2"/>
        <w:spacing w:before="120"/>
        <w:rPr>
          <w:i/>
        </w:rPr>
      </w:pPr>
      <w:r>
        <w:rPr>
          <w:i/>
          <w:color w:val="001F5F"/>
        </w:rPr>
        <w:t>C1. Responsable de Vigilancia:</w:t>
      </w:r>
    </w:p>
    <w:p>
      <w:pPr>
        <w:pStyle w:val="ListParagraph"/>
        <w:numPr>
          <w:ilvl w:val="0"/>
          <w:numId w:val="13"/>
        </w:numPr>
        <w:tabs>
          <w:tab w:pos="1515" w:val="left" w:leader="none"/>
          <w:tab w:pos="1516" w:val="left" w:leader="none"/>
        </w:tabs>
        <w:spacing w:line="240" w:lineRule="auto" w:before="79" w:after="0"/>
        <w:ind w:left="1515" w:right="0" w:hanging="425"/>
        <w:jc w:val="left"/>
        <w:rPr>
          <w:sz w:val="20"/>
        </w:rPr>
      </w:pPr>
      <w:r>
        <w:rPr>
          <w:color w:val="001F5F"/>
          <w:sz w:val="20"/>
        </w:rPr>
        <w:t>Gestión de los servicios: cuadrantes, guardias,</w:t>
      </w:r>
      <w:r>
        <w:rPr>
          <w:color w:val="001F5F"/>
          <w:spacing w:val="-4"/>
          <w:sz w:val="20"/>
        </w:rPr>
        <w:t> </w:t>
      </w:r>
      <w:r>
        <w:rPr>
          <w:color w:val="001F5F"/>
          <w:sz w:val="20"/>
        </w:rPr>
        <w:t>cambios…</w:t>
      </w:r>
    </w:p>
    <w:p>
      <w:pPr>
        <w:pStyle w:val="ListParagraph"/>
        <w:numPr>
          <w:ilvl w:val="1"/>
          <w:numId w:val="13"/>
        </w:numPr>
        <w:tabs>
          <w:tab w:pos="1657" w:val="left" w:leader="none"/>
        </w:tabs>
        <w:spacing w:line="240" w:lineRule="auto" w:before="62" w:after="0"/>
        <w:ind w:left="1656" w:right="511" w:hanging="285"/>
        <w:jc w:val="both"/>
        <w:rPr>
          <w:sz w:val="20"/>
        </w:rPr>
      </w:pPr>
      <w:r>
        <w:rPr>
          <w:b/>
          <w:color w:val="001F5F"/>
          <w:sz w:val="20"/>
        </w:rPr>
        <w:t>12 Vigilantes </w:t>
      </w:r>
      <w:r>
        <w:rPr>
          <w:color w:val="001F5F"/>
          <w:sz w:val="20"/>
        </w:rPr>
        <w:t>(vigilantes en nómina contratados a tiempo completo y que cubren las 24 horas para dar servicios a grandes clientes para largos</w:t>
      </w:r>
      <w:r>
        <w:rPr>
          <w:color w:val="001F5F"/>
          <w:spacing w:val="-11"/>
          <w:sz w:val="20"/>
        </w:rPr>
        <w:t> </w:t>
      </w:r>
      <w:r>
        <w:rPr>
          <w:color w:val="001F5F"/>
          <w:sz w:val="20"/>
        </w:rPr>
        <w:t>periodos)</w:t>
      </w:r>
    </w:p>
    <w:p>
      <w:pPr>
        <w:pStyle w:val="ListParagraph"/>
        <w:numPr>
          <w:ilvl w:val="1"/>
          <w:numId w:val="13"/>
        </w:numPr>
        <w:tabs>
          <w:tab w:pos="1657" w:val="left" w:leader="none"/>
        </w:tabs>
        <w:spacing w:line="240" w:lineRule="auto" w:before="80" w:after="0"/>
        <w:ind w:left="1656" w:right="511" w:hanging="285"/>
        <w:jc w:val="both"/>
        <w:rPr>
          <w:sz w:val="20"/>
        </w:rPr>
      </w:pPr>
      <w:r>
        <w:rPr>
          <w:b/>
          <w:color w:val="001F5F"/>
          <w:sz w:val="20"/>
        </w:rPr>
        <w:t>3 Instaladores </w:t>
      </w:r>
      <w:r>
        <w:rPr>
          <w:color w:val="001F5F"/>
          <w:sz w:val="20"/>
        </w:rPr>
        <w:t>(encargados de realizar la instalación y el mantenimiento de los aparatos de seguridad en las instalaciones de los grandes clientes. Ambos estarán contratados a tiempo completo y cubren las 24</w:t>
      </w:r>
      <w:r>
        <w:rPr>
          <w:color w:val="001F5F"/>
          <w:spacing w:val="-5"/>
          <w:sz w:val="20"/>
        </w:rPr>
        <w:t> </w:t>
      </w:r>
      <w:r>
        <w:rPr>
          <w:color w:val="001F5F"/>
          <w:sz w:val="20"/>
        </w:rPr>
        <w:t>horas)</w:t>
      </w:r>
    </w:p>
    <w:p>
      <w:pPr>
        <w:pStyle w:val="BodyText"/>
        <w:spacing w:before="119"/>
        <w:ind w:left="946"/>
      </w:pPr>
      <w:r>
        <w:rPr>
          <w:color w:val="001F5F"/>
          <w:u w:val="single" w:color="001F5F"/>
        </w:rPr>
        <w:t>Total personal del Departamento de Vigilancia: 16</w:t>
      </w:r>
    </w:p>
    <w:p>
      <w:pPr>
        <w:pStyle w:val="BodyText"/>
        <w:spacing w:before="2"/>
        <w:rPr>
          <w:sz w:val="15"/>
        </w:rPr>
      </w:pPr>
    </w:p>
    <w:p>
      <w:pPr>
        <w:pStyle w:val="Heading2"/>
        <w:spacing w:before="66"/>
        <w:rPr>
          <w:i/>
        </w:rPr>
      </w:pPr>
      <w:r>
        <w:rPr>
          <w:i/>
          <w:color w:val="001F5F"/>
        </w:rPr>
        <w:t>C2. Responsable de Transporte y Valija:</w:t>
      </w:r>
    </w:p>
    <w:p>
      <w:pPr>
        <w:pStyle w:val="ListParagraph"/>
        <w:numPr>
          <w:ilvl w:val="0"/>
          <w:numId w:val="13"/>
        </w:numPr>
        <w:tabs>
          <w:tab w:pos="1515" w:val="left" w:leader="none"/>
          <w:tab w:pos="1516" w:val="left" w:leader="none"/>
        </w:tabs>
        <w:spacing w:line="220" w:lineRule="auto" w:before="96" w:after="0"/>
        <w:ind w:left="1515" w:right="512" w:hanging="425"/>
        <w:jc w:val="left"/>
        <w:rPr>
          <w:sz w:val="20"/>
        </w:rPr>
      </w:pPr>
      <w:r>
        <w:rPr>
          <w:color w:val="001F5F"/>
          <w:sz w:val="20"/>
        </w:rPr>
        <w:t>Gestión del servicio de Transporte: vehículos, vigilantes, recorridos, mantenimiento de los</w:t>
      </w:r>
      <w:r>
        <w:rPr>
          <w:color w:val="001F5F"/>
          <w:spacing w:val="-1"/>
          <w:sz w:val="20"/>
        </w:rPr>
        <w:t> </w:t>
      </w:r>
      <w:r>
        <w:rPr>
          <w:color w:val="001F5F"/>
          <w:sz w:val="20"/>
        </w:rPr>
        <w:t>medios…</w:t>
      </w:r>
    </w:p>
    <w:p>
      <w:pPr>
        <w:pStyle w:val="ListParagraph"/>
        <w:numPr>
          <w:ilvl w:val="1"/>
          <w:numId w:val="13"/>
        </w:numPr>
        <w:tabs>
          <w:tab w:pos="1657" w:val="left" w:leader="none"/>
        </w:tabs>
        <w:spacing w:line="240" w:lineRule="auto" w:before="83" w:after="0"/>
        <w:ind w:left="1656" w:right="513" w:hanging="285"/>
        <w:jc w:val="left"/>
        <w:rPr>
          <w:sz w:val="20"/>
        </w:rPr>
      </w:pPr>
      <w:r>
        <w:rPr>
          <w:b/>
          <w:color w:val="001F5F"/>
          <w:sz w:val="20"/>
        </w:rPr>
        <w:t>12 </w:t>
      </w:r>
      <w:r>
        <w:rPr>
          <w:color w:val="001F5F"/>
          <w:sz w:val="20"/>
        </w:rPr>
        <w:t>Vigilantes (vigilantes en nómina contratados a tiempo completo y que cubren las 24 horas para dar servicios a grandes clientes para largos</w:t>
      </w:r>
      <w:r>
        <w:rPr>
          <w:color w:val="001F5F"/>
          <w:spacing w:val="-11"/>
          <w:sz w:val="20"/>
        </w:rPr>
        <w:t> </w:t>
      </w:r>
      <w:r>
        <w:rPr>
          <w:color w:val="001F5F"/>
          <w:sz w:val="20"/>
        </w:rPr>
        <w:t>periodos)</w:t>
      </w:r>
    </w:p>
    <w:p>
      <w:pPr>
        <w:pStyle w:val="ListParagraph"/>
        <w:numPr>
          <w:ilvl w:val="1"/>
          <w:numId w:val="13"/>
        </w:numPr>
        <w:tabs>
          <w:tab w:pos="1657" w:val="left" w:leader="none"/>
        </w:tabs>
        <w:spacing w:line="240" w:lineRule="auto" w:before="80" w:after="0"/>
        <w:ind w:left="1656" w:right="509" w:hanging="285"/>
        <w:jc w:val="left"/>
        <w:rPr>
          <w:sz w:val="20"/>
        </w:rPr>
      </w:pPr>
      <w:r>
        <w:rPr>
          <w:b/>
          <w:color w:val="001F5F"/>
          <w:sz w:val="20"/>
        </w:rPr>
        <w:t>6 conductores </w:t>
      </w:r>
      <w:r>
        <w:rPr>
          <w:color w:val="001F5F"/>
          <w:sz w:val="20"/>
        </w:rPr>
        <w:t>(conductores/transportistas en nómina contratados a tiempo completo y que cubren las 24 horas para dar servicios a grandes clientes para largos</w:t>
      </w:r>
      <w:r>
        <w:rPr>
          <w:color w:val="001F5F"/>
          <w:spacing w:val="-33"/>
          <w:sz w:val="20"/>
        </w:rPr>
        <w:t> </w:t>
      </w:r>
      <w:r>
        <w:rPr>
          <w:color w:val="001F5F"/>
          <w:sz w:val="20"/>
        </w:rPr>
        <w:t>periodos)</w:t>
      </w:r>
    </w:p>
    <w:p>
      <w:pPr>
        <w:pStyle w:val="BodyText"/>
        <w:spacing w:before="121"/>
        <w:ind w:left="946"/>
      </w:pPr>
      <w:r>
        <w:rPr>
          <w:color w:val="001F5F"/>
          <w:u w:val="single" w:color="001F5F"/>
        </w:rPr>
        <w:t>Total personal del Departamento de Transporte y Valija: 19</w:t>
      </w:r>
    </w:p>
    <w:p>
      <w:pPr>
        <w:pStyle w:val="BodyText"/>
        <w:spacing w:before="1"/>
        <w:rPr>
          <w:sz w:val="12"/>
        </w:rPr>
      </w:pPr>
    </w:p>
    <w:p>
      <w:pPr>
        <w:spacing w:before="99"/>
        <w:ind w:left="946" w:right="0" w:firstLine="0"/>
        <w:jc w:val="left"/>
        <w:rPr>
          <w:b/>
          <w:sz w:val="20"/>
        </w:rPr>
      </w:pPr>
      <w:r>
        <w:rPr>
          <w:b/>
          <w:color w:val="001F5F"/>
          <w:sz w:val="20"/>
          <w:u w:val="thick" w:color="001F5F"/>
        </w:rPr>
        <w:t>Total personal del HENARSECUR actual: 47</w:t>
      </w:r>
    </w:p>
    <w:p>
      <w:pPr>
        <w:pStyle w:val="BodyText"/>
        <w:spacing w:before="4"/>
        <w:rPr>
          <w:b/>
          <w:sz w:val="15"/>
        </w:rPr>
      </w:pPr>
    </w:p>
    <w:p>
      <w:pPr>
        <w:pStyle w:val="Heading2"/>
        <w:spacing w:before="66"/>
        <w:rPr>
          <w:i/>
        </w:rPr>
      </w:pPr>
      <w:r>
        <w:rPr>
          <w:i/>
          <w:color w:val="001F5F"/>
        </w:rPr>
        <w:t>C3. Responsable de Televigilancia:</w:t>
      </w:r>
    </w:p>
    <w:p>
      <w:pPr>
        <w:pStyle w:val="ListParagraph"/>
        <w:numPr>
          <w:ilvl w:val="0"/>
          <w:numId w:val="13"/>
        </w:numPr>
        <w:tabs>
          <w:tab w:pos="1516" w:val="left" w:leader="none"/>
        </w:tabs>
        <w:spacing w:line="232" w:lineRule="auto" w:before="85" w:after="0"/>
        <w:ind w:left="1515" w:right="507" w:hanging="425"/>
        <w:jc w:val="both"/>
        <w:rPr>
          <w:sz w:val="20"/>
        </w:rPr>
      </w:pPr>
      <w:r>
        <w:rPr>
          <w:color w:val="001F5F"/>
          <w:sz w:val="20"/>
        </w:rPr>
        <w:t>Servicio nuevo que implica una fuerte inversión en infraestructura, personal técnico, mantenimiento, formación…; pero que proporcionará a la empresa unos cuantiosos beneficios, que compensen, aumentando la competitividad de la empresa en el sector. Ésta es la principal novedad y, por tanto, el objetivo más</w:t>
      </w:r>
      <w:r>
        <w:rPr>
          <w:color w:val="001F5F"/>
          <w:spacing w:val="-8"/>
          <w:sz w:val="20"/>
        </w:rPr>
        <w:t> </w:t>
      </w:r>
      <w:r>
        <w:rPr>
          <w:color w:val="001F5F"/>
          <w:sz w:val="20"/>
        </w:rPr>
        <w:t>novedoso.</w:t>
      </w:r>
    </w:p>
    <w:p>
      <w:pPr>
        <w:pStyle w:val="ListParagraph"/>
        <w:numPr>
          <w:ilvl w:val="1"/>
          <w:numId w:val="13"/>
        </w:numPr>
        <w:tabs>
          <w:tab w:pos="1657" w:val="left" w:leader="none"/>
        </w:tabs>
        <w:spacing w:line="240" w:lineRule="auto" w:before="83" w:after="0"/>
        <w:ind w:left="1656" w:right="511" w:hanging="285"/>
        <w:jc w:val="both"/>
        <w:rPr>
          <w:sz w:val="20"/>
        </w:rPr>
      </w:pPr>
      <w:r>
        <w:rPr>
          <w:b/>
          <w:color w:val="001F5F"/>
          <w:sz w:val="20"/>
        </w:rPr>
        <w:t>4 Instaladores </w:t>
      </w:r>
      <w:r>
        <w:rPr>
          <w:color w:val="001F5F"/>
          <w:sz w:val="20"/>
        </w:rPr>
        <w:t>(encargados de realizar la instalación y el mantenimiento de los aparatos de seguridad en las instalaciones de los grandes clientes. Ambos estarán contratados a tiempo completo y cubren las 24</w:t>
      </w:r>
      <w:r>
        <w:rPr>
          <w:color w:val="001F5F"/>
          <w:spacing w:val="-5"/>
          <w:sz w:val="20"/>
        </w:rPr>
        <w:t> </w:t>
      </w:r>
      <w:r>
        <w:rPr>
          <w:color w:val="001F5F"/>
          <w:sz w:val="20"/>
        </w:rPr>
        <w:t>horas)</w:t>
      </w:r>
    </w:p>
    <w:p>
      <w:pPr>
        <w:pStyle w:val="ListParagraph"/>
        <w:numPr>
          <w:ilvl w:val="1"/>
          <w:numId w:val="13"/>
        </w:numPr>
        <w:tabs>
          <w:tab w:pos="1657" w:val="left" w:leader="none"/>
        </w:tabs>
        <w:spacing w:line="240" w:lineRule="auto" w:before="81" w:after="0"/>
        <w:ind w:left="1656" w:right="0" w:hanging="285"/>
        <w:jc w:val="left"/>
        <w:rPr>
          <w:sz w:val="20"/>
        </w:rPr>
      </w:pPr>
      <w:r>
        <w:rPr>
          <w:b/>
          <w:color w:val="001F5F"/>
          <w:sz w:val="20"/>
        </w:rPr>
        <w:t>6 teleoperadores </w:t>
      </w:r>
      <w:r>
        <w:rPr>
          <w:color w:val="001F5F"/>
          <w:sz w:val="20"/>
        </w:rPr>
        <w:t>(turnos que cubren las 24</w:t>
      </w:r>
      <w:r>
        <w:rPr>
          <w:color w:val="001F5F"/>
          <w:spacing w:val="-6"/>
          <w:sz w:val="20"/>
        </w:rPr>
        <w:t> </w:t>
      </w:r>
      <w:r>
        <w:rPr>
          <w:color w:val="001F5F"/>
          <w:sz w:val="20"/>
        </w:rPr>
        <w:t>horas)</w:t>
      </w:r>
    </w:p>
    <w:p>
      <w:pPr>
        <w:pStyle w:val="ListParagraph"/>
        <w:numPr>
          <w:ilvl w:val="1"/>
          <w:numId w:val="13"/>
        </w:numPr>
        <w:tabs>
          <w:tab w:pos="1657" w:val="left" w:leader="none"/>
        </w:tabs>
        <w:spacing w:line="240" w:lineRule="auto" w:before="79" w:after="0"/>
        <w:ind w:left="1656" w:right="507" w:hanging="285"/>
        <w:jc w:val="left"/>
        <w:rPr>
          <w:sz w:val="20"/>
        </w:rPr>
      </w:pPr>
      <w:r>
        <w:rPr>
          <w:b/>
          <w:color w:val="001F5F"/>
          <w:sz w:val="20"/>
        </w:rPr>
        <w:t>2 Comerciales </w:t>
      </w:r>
      <w:r>
        <w:rPr>
          <w:color w:val="001F5F"/>
          <w:sz w:val="20"/>
        </w:rPr>
        <w:t>(desarrollará actividades comerciales, como la gestión de la cartera de</w:t>
      </w:r>
      <w:r>
        <w:rPr>
          <w:color w:val="001F5F"/>
          <w:spacing w:val="-2"/>
          <w:sz w:val="20"/>
        </w:rPr>
        <w:t> </w:t>
      </w:r>
      <w:r>
        <w:rPr>
          <w:color w:val="001F5F"/>
          <w:sz w:val="20"/>
        </w:rPr>
        <w:t>clientes)</w:t>
      </w:r>
    </w:p>
    <w:p>
      <w:pPr>
        <w:pStyle w:val="Heading1"/>
        <w:numPr>
          <w:ilvl w:val="1"/>
          <w:numId w:val="13"/>
        </w:numPr>
        <w:tabs>
          <w:tab w:pos="1657" w:val="left" w:leader="none"/>
        </w:tabs>
        <w:spacing w:line="240" w:lineRule="auto" w:before="80" w:after="0"/>
        <w:ind w:left="1656" w:right="0" w:hanging="285"/>
        <w:jc w:val="left"/>
      </w:pPr>
      <w:r>
        <w:rPr>
          <w:color w:val="001F5F"/>
        </w:rPr>
        <w:t>1</w:t>
      </w:r>
      <w:r>
        <w:rPr>
          <w:color w:val="001F5F"/>
          <w:spacing w:val="3"/>
        </w:rPr>
        <w:t> </w:t>
      </w:r>
      <w:r>
        <w:rPr>
          <w:color w:val="001F5F"/>
        </w:rPr>
        <w:t>Administrativo</w:t>
      </w:r>
    </w:p>
    <w:p>
      <w:pPr>
        <w:pStyle w:val="BodyText"/>
        <w:spacing w:before="121"/>
        <w:ind w:left="946"/>
      </w:pPr>
      <w:r>
        <w:rPr>
          <w:color w:val="001F5F"/>
          <w:u w:val="single" w:color="001F5F"/>
        </w:rPr>
        <w:t>Total personal del Departamento de Televigilancia: 14</w:t>
      </w:r>
    </w:p>
    <w:p>
      <w:pPr>
        <w:pStyle w:val="BodyText"/>
        <w:spacing w:before="1"/>
        <w:rPr>
          <w:sz w:val="12"/>
        </w:rPr>
      </w:pPr>
    </w:p>
    <w:p>
      <w:pPr>
        <w:spacing w:before="99"/>
        <w:ind w:left="946" w:right="0" w:firstLine="0"/>
        <w:jc w:val="left"/>
        <w:rPr>
          <w:b/>
          <w:sz w:val="20"/>
        </w:rPr>
      </w:pPr>
      <w:r>
        <w:rPr>
          <w:b/>
          <w:color w:val="001F5F"/>
          <w:sz w:val="20"/>
          <w:u w:val="thick" w:color="001F5F"/>
        </w:rPr>
        <w:t>Total personal del HENARSECUR futuro con el servicio de Televigilancia: 61</w:t>
      </w:r>
    </w:p>
    <w:p>
      <w:pPr>
        <w:spacing w:after="0"/>
        <w:jc w:val="left"/>
        <w:rPr>
          <w:sz w:val="20"/>
        </w:rPr>
        <w:sectPr>
          <w:pgSz w:w="11900" w:h="16840"/>
          <w:pgMar w:header="0" w:footer="741" w:top="1340" w:bottom="940" w:left="1180" w:right="900"/>
        </w:sectPr>
      </w:pPr>
    </w:p>
    <w:p>
      <w:pPr>
        <w:pStyle w:val="BodyText"/>
        <w:spacing w:before="75"/>
        <w:ind w:left="238" w:right="509"/>
        <w:jc w:val="both"/>
      </w:pPr>
      <w:r>
        <w:rPr>
          <w:color w:val="001F5F"/>
        </w:rPr>
        <w:t>Los servicios subcontratados o externos a HENARSECUR son los de asesoría jurídico, fiscal, laboral y contable. Asimismo, y de forma puntual, cuando se incorpora cierta tecnología o nuevos servicios, se contratan los servicios profesionales expertos en Sistemas y Tecnologías de la Información y las Comunicaciones</w:t>
      </w:r>
      <w:r>
        <w:rPr>
          <w:color w:val="001F5F"/>
          <w:spacing w:val="2"/>
        </w:rPr>
        <w:t> </w:t>
      </w:r>
      <w:r>
        <w:rPr>
          <w:color w:val="001F5F"/>
        </w:rPr>
        <w:t>–STIC–.</w:t>
      </w:r>
    </w:p>
    <w:p>
      <w:pPr>
        <w:pStyle w:val="BodyText"/>
        <w:spacing w:before="120"/>
        <w:ind w:left="238" w:right="512"/>
        <w:jc w:val="both"/>
      </w:pPr>
      <w:r>
        <w:rPr>
          <w:color w:val="001F5F"/>
        </w:rPr>
        <w:t>En cuanto a sus instalaciones, HENARSECUR dispone de una superficie de unos 1.000 m</w:t>
      </w:r>
      <w:r>
        <w:rPr>
          <w:color w:val="001F5F"/>
          <w:vertAlign w:val="superscript"/>
        </w:rPr>
        <w:t>2</w:t>
      </w:r>
      <w:r>
        <w:rPr>
          <w:color w:val="001F5F"/>
          <w:vertAlign w:val="baseline"/>
        </w:rPr>
        <w:t> dividida de la siguiente</w:t>
      </w:r>
      <w:r>
        <w:rPr>
          <w:color w:val="001F5F"/>
          <w:spacing w:val="-2"/>
          <w:vertAlign w:val="baseline"/>
        </w:rPr>
        <w:t> </w:t>
      </w:r>
      <w:r>
        <w:rPr>
          <w:color w:val="001F5F"/>
          <w:vertAlign w:val="baseline"/>
        </w:rPr>
        <w:t>manera:</w:t>
      </w:r>
    </w:p>
    <w:p>
      <w:pPr>
        <w:pStyle w:val="ListParagraph"/>
        <w:numPr>
          <w:ilvl w:val="0"/>
          <w:numId w:val="14"/>
        </w:numPr>
        <w:tabs>
          <w:tab w:pos="951" w:val="left" w:leader="none"/>
          <w:tab w:pos="952" w:val="left" w:leader="none"/>
        </w:tabs>
        <w:spacing w:line="240" w:lineRule="auto" w:before="120" w:after="0"/>
        <w:ind w:left="951" w:right="0" w:hanging="355"/>
        <w:jc w:val="left"/>
        <w:rPr>
          <w:sz w:val="20"/>
        </w:rPr>
      </w:pPr>
      <w:r>
        <w:rPr>
          <w:color w:val="001F5F"/>
          <w:sz w:val="20"/>
        </w:rPr>
        <w:t>Despacho para el</w:t>
      </w:r>
      <w:r>
        <w:rPr>
          <w:color w:val="001F5F"/>
          <w:spacing w:val="2"/>
          <w:sz w:val="20"/>
        </w:rPr>
        <w:t> </w:t>
      </w:r>
      <w:r>
        <w:rPr>
          <w:color w:val="001F5F"/>
          <w:sz w:val="20"/>
        </w:rPr>
        <w:t>director.</w:t>
      </w:r>
    </w:p>
    <w:p>
      <w:pPr>
        <w:pStyle w:val="ListParagraph"/>
        <w:numPr>
          <w:ilvl w:val="0"/>
          <w:numId w:val="14"/>
        </w:numPr>
        <w:tabs>
          <w:tab w:pos="951" w:val="left" w:leader="none"/>
          <w:tab w:pos="952" w:val="left" w:leader="none"/>
        </w:tabs>
        <w:spacing w:line="240" w:lineRule="auto" w:before="121" w:after="0"/>
        <w:ind w:left="951" w:right="0" w:hanging="355"/>
        <w:jc w:val="left"/>
        <w:rPr>
          <w:sz w:val="20"/>
        </w:rPr>
      </w:pPr>
      <w:r>
        <w:rPr>
          <w:color w:val="001F5F"/>
          <w:sz w:val="20"/>
        </w:rPr>
        <w:t>Zona de recepción e</w:t>
      </w:r>
      <w:r>
        <w:rPr>
          <w:color w:val="001F5F"/>
          <w:spacing w:val="-3"/>
          <w:sz w:val="20"/>
        </w:rPr>
        <w:t> </w:t>
      </w:r>
      <w:r>
        <w:rPr>
          <w:color w:val="001F5F"/>
          <w:sz w:val="20"/>
        </w:rPr>
        <w:t>información.</w:t>
      </w:r>
    </w:p>
    <w:p>
      <w:pPr>
        <w:pStyle w:val="ListParagraph"/>
        <w:numPr>
          <w:ilvl w:val="0"/>
          <w:numId w:val="14"/>
        </w:numPr>
        <w:tabs>
          <w:tab w:pos="951" w:val="left" w:leader="none"/>
          <w:tab w:pos="952" w:val="left" w:leader="none"/>
        </w:tabs>
        <w:spacing w:line="240" w:lineRule="auto" w:before="118" w:after="0"/>
        <w:ind w:left="951" w:right="0" w:hanging="355"/>
        <w:jc w:val="left"/>
        <w:rPr>
          <w:sz w:val="20"/>
        </w:rPr>
      </w:pPr>
      <w:r>
        <w:rPr>
          <w:color w:val="001F5F"/>
          <w:sz w:val="20"/>
        </w:rPr>
        <w:t>Zona de exposición de algunos de los productos destinados a su venta o</w:t>
      </w:r>
      <w:r>
        <w:rPr>
          <w:color w:val="001F5F"/>
          <w:spacing w:val="-11"/>
          <w:sz w:val="20"/>
        </w:rPr>
        <w:t> </w:t>
      </w:r>
      <w:r>
        <w:rPr>
          <w:color w:val="001F5F"/>
          <w:sz w:val="20"/>
        </w:rPr>
        <w:t>instalación.</w:t>
      </w:r>
    </w:p>
    <w:p>
      <w:pPr>
        <w:pStyle w:val="ListParagraph"/>
        <w:numPr>
          <w:ilvl w:val="0"/>
          <w:numId w:val="14"/>
        </w:numPr>
        <w:tabs>
          <w:tab w:pos="952" w:val="left" w:leader="none"/>
        </w:tabs>
        <w:spacing w:line="240" w:lineRule="auto" w:before="120" w:after="0"/>
        <w:ind w:left="951" w:right="509" w:hanging="355"/>
        <w:jc w:val="both"/>
        <w:rPr>
          <w:sz w:val="20"/>
        </w:rPr>
      </w:pPr>
      <w:r>
        <w:rPr>
          <w:color w:val="001F5F"/>
          <w:sz w:val="20"/>
        </w:rPr>
        <w:t>Pequeño almacén para almacenar un pequeño stock de los productos de mayor rotación. No es necesario que sea </w:t>
      </w:r>
      <w:r>
        <w:rPr>
          <w:color w:val="001F5F"/>
          <w:spacing w:val="2"/>
          <w:sz w:val="20"/>
        </w:rPr>
        <w:t>muy </w:t>
      </w:r>
      <w:r>
        <w:rPr>
          <w:color w:val="001F5F"/>
          <w:sz w:val="20"/>
        </w:rPr>
        <w:t>grande puesto que en este tipo de negocios, los productos se van adquiriendo a medida que los clientes van contratando los</w:t>
      </w:r>
      <w:r>
        <w:rPr>
          <w:color w:val="001F5F"/>
          <w:spacing w:val="-7"/>
          <w:sz w:val="20"/>
        </w:rPr>
        <w:t> </w:t>
      </w:r>
      <w:r>
        <w:rPr>
          <w:color w:val="001F5F"/>
          <w:sz w:val="20"/>
        </w:rPr>
        <w:t>servicios.</w:t>
      </w:r>
    </w:p>
    <w:p>
      <w:pPr>
        <w:pStyle w:val="ListParagraph"/>
        <w:numPr>
          <w:ilvl w:val="0"/>
          <w:numId w:val="14"/>
        </w:numPr>
        <w:tabs>
          <w:tab w:pos="951" w:val="left" w:leader="none"/>
          <w:tab w:pos="952" w:val="left" w:leader="none"/>
        </w:tabs>
        <w:spacing w:line="240" w:lineRule="auto" w:before="122" w:after="0"/>
        <w:ind w:left="951" w:right="0" w:hanging="355"/>
        <w:jc w:val="left"/>
        <w:rPr>
          <w:sz w:val="20"/>
        </w:rPr>
      </w:pPr>
      <w:r>
        <w:rPr>
          <w:color w:val="001F5F"/>
          <w:sz w:val="20"/>
        </w:rPr>
        <w:t>Servicios y aseo.</w:t>
      </w:r>
    </w:p>
    <w:p>
      <w:pPr>
        <w:pStyle w:val="ListParagraph"/>
        <w:numPr>
          <w:ilvl w:val="0"/>
          <w:numId w:val="14"/>
        </w:numPr>
        <w:tabs>
          <w:tab w:pos="951" w:val="left" w:leader="none"/>
          <w:tab w:pos="952" w:val="left" w:leader="none"/>
        </w:tabs>
        <w:spacing w:line="240" w:lineRule="auto" w:before="120" w:after="0"/>
        <w:ind w:left="951" w:right="512" w:hanging="355"/>
        <w:jc w:val="left"/>
        <w:rPr>
          <w:sz w:val="20"/>
        </w:rPr>
      </w:pPr>
      <w:r>
        <w:rPr>
          <w:color w:val="001F5F"/>
          <w:sz w:val="20"/>
        </w:rPr>
        <w:t>Garaje cerrado para 3 furgones blindados, 3 furgonetas, 3 vehículos comerciales y 4 vehículos</w:t>
      </w:r>
      <w:r>
        <w:rPr>
          <w:color w:val="001F5F"/>
          <w:spacing w:val="2"/>
          <w:sz w:val="20"/>
        </w:rPr>
        <w:t> </w:t>
      </w:r>
      <w:r>
        <w:rPr>
          <w:color w:val="001F5F"/>
          <w:sz w:val="20"/>
        </w:rPr>
        <w:t>particulares</w:t>
      </w:r>
    </w:p>
    <w:p>
      <w:pPr>
        <w:pStyle w:val="ListParagraph"/>
        <w:numPr>
          <w:ilvl w:val="0"/>
          <w:numId w:val="14"/>
        </w:numPr>
        <w:tabs>
          <w:tab w:pos="951" w:val="left" w:leader="none"/>
          <w:tab w:pos="952" w:val="left" w:leader="none"/>
        </w:tabs>
        <w:spacing w:line="240" w:lineRule="auto" w:before="118" w:after="0"/>
        <w:ind w:left="951" w:right="0" w:hanging="355"/>
        <w:jc w:val="left"/>
        <w:rPr>
          <w:sz w:val="20"/>
        </w:rPr>
      </w:pPr>
      <w:r>
        <w:rPr>
          <w:color w:val="001F5F"/>
          <w:sz w:val="20"/>
        </w:rPr>
        <w:t>Aparcamiento en superficie para 20</w:t>
      </w:r>
      <w:r>
        <w:rPr>
          <w:color w:val="001F5F"/>
          <w:spacing w:val="-1"/>
          <w:sz w:val="20"/>
        </w:rPr>
        <w:t> </w:t>
      </w:r>
      <w:r>
        <w:rPr>
          <w:color w:val="001F5F"/>
          <w:sz w:val="20"/>
        </w:rPr>
        <w:t>vehículos</w:t>
      </w:r>
    </w:p>
    <w:p>
      <w:pPr>
        <w:pStyle w:val="BodyText"/>
        <w:spacing w:before="121"/>
        <w:ind w:left="238" w:right="508"/>
        <w:jc w:val="both"/>
      </w:pPr>
      <w:r>
        <w:rPr>
          <w:color w:val="001F5F"/>
        </w:rPr>
        <w:t>La empresa dispone de 2 equipos de TPV compuestos por ordenador, cajón portamonedas y máquina de impresión de ticket y facturas. Además, disponen de 8 equipos completos (ordenador, impresora,</w:t>
      </w:r>
      <w:r>
        <w:rPr>
          <w:color w:val="001F5F"/>
          <w:spacing w:val="-2"/>
        </w:rPr>
        <w:t> </w:t>
      </w:r>
      <w:r>
        <w:rPr>
          <w:color w:val="001F5F"/>
        </w:rPr>
        <w:t>fax…).</w:t>
      </w:r>
    </w:p>
    <w:p>
      <w:pPr>
        <w:pStyle w:val="BodyText"/>
        <w:spacing w:before="121"/>
        <w:ind w:left="238" w:right="507"/>
        <w:jc w:val="both"/>
      </w:pPr>
      <w:r>
        <w:rPr>
          <w:color w:val="001F5F"/>
        </w:rPr>
        <w:t>Como consecuencia del aumento de la demanda de este tipo de servicios, se plantea expandir su campo de acción ofertando servicios nuevos y ampliando su área de trabajo. Dentro de la empresa, el Departamento de Personal parece el más afectado, ya que gestiona directamente el recurso principal de este tipo de empresas. Para dicha expansión, y como estrategia, se plantea crear un sistema de información más optimizado, mecanizando todas las tareas posibles existentes y nuevas.</w:t>
      </w:r>
    </w:p>
    <w:p>
      <w:pPr>
        <w:pStyle w:val="BodyText"/>
        <w:spacing w:before="120"/>
        <w:ind w:left="238" w:right="510"/>
        <w:jc w:val="both"/>
      </w:pPr>
      <w:r>
        <w:rPr>
          <w:color w:val="001F5F"/>
        </w:rPr>
        <w:t>La dirección de la empresa tras un debate sobre la situación antes expuesta ha acordado anterior aprobar el inicio de un análisis, diseño e implantación de un nuevo Sistema de Información junto con las Tecnologías Informáticas y de Comunicaciones que lleve aparejado estos procesos.</w:t>
      </w:r>
    </w:p>
    <w:p>
      <w:pPr>
        <w:pStyle w:val="BodyText"/>
        <w:spacing w:before="119"/>
        <w:ind w:left="238" w:right="511"/>
        <w:jc w:val="both"/>
      </w:pPr>
      <w:r>
        <w:rPr>
          <w:color w:val="001F5F"/>
        </w:rPr>
        <w:t>Para ello se deben analizar las expectativas y los resultados finales ya que ofrecer nuevos servicios puede a su vez generar un aumento en los servicios de vigilancia tradicional y un incremento en la contratación de personal por lo que habrá que tener cuidado con el equilibrio entre costes y beneficios previstos.</w:t>
      </w:r>
    </w:p>
    <w:p>
      <w:pPr>
        <w:pStyle w:val="BodyText"/>
        <w:spacing w:before="119"/>
        <w:ind w:left="238" w:right="506"/>
        <w:jc w:val="both"/>
      </w:pPr>
      <w:r>
        <w:rPr>
          <w:color w:val="001F5F"/>
        </w:rPr>
        <w:t>Los departamentos afectados van a ser fundamentalmente Recursos Humanos (RRHH) y Administración (ADMON). Los objetivos que se pretenden conseguir son:</w:t>
      </w:r>
    </w:p>
    <w:p>
      <w:pPr>
        <w:pStyle w:val="ListParagraph"/>
        <w:numPr>
          <w:ilvl w:val="1"/>
          <w:numId w:val="11"/>
        </w:numPr>
        <w:tabs>
          <w:tab w:pos="951" w:val="left" w:leader="none"/>
          <w:tab w:pos="952" w:val="left" w:leader="none"/>
        </w:tabs>
        <w:spacing w:line="240" w:lineRule="auto" w:before="82" w:after="0"/>
        <w:ind w:left="951" w:right="0" w:hanging="355"/>
        <w:jc w:val="left"/>
        <w:rPr>
          <w:sz w:val="20"/>
        </w:rPr>
      </w:pPr>
      <w:r>
        <w:rPr>
          <w:color w:val="001F5F"/>
          <w:sz w:val="20"/>
        </w:rPr>
        <w:t>Aumentar los</w:t>
      </w:r>
      <w:r>
        <w:rPr>
          <w:color w:val="001F5F"/>
          <w:spacing w:val="2"/>
          <w:sz w:val="20"/>
        </w:rPr>
        <w:t> </w:t>
      </w:r>
      <w:r>
        <w:rPr>
          <w:color w:val="001F5F"/>
          <w:sz w:val="20"/>
        </w:rPr>
        <w:t>beneficios</w:t>
      </w:r>
    </w:p>
    <w:p>
      <w:pPr>
        <w:pStyle w:val="ListParagraph"/>
        <w:numPr>
          <w:ilvl w:val="1"/>
          <w:numId w:val="11"/>
        </w:numPr>
        <w:tabs>
          <w:tab w:pos="951" w:val="left" w:leader="none"/>
          <w:tab w:pos="952" w:val="left" w:leader="none"/>
        </w:tabs>
        <w:spacing w:line="240" w:lineRule="auto" w:before="79" w:after="0"/>
        <w:ind w:left="951" w:right="0" w:hanging="355"/>
        <w:jc w:val="left"/>
        <w:rPr>
          <w:sz w:val="20"/>
        </w:rPr>
      </w:pPr>
      <w:r>
        <w:rPr>
          <w:color w:val="001F5F"/>
          <w:sz w:val="20"/>
        </w:rPr>
        <w:t>Mejorar la gestión de los recursos</w:t>
      </w:r>
    </w:p>
    <w:p>
      <w:pPr>
        <w:pStyle w:val="ListParagraph"/>
        <w:numPr>
          <w:ilvl w:val="1"/>
          <w:numId w:val="11"/>
        </w:numPr>
        <w:tabs>
          <w:tab w:pos="951" w:val="left" w:leader="none"/>
          <w:tab w:pos="952" w:val="left" w:leader="none"/>
        </w:tabs>
        <w:spacing w:line="240" w:lineRule="auto" w:before="79" w:after="0"/>
        <w:ind w:left="951" w:right="0" w:hanging="355"/>
        <w:jc w:val="left"/>
        <w:rPr>
          <w:sz w:val="20"/>
        </w:rPr>
      </w:pPr>
      <w:r>
        <w:rPr>
          <w:color w:val="001F5F"/>
          <w:sz w:val="20"/>
        </w:rPr>
        <w:t>Minimizar los problemas de las asignaciones de</w:t>
      </w:r>
      <w:r>
        <w:rPr>
          <w:color w:val="001F5F"/>
          <w:spacing w:val="-5"/>
          <w:sz w:val="20"/>
        </w:rPr>
        <w:t> </w:t>
      </w:r>
      <w:r>
        <w:rPr>
          <w:color w:val="001F5F"/>
          <w:sz w:val="20"/>
        </w:rPr>
        <w:t>trabajos</w:t>
      </w:r>
    </w:p>
    <w:p>
      <w:pPr>
        <w:pStyle w:val="ListParagraph"/>
        <w:numPr>
          <w:ilvl w:val="1"/>
          <w:numId w:val="11"/>
        </w:numPr>
        <w:tabs>
          <w:tab w:pos="951" w:val="left" w:leader="none"/>
          <w:tab w:pos="952" w:val="left" w:leader="none"/>
        </w:tabs>
        <w:spacing w:line="240" w:lineRule="auto" w:before="81" w:after="0"/>
        <w:ind w:left="951" w:right="0" w:hanging="355"/>
        <w:jc w:val="left"/>
        <w:rPr>
          <w:sz w:val="20"/>
        </w:rPr>
      </w:pPr>
      <w:r>
        <w:rPr>
          <w:color w:val="001F5F"/>
          <w:sz w:val="20"/>
        </w:rPr>
        <w:t>Aumentar la comunicación interna de la</w:t>
      </w:r>
      <w:r>
        <w:rPr>
          <w:color w:val="001F5F"/>
          <w:spacing w:val="-5"/>
          <w:sz w:val="20"/>
        </w:rPr>
        <w:t> </w:t>
      </w:r>
      <w:r>
        <w:rPr>
          <w:color w:val="001F5F"/>
          <w:sz w:val="20"/>
        </w:rPr>
        <w:t>empresa</w:t>
      </w:r>
    </w:p>
    <w:p>
      <w:pPr>
        <w:pStyle w:val="BodyText"/>
        <w:spacing w:before="117"/>
        <w:ind w:left="238"/>
        <w:jc w:val="both"/>
      </w:pPr>
      <w:r>
        <w:rPr>
          <w:color w:val="001F5F"/>
        </w:rPr>
        <w:t>Una vez que el sistema esté finalizado, se pretende conseguir:</w:t>
      </w:r>
    </w:p>
    <w:p>
      <w:pPr>
        <w:pStyle w:val="ListParagraph"/>
        <w:numPr>
          <w:ilvl w:val="0"/>
          <w:numId w:val="15"/>
        </w:numPr>
        <w:tabs>
          <w:tab w:pos="952" w:val="left" w:leader="none"/>
        </w:tabs>
        <w:spacing w:line="240" w:lineRule="auto" w:before="82" w:after="0"/>
        <w:ind w:left="951" w:right="0" w:hanging="355"/>
        <w:jc w:val="left"/>
        <w:rPr>
          <w:sz w:val="20"/>
        </w:rPr>
      </w:pPr>
      <w:r>
        <w:rPr>
          <w:color w:val="001F5F"/>
          <w:sz w:val="20"/>
        </w:rPr>
        <w:t>Aumentar los beneficios como mínimo un 12 %</w:t>
      </w:r>
      <w:r>
        <w:rPr>
          <w:color w:val="001F5F"/>
          <w:spacing w:val="-5"/>
          <w:sz w:val="20"/>
        </w:rPr>
        <w:t> </w:t>
      </w:r>
      <w:r>
        <w:rPr>
          <w:color w:val="001F5F"/>
          <w:sz w:val="20"/>
        </w:rPr>
        <w:t>anual.</w:t>
      </w:r>
    </w:p>
    <w:p>
      <w:pPr>
        <w:pStyle w:val="ListParagraph"/>
        <w:numPr>
          <w:ilvl w:val="0"/>
          <w:numId w:val="15"/>
        </w:numPr>
        <w:tabs>
          <w:tab w:pos="952" w:val="left" w:leader="none"/>
        </w:tabs>
        <w:spacing w:line="240" w:lineRule="auto" w:before="80" w:after="0"/>
        <w:ind w:left="951" w:right="512" w:hanging="355"/>
        <w:jc w:val="left"/>
        <w:rPr>
          <w:sz w:val="20"/>
        </w:rPr>
      </w:pPr>
      <w:r>
        <w:rPr>
          <w:color w:val="001F5F"/>
          <w:sz w:val="20"/>
        </w:rPr>
        <w:t>Crear una red interna que permita la comunicación en tiempo real y elimine la utilización de documentos escritos hasta llegar a su uso en un 5</w:t>
      </w:r>
      <w:r>
        <w:rPr>
          <w:color w:val="001F5F"/>
          <w:spacing w:val="-5"/>
          <w:sz w:val="20"/>
        </w:rPr>
        <w:t> </w:t>
      </w:r>
      <w:r>
        <w:rPr>
          <w:color w:val="001F5F"/>
          <w:sz w:val="20"/>
        </w:rPr>
        <w:t>%.</w:t>
      </w:r>
    </w:p>
    <w:p>
      <w:pPr>
        <w:pStyle w:val="ListParagraph"/>
        <w:numPr>
          <w:ilvl w:val="0"/>
          <w:numId w:val="15"/>
        </w:numPr>
        <w:tabs>
          <w:tab w:pos="952" w:val="left" w:leader="none"/>
        </w:tabs>
        <w:spacing w:line="240" w:lineRule="auto" w:before="80" w:after="0"/>
        <w:ind w:left="951" w:right="0" w:hanging="355"/>
        <w:jc w:val="left"/>
        <w:rPr>
          <w:sz w:val="20"/>
        </w:rPr>
      </w:pPr>
      <w:r>
        <w:rPr>
          <w:color w:val="001F5F"/>
          <w:sz w:val="20"/>
        </w:rPr>
        <w:t>Posibilidad de realizar proyectos propios de I+D+i y “llave en mano” para clientes</w:t>
      </w:r>
      <w:r>
        <w:rPr>
          <w:color w:val="001F5F"/>
          <w:spacing w:val="-17"/>
          <w:sz w:val="20"/>
        </w:rPr>
        <w:t> </w:t>
      </w:r>
      <w:r>
        <w:rPr>
          <w:color w:val="001F5F"/>
          <w:sz w:val="20"/>
        </w:rPr>
        <w:t>VIPs.</w:t>
      </w:r>
    </w:p>
    <w:p>
      <w:pPr>
        <w:pStyle w:val="ListParagraph"/>
        <w:numPr>
          <w:ilvl w:val="0"/>
          <w:numId w:val="15"/>
        </w:numPr>
        <w:tabs>
          <w:tab w:pos="952" w:val="left" w:leader="none"/>
        </w:tabs>
        <w:spacing w:line="240" w:lineRule="auto" w:before="79" w:after="0"/>
        <w:ind w:left="951" w:right="0" w:hanging="355"/>
        <w:jc w:val="left"/>
        <w:rPr>
          <w:sz w:val="20"/>
        </w:rPr>
      </w:pPr>
      <w:r>
        <w:rPr>
          <w:color w:val="001F5F"/>
          <w:sz w:val="20"/>
        </w:rPr>
        <w:t>Disponer de personal altamente cualificado en las emergentes</w:t>
      </w:r>
      <w:r>
        <w:rPr>
          <w:color w:val="001F5F"/>
          <w:spacing w:val="-2"/>
          <w:sz w:val="20"/>
        </w:rPr>
        <w:t> </w:t>
      </w:r>
      <w:r>
        <w:rPr>
          <w:color w:val="001F5F"/>
          <w:sz w:val="20"/>
        </w:rPr>
        <w:t>TICs.</w:t>
      </w:r>
    </w:p>
    <w:p>
      <w:pPr>
        <w:pStyle w:val="BodyText"/>
        <w:spacing w:before="118"/>
        <w:ind w:left="238" w:right="512"/>
        <w:jc w:val="both"/>
      </w:pPr>
      <w:r>
        <w:rPr>
          <w:color w:val="001F5F"/>
        </w:rPr>
        <w:t>Para este análisis y planificación de mejora del SI y de las TIC de la empresa se creará el Comité de Dirección formado por:</w:t>
      </w:r>
    </w:p>
    <w:p>
      <w:pPr>
        <w:pStyle w:val="ListParagraph"/>
        <w:numPr>
          <w:ilvl w:val="1"/>
          <w:numId w:val="11"/>
        </w:numPr>
        <w:tabs>
          <w:tab w:pos="951" w:val="left" w:leader="none"/>
          <w:tab w:pos="952" w:val="left" w:leader="none"/>
        </w:tabs>
        <w:spacing w:line="240" w:lineRule="auto" w:before="83" w:after="0"/>
        <w:ind w:left="951" w:right="0" w:hanging="355"/>
        <w:jc w:val="left"/>
        <w:rPr>
          <w:sz w:val="20"/>
        </w:rPr>
      </w:pPr>
      <w:r>
        <w:rPr>
          <w:color w:val="001F5F"/>
          <w:sz w:val="20"/>
        </w:rPr>
        <w:t>El jefe de</w:t>
      </w:r>
      <w:r>
        <w:rPr>
          <w:color w:val="001F5F"/>
          <w:spacing w:val="-3"/>
          <w:sz w:val="20"/>
        </w:rPr>
        <w:t> </w:t>
      </w:r>
      <w:r>
        <w:rPr>
          <w:color w:val="001F5F"/>
          <w:sz w:val="20"/>
        </w:rPr>
        <w:t>Personal</w:t>
      </w:r>
    </w:p>
    <w:p>
      <w:pPr>
        <w:pStyle w:val="ListParagraph"/>
        <w:numPr>
          <w:ilvl w:val="1"/>
          <w:numId w:val="11"/>
        </w:numPr>
        <w:tabs>
          <w:tab w:pos="951" w:val="left" w:leader="none"/>
          <w:tab w:pos="952" w:val="left" w:leader="none"/>
        </w:tabs>
        <w:spacing w:line="240" w:lineRule="auto" w:before="79" w:after="0"/>
        <w:ind w:left="951" w:right="0" w:hanging="355"/>
        <w:jc w:val="left"/>
        <w:rPr>
          <w:sz w:val="20"/>
        </w:rPr>
      </w:pPr>
      <w:r>
        <w:rPr>
          <w:color w:val="001F5F"/>
          <w:sz w:val="20"/>
        </w:rPr>
        <w:t>El jefe de</w:t>
      </w:r>
      <w:r>
        <w:rPr>
          <w:color w:val="001F5F"/>
          <w:spacing w:val="-3"/>
          <w:sz w:val="20"/>
        </w:rPr>
        <w:t> </w:t>
      </w:r>
      <w:r>
        <w:rPr>
          <w:color w:val="001F5F"/>
          <w:sz w:val="20"/>
        </w:rPr>
        <w:t>Administración</w:t>
      </w:r>
    </w:p>
    <w:p>
      <w:pPr>
        <w:pStyle w:val="ListParagraph"/>
        <w:numPr>
          <w:ilvl w:val="1"/>
          <w:numId w:val="11"/>
        </w:numPr>
        <w:tabs>
          <w:tab w:pos="951" w:val="left" w:leader="none"/>
          <w:tab w:pos="952" w:val="left" w:leader="none"/>
        </w:tabs>
        <w:spacing w:line="240" w:lineRule="auto" w:before="78" w:after="0"/>
        <w:ind w:left="951" w:right="0" w:hanging="355"/>
        <w:jc w:val="left"/>
        <w:rPr>
          <w:sz w:val="20"/>
        </w:rPr>
      </w:pPr>
      <w:r>
        <w:rPr>
          <w:color w:val="001F5F"/>
          <w:sz w:val="20"/>
        </w:rPr>
        <w:t>El responsable del Servicio de</w:t>
      </w:r>
      <w:r>
        <w:rPr>
          <w:color w:val="001F5F"/>
          <w:spacing w:val="-2"/>
          <w:sz w:val="20"/>
        </w:rPr>
        <w:t> </w:t>
      </w:r>
      <w:r>
        <w:rPr>
          <w:color w:val="001F5F"/>
          <w:sz w:val="20"/>
        </w:rPr>
        <w:t>Vigilancia</w:t>
      </w:r>
    </w:p>
    <w:p>
      <w:pPr>
        <w:spacing w:after="0" w:line="240" w:lineRule="auto"/>
        <w:jc w:val="left"/>
        <w:rPr>
          <w:sz w:val="20"/>
        </w:rPr>
        <w:sectPr>
          <w:pgSz w:w="11900" w:h="16840"/>
          <w:pgMar w:header="0" w:footer="741" w:top="1340" w:bottom="940" w:left="1180" w:right="900"/>
        </w:sectPr>
      </w:pPr>
    </w:p>
    <w:p>
      <w:pPr>
        <w:pStyle w:val="ListParagraph"/>
        <w:numPr>
          <w:ilvl w:val="1"/>
          <w:numId w:val="11"/>
        </w:numPr>
        <w:tabs>
          <w:tab w:pos="953" w:val="left" w:leader="none"/>
          <w:tab w:pos="954" w:val="left" w:leader="none"/>
        </w:tabs>
        <w:spacing w:line="240" w:lineRule="auto" w:before="98" w:after="0"/>
        <w:ind w:left="953" w:right="0" w:hanging="355"/>
        <w:jc w:val="left"/>
        <w:rPr>
          <w:sz w:val="20"/>
        </w:rPr>
      </w:pPr>
      <w:r>
        <w:rPr>
          <w:color w:val="001F5F"/>
          <w:sz w:val="20"/>
        </w:rPr>
        <w:t>El responsable de Transporte y</w:t>
      </w:r>
      <w:r>
        <w:rPr>
          <w:color w:val="001F5F"/>
          <w:spacing w:val="-4"/>
          <w:sz w:val="20"/>
        </w:rPr>
        <w:t> </w:t>
      </w:r>
      <w:r>
        <w:rPr>
          <w:color w:val="001F5F"/>
          <w:sz w:val="20"/>
        </w:rPr>
        <w:t>Valija</w:t>
      </w:r>
    </w:p>
    <w:p>
      <w:pPr>
        <w:pStyle w:val="ListParagraph"/>
        <w:numPr>
          <w:ilvl w:val="1"/>
          <w:numId w:val="11"/>
        </w:numPr>
        <w:tabs>
          <w:tab w:pos="953" w:val="left" w:leader="none"/>
          <w:tab w:pos="954" w:val="left" w:leader="none"/>
        </w:tabs>
        <w:spacing w:line="240" w:lineRule="auto" w:before="81" w:after="0"/>
        <w:ind w:left="953" w:right="0" w:hanging="355"/>
        <w:jc w:val="left"/>
        <w:rPr>
          <w:sz w:val="20"/>
        </w:rPr>
      </w:pPr>
      <w:r>
        <w:rPr>
          <w:color w:val="001F5F"/>
          <w:sz w:val="20"/>
        </w:rPr>
        <w:t>El futuro responsable de</w:t>
      </w:r>
      <w:r>
        <w:rPr>
          <w:color w:val="001F5F"/>
          <w:spacing w:val="-2"/>
          <w:sz w:val="20"/>
        </w:rPr>
        <w:t> </w:t>
      </w:r>
      <w:r>
        <w:rPr>
          <w:color w:val="001F5F"/>
          <w:sz w:val="20"/>
        </w:rPr>
        <w:t>Televigilancia</w:t>
      </w:r>
    </w:p>
    <w:p>
      <w:pPr>
        <w:pStyle w:val="BodyText"/>
        <w:spacing w:before="117"/>
        <w:ind w:left="240" w:right="507"/>
        <w:jc w:val="both"/>
      </w:pPr>
      <w:r>
        <w:rPr>
          <w:color w:val="001F5F"/>
        </w:rPr>
        <w:t>Respecto a los procesos existentes en la empresa HENARSECUR, éstos vienen reflejados en la siguiente tabla;</w:t>
      </w:r>
    </w:p>
    <w:p>
      <w:pPr>
        <w:pStyle w:val="BodyText"/>
      </w:pPr>
    </w:p>
    <w:p>
      <w:pPr>
        <w:pStyle w:val="BodyText"/>
        <w:spacing w:before="6" w:after="1"/>
        <w:rPr>
          <w:sz w:val="10"/>
        </w:rPr>
      </w:pPr>
    </w:p>
    <w:tbl>
      <w:tblPr>
        <w:tblW w:w="0" w:type="auto"/>
        <w:jc w:val="left"/>
        <w:tblInd w:w="6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50"/>
        <w:gridCol w:w="3545"/>
        <w:gridCol w:w="3912"/>
      </w:tblGrid>
      <w:tr>
        <w:trPr>
          <w:trHeight w:val="1182" w:hRule="atLeast"/>
        </w:trPr>
        <w:tc>
          <w:tcPr>
            <w:tcW w:w="850" w:type="dxa"/>
            <w:shd w:val="clear" w:color="auto" w:fill="C6D9F1"/>
            <w:textDirection w:val="btLr"/>
          </w:tcPr>
          <w:p>
            <w:pPr>
              <w:pStyle w:val="TableParagraph"/>
              <w:spacing w:before="5"/>
              <w:rPr>
                <w:sz w:val="27"/>
              </w:rPr>
            </w:pPr>
          </w:p>
          <w:p>
            <w:pPr>
              <w:pStyle w:val="TableParagraph"/>
              <w:ind w:left="78"/>
              <w:rPr>
                <w:b/>
                <w:sz w:val="18"/>
              </w:rPr>
            </w:pPr>
            <w:r>
              <w:rPr>
                <w:b/>
                <w:color w:val="001F5F"/>
                <w:sz w:val="18"/>
              </w:rPr>
              <w:t>PROCESOS</w:t>
            </w:r>
          </w:p>
        </w:tc>
        <w:tc>
          <w:tcPr>
            <w:tcW w:w="3545" w:type="dxa"/>
          </w:tcPr>
          <w:p>
            <w:pPr>
              <w:pStyle w:val="TableParagraph"/>
              <w:rPr>
                <w:sz w:val="20"/>
              </w:rPr>
            </w:pPr>
          </w:p>
          <w:p>
            <w:pPr>
              <w:pStyle w:val="TableParagraph"/>
              <w:spacing w:before="3"/>
              <w:rPr>
                <w:sz w:val="22"/>
              </w:rPr>
            </w:pPr>
          </w:p>
          <w:p>
            <w:pPr>
              <w:pStyle w:val="TableParagraph"/>
              <w:ind w:left="95"/>
              <w:rPr>
                <w:sz w:val="18"/>
              </w:rPr>
            </w:pPr>
            <w:r>
              <w:rPr>
                <w:color w:val="001F5F"/>
                <w:sz w:val="18"/>
              </w:rPr>
              <w:t>Generación de cuadrante de servicios</w:t>
            </w:r>
          </w:p>
        </w:tc>
        <w:tc>
          <w:tcPr>
            <w:tcW w:w="3912" w:type="dxa"/>
          </w:tcPr>
          <w:p>
            <w:pPr>
              <w:pStyle w:val="TableParagraph"/>
              <w:rPr>
                <w:sz w:val="20"/>
              </w:rPr>
            </w:pPr>
          </w:p>
          <w:p>
            <w:pPr>
              <w:pStyle w:val="TableParagraph"/>
              <w:spacing w:before="3"/>
              <w:rPr>
                <w:sz w:val="22"/>
              </w:rPr>
            </w:pPr>
          </w:p>
          <w:p>
            <w:pPr>
              <w:pStyle w:val="TableParagraph"/>
              <w:ind w:left="95"/>
              <w:rPr>
                <w:sz w:val="18"/>
              </w:rPr>
            </w:pPr>
            <w:r>
              <w:rPr>
                <w:color w:val="001F5F"/>
                <w:sz w:val="18"/>
              </w:rPr>
              <w:t>Facturar a un cliente</w:t>
            </w:r>
          </w:p>
        </w:tc>
      </w:tr>
      <w:tr>
        <w:trPr>
          <w:trHeight w:val="1537" w:hRule="atLeast"/>
        </w:trPr>
        <w:tc>
          <w:tcPr>
            <w:tcW w:w="850" w:type="dxa"/>
            <w:shd w:val="clear" w:color="auto" w:fill="C6D9F1"/>
            <w:textDirection w:val="btLr"/>
          </w:tcPr>
          <w:p>
            <w:pPr>
              <w:pStyle w:val="TableParagraph"/>
              <w:spacing w:before="5"/>
              <w:rPr>
                <w:sz w:val="27"/>
              </w:rPr>
            </w:pPr>
          </w:p>
          <w:p>
            <w:pPr>
              <w:pStyle w:val="TableParagraph"/>
              <w:ind w:left="124"/>
              <w:rPr>
                <w:b/>
                <w:sz w:val="18"/>
              </w:rPr>
            </w:pPr>
            <w:r>
              <w:rPr>
                <w:b/>
                <w:color w:val="001F5F"/>
                <w:sz w:val="18"/>
              </w:rPr>
              <w:t>INFORMACIÓN</w:t>
            </w:r>
          </w:p>
        </w:tc>
        <w:tc>
          <w:tcPr>
            <w:tcW w:w="3545" w:type="dxa"/>
          </w:tcPr>
          <w:p>
            <w:pPr>
              <w:pStyle w:val="TableParagraph"/>
              <w:rPr>
                <w:sz w:val="20"/>
              </w:rPr>
            </w:pPr>
          </w:p>
          <w:p>
            <w:pPr>
              <w:pStyle w:val="TableParagraph"/>
              <w:spacing w:before="124"/>
              <w:ind w:left="95" w:right="2514"/>
              <w:rPr>
                <w:sz w:val="18"/>
              </w:rPr>
            </w:pPr>
            <w:r>
              <w:rPr>
                <w:color w:val="001F5F"/>
                <w:sz w:val="18"/>
              </w:rPr>
              <w:t>Empleados Clientes</w:t>
            </w:r>
          </w:p>
          <w:p>
            <w:pPr>
              <w:pStyle w:val="TableParagraph"/>
              <w:ind w:left="95" w:right="1974"/>
              <w:rPr>
                <w:sz w:val="18"/>
              </w:rPr>
            </w:pPr>
            <w:r>
              <w:rPr>
                <w:color w:val="001F5F"/>
                <w:sz w:val="18"/>
              </w:rPr>
              <w:t>Tipos de servicios Tipo de empleado</w:t>
            </w:r>
          </w:p>
        </w:tc>
        <w:tc>
          <w:tcPr>
            <w:tcW w:w="3912" w:type="dxa"/>
          </w:tcPr>
          <w:p>
            <w:pPr>
              <w:pStyle w:val="TableParagraph"/>
              <w:rPr>
                <w:sz w:val="20"/>
              </w:rPr>
            </w:pPr>
          </w:p>
          <w:p>
            <w:pPr>
              <w:pStyle w:val="TableParagraph"/>
              <w:spacing w:before="8"/>
              <w:rPr>
                <w:sz w:val="19"/>
              </w:rPr>
            </w:pPr>
          </w:p>
          <w:p>
            <w:pPr>
              <w:pStyle w:val="TableParagraph"/>
              <w:spacing w:before="1"/>
              <w:ind w:left="95" w:right="2851"/>
              <w:rPr>
                <w:sz w:val="18"/>
              </w:rPr>
            </w:pPr>
            <w:r>
              <w:rPr>
                <w:color w:val="001F5F"/>
                <w:sz w:val="18"/>
              </w:rPr>
              <w:t>Cuadrantes Clientes</w:t>
            </w:r>
          </w:p>
          <w:p>
            <w:pPr>
              <w:pStyle w:val="TableParagraph"/>
              <w:spacing w:before="1"/>
              <w:ind w:left="95"/>
              <w:rPr>
                <w:sz w:val="18"/>
              </w:rPr>
            </w:pPr>
            <w:r>
              <w:rPr>
                <w:color w:val="001F5F"/>
                <w:sz w:val="18"/>
              </w:rPr>
              <w:t>Tarifas de precios</w:t>
            </w:r>
          </w:p>
        </w:tc>
      </w:tr>
      <w:tr>
        <w:trPr>
          <w:trHeight w:val="1415" w:hRule="atLeast"/>
        </w:trPr>
        <w:tc>
          <w:tcPr>
            <w:tcW w:w="850" w:type="dxa"/>
            <w:shd w:val="clear" w:color="auto" w:fill="C6D9F1"/>
            <w:textDirection w:val="btLr"/>
          </w:tcPr>
          <w:p>
            <w:pPr>
              <w:pStyle w:val="TableParagraph"/>
              <w:spacing w:before="5"/>
              <w:rPr>
                <w:sz w:val="27"/>
              </w:rPr>
            </w:pPr>
          </w:p>
          <w:p>
            <w:pPr>
              <w:pStyle w:val="TableParagraph"/>
              <w:ind w:left="150"/>
              <w:rPr>
                <w:b/>
                <w:sz w:val="18"/>
              </w:rPr>
            </w:pPr>
            <w:r>
              <w:rPr>
                <w:b/>
                <w:color w:val="001F5F"/>
                <w:sz w:val="18"/>
              </w:rPr>
              <w:t>REQUISITOS</w:t>
            </w:r>
          </w:p>
        </w:tc>
        <w:tc>
          <w:tcPr>
            <w:tcW w:w="3545" w:type="dxa"/>
          </w:tcPr>
          <w:p>
            <w:pPr>
              <w:pStyle w:val="TableParagraph"/>
              <w:rPr>
                <w:sz w:val="20"/>
              </w:rPr>
            </w:pPr>
          </w:p>
          <w:p>
            <w:pPr>
              <w:pStyle w:val="TableParagraph"/>
              <w:spacing w:before="167"/>
              <w:ind w:left="95" w:right="13"/>
              <w:rPr>
                <w:sz w:val="18"/>
              </w:rPr>
            </w:pPr>
            <w:r>
              <w:rPr>
                <w:color w:val="001F5F"/>
                <w:sz w:val="18"/>
              </w:rPr>
              <w:t>Un empleado, según su tipo, puede realizar un servicio. A una misma empresa se le pueden realizar muchos servicios</w:t>
            </w:r>
          </w:p>
        </w:tc>
        <w:tc>
          <w:tcPr>
            <w:tcW w:w="3912" w:type="dxa"/>
          </w:tcPr>
          <w:p>
            <w:pPr>
              <w:pStyle w:val="TableParagraph"/>
              <w:spacing w:before="6"/>
              <w:rPr>
                <w:sz w:val="25"/>
              </w:rPr>
            </w:pPr>
          </w:p>
          <w:p>
            <w:pPr>
              <w:pStyle w:val="TableParagraph"/>
              <w:ind w:left="95" w:right="119"/>
              <w:rPr>
                <w:sz w:val="18"/>
              </w:rPr>
            </w:pPr>
            <w:r>
              <w:rPr>
                <w:color w:val="001F5F"/>
                <w:sz w:val="18"/>
              </w:rPr>
              <w:t>La facturación es mensual. Se recorre el cuadrante del mes correspondiente, y se factura según las horas trabajadas al cliente y el precio debido al tipo de servicio</w:t>
            </w:r>
          </w:p>
        </w:tc>
      </w:tr>
    </w:tbl>
    <w:p>
      <w:pPr>
        <w:pStyle w:val="BodyText"/>
        <w:rPr>
          <w:sz w:val="31"/>
        </w:rPr>
      </w:pPr>
    </w:p>
    <w:p>
      <w:pPr>
        <w:pStyle w:val="BodyText"/>
        <w:ind w:left="240"/>
      </w:pPr>
      <w:r>
        <w:rPr/>
        <w:drawing>
          <wp:anchor distT="0" distB="0" distL="0" distR="0" allowOverlap="1" layoutInCell="1" locked="0" behindDoc="0" simplePos="0" relativeHeight="6">
            <wp:simplePos x="0" y="0"/>
            <wp:positionH relativeFrom="page">
              <wp:posOffset>2520695</wp:posOffset>
            </wp:positionH>
            <wp:positionV relativeFrom="paragraph">
              <wp:posOffset>221237</wp:posOffset>
            </wp:positionV>
            <wp:extent cx="2514600" cy="1978152"/>
            <wp:effectExtent l="0" t="0" r="0" b="0"/>
            <wp:wrapTopAndBottom/>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2514600" cy="1978152"/>
                    </a:xfrm>
                    <a:prstGeom prst="rect">
                      <a:avLst/>
                    </a:prstGeom>
                  </pic:spPr>
                </pic:pic>
              </a:graphicData>
            </a:graphic>
          </wp:anchor>
        </w:drawing>
      </w:r>
      <w:r>
        <w:rPr>
          <w:color w:val="001F5F"/>
        </w:rPr>
        <w:t>En cuanto al sistema actual de información puede representarse gráficamente como:</w:t>
      </w:r>
    </w:p>
    <w:p>
      <w:pPr>
        <w:pStyle w:val="BodyText"/>
        <w:spacing w:before="10"/>
        <w:rPr>
          <w:sz w:val="18"/>
        </w:rPr>
      </w:pPr>
    </w:p>
    <w:p>
      <w:pPr>
        <w:pStyle w:val="BodyText"/>
        <w:spacing w:before="1"/>
        <w:ind w:left="240" w:right="504"/>
        <w:jc w:val="both"/>
      </w:pPr>
      <w:r>
        <w:rPr>
          <w:color w:val="001F5F"/>
        </w:rPr>
        <w:t>En la figura no aparece el Departamento de Televigilancia; es lógico, ya que estudiamos el sistema actual y éste se va a implantar en el nuevo sistema. Sería interesante investigar sobre la televigilancia como actividad de una empresa de seguridad.</w:t>
      </w:r>
    </w:p>
    <w:p>
      <w:pPr>
        <w:pStyle w:val="BodyText"/>
        <w:spacing w:before="121"/>
        <w:ind w:left="240" w:right="507"/>
        <w:jc w:val="both"/>
      </w:pPr>
      <w:r>
        <w:rPr>
          <w:color w:val="001F5F"/>
        </w:rPr>
        <w:t>Llegado este punto, ya tenemos suficiente información del sistema actual, conocemos sus ventajas e inconvenientes. Así pues, podemos usar una matriz que represente, de forma resumida, lo que está bien, mal o es mejorable. En nuestro ejemplo, sobre el que ya tenemos bastante conocimiento, podemos concretar lo representado en la siguiente tabla:</w:t>
      </w:r>
    </w:p>
    <w:p>
      <w:pPr>
        <w:pStyle w:val="BodyText"/>
        <w:rPr>
          <w:sz w:val="16"/>
        </w:rPr>
      </w:pPr>
    </w:p>
    <w:tbl>
      <w:tblPr>
        <w:tblW w:w="0" w:type="auto"/>
        <w:jc w:val="left"/>
        <w:tblInd w:w="947"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top w:w="0" w:type="dxa"/>
          <w:left w:w="0" w:type="dxa"/>
          <w:bottom w:w="0" w:type="dxa"/>
          <w:right w:w="0" w:type="dxa"/>
        </w:tblCellMar>
        <w:tblLook w:val="01E0"/>
      </w:tblPr>
      <w:tblGrid>
        <w:gridCol w:w="5549"/>
        <w:gridCol w:w="720"/>
        <w:gridCol w:w="720"/>
        <w:gridCol w:w="691"/>
      </w:tblGrid>
      <w:tr>
        <w:trPr>
          <w:trHeight w:val="265" w:hRule="atLeast"/>
        </w:trPr>
        <w:tc>
          <w:tcPr>
            <w:tcW w:w="5549" w:type="dxa"/>
            <w:tcBorders>
              <w:bottom w:val="single" w:sz="6" w:space="0" w:color="001F5F"/>
              <w:right w:val="single" w:sz="6" w:space="0" w:color="001F5F"/>
            </w:tcBorders>
            <w:shd w:val="clear" w:color="auto" w:fill="B8CCE4"/>
          </w:tcPr>
          <w:p>
            <w:pPr>
              <w:pStyle w:val="TableParagraph"/>
              <w:spacing w:before="25"/>
              <w:ind w:left="2241" w:right="2230"/>
              <w:jc w:val="center"/>
              <w:rPr>
                <w:b/>
                <w:sz w:val="18"/>
              </w:rPr>
            </w:pPr>
            <w:r>
              <w:rPr>
                <w:b/>
                <w:color w:val="001F5F"/>
                <w:sz w:val="18"/>
              </w:rPr>
              <w:t>PROCESOS</w:t>
            </w:r>
          </w:p>
        </w:tc>
        <w:tc>
          <w:tcPr>
            <w:tcW w:w="720" w:type="dxa"/>
            <w:tcBorders>
              <w:left w:val="single" w:sz="6" w:space="0" w:color="001F5F"/>
              <w:bottom w:val="single" w:sz="6" w:space="0" w:color="001F5F"/>
              <w:right w:val="single" w:sz="6" w:space="0" w:color="001F5F"/>
            </w:tcBorders>
            <w:shd w:val="clear" w:color="auto" w:fill="B8CCE4"/>
          </w:tcPr>
          <w:p>
            <w:pPr>
              <w:pStyle w:val="TableParagraph"/>
              <w:spacing w:before="25"/>
              <w:ind w:left="18"/>
              <w:jc w:val="center"/>
              <w:rPr>
                <w:b/>
                <w:sz w:val="18"/>
              </w:rPr>
            </w:pPr>
            <w:r>
              <w:rPr>
                <w:b/>
                <w:color w:val="001F5F"/>
                <w:w w:val="99"/>
                <w:sz w:val="18"/>
              </w:rPr>
              <w:t>1</w:t>
            </w:r>
          </w:p>
        </w:tc>
        <w:tc>
          <w:tcPr>
            <w:tcW w:w="720" w:type="dxa"/>
            <w:tcBorders>
              <w:left w:val="single" w:sz="6" w:space="0" w:color="001F5F"/>
              <w:bottom w:val="single" w:sz="6" w:space="0" w:color="001F5F"/>
              <w:right w:val="single" w:sz="6" w:space="0" w:color="001F5F"/>
            </w:tcBorders>
            <w:shd w:val="clear" w:color="auto" w:fill="B8CCE4"/>
          </w:tcPr>
          <w:p>
            <w:pPr>
              <w:pStyle w:val="TableParagraph"/>
              <w:spacing w:before="25"/>
              <w:ind w:left="18"/>
              <w:jc w:val="center"/>
              <w:rPr>
                <w:b/>
                <w:sz w:val="18"/>
              </w:rPr>
            </w:pPr>
            <w:r>
              <w:rPr>
                <w:b/>
                <w:color w:val="001F5F"/>
                <w:w w:val="99"/>
                <w:sz w:val="18"/>
              </w:rPr>
              <w:t>2</w:t>
            </w:r>
          </w:p>
        </w:tc>
        <w:tc>
          <w:tcPr>
            <w:tcW w:w="691" w:type="dxa"/>
            <w:tcBorders>
              <w:left w:val="single" w:sz="6" w:space="0" w:color="001F5F"/>
              <w:bottom w:val="single" w:sz="6" w:space="0" w:color="001F5F"/>
            </w:tcBorders>
            <w:shd w:val="clear" w:color="auto" w:fill="B8CCE4"/>
          </w:tcPr>
          <w:p>
            <w:pPr>
              <w:pStyle w:val="TableParagraph"/>
              <w:spacing w:before="25"/>
              <w:ind w:left="20"/>
              <w:jc w:val="center"/>
              <w:rPr>
                <w:b/>
                <w:sz w:val="18"/>
              </w:rPr>
            </w:pPr>
            <w:r>
              <w:rPr>
                <w:b/>
                <w:color w:val="001F5F"/>
                <w:w w:val="99"/>
                <w:sz w:val="18"/>
              </w:rPr>
              <w:t>3</w:t>
            </w:r>
          </w:p>
        </w:tc>
      </w:tr>
      <w:tr>
        <w:trPr>
          <w:trHeight w:val="357" w:hRule="atLeast"/>
        </w:trPr>
        <w:tc>
          <w:tcPr>
            <w:tcW w:w="5549" w:type="dxa"/>
            <w:tcBorders>
              <w:top w:val="single" w:sz="6" w:space="0" w:color="001F5F"/>
              <w:bottom w:val="single" w:sz="6" w:space="0" w:color="001F5F"/>
              <w:right w:val="single" w:sz="6" w:space="0" w:color="001F5F"/>
            </w:tcBorders>
          </w:tcPr>
          <w:p>
            <w:pPr>
              <w:pStyle w:val="TableParagraph"/>
              <w:spacing w:before="75"/>
              <w:ind w:left="150"/>
              <w:rPr>
                <w:sz w:val="18"/>
              </w:rPr>
            </w:pPr>
            <w:r>
              <w:rPr>
                <w:color w:val="001F5F"/>
                <w:sz w:val="18"/>
              </w:rPr>
              <w:t>Gestión del cuadrante de servicios</w:t>
            </w:r>
          </w:p>
        </w:tc>
        <w:tc>
          <w:tcPr>
            <w:tcW w:w="720" w:type="dxa"/>
            <w:tcBorders>
              <w:top w:val="single" w:sz="6" w:space="0" w:color="001F5F"/>
              <w:left w:val="single" w:sz="6" w:space="0" w:color="001F5F"/>
              <w:bottom w:val="single" w:sz="6" w:space="0" w:color="001F5F"/>
              <w:right w:val="single" w:sz="6" w:space="0" w:color="001F5F"/>
            </w:tcBorders>
          </w:tcPr>
          <w:p>
            <w:pPr>
              <w:pStyle w:val="TableParagraph"/>
              <w:rPr>
                <w:rFonts w:ascii="Times New Roman"/>
                <w:sz w:val="18"/>
              </w:rPr>
            </w:pPr>
          </w:p>
        </w:tc>
        <w:tc>
          <w:tcPr>
            <w:tcW w:w="720" w:type="dxa"/>
            <w:tcBorders>
              <w:top w:val="single" w:sz="6" w:space="0" w:color="001F5F"/>
              <w:left w:val="single" w:sz="6" w:space="0" w:color="001F5F"/>
              <w:bottom w:val="single" w:sz="6" w:space="0" w:color="001F5F"/>
              <w:right w:val="single" w:sz="6" w:space="0" w:color="001F5F"/>
            </w:tcBorders>
          </w:tcPr>
          <w:p>
            <w:pPr>
              <w:pStyle w:val="TableParagraph"/>
              <w:rPr>
                <w:rFonts w:ascii="Times New Roman"/>
                <w:sz w:val="18"/>
              </w:rPr>
            </w:pPr>
          </w:p>
        </w:tc>
        <w:tc>
          <w:tcPr>
            <w:tcW w:w="691" w:type="dxa"/>
            <w:tcBorders>
              <w:top w:val="single" w:sz="6" w:space="0" w:color="001F5F"/>
              <w:left w:val="single" w:sz="6" w:space="0" w:color="001F5F"/>
              <w:bottom w:val="single" w:sz="6" w:space="0" w:color="001F5F"/>
            </w:tcBorders>
          </w:tcPr>
          <w:p>
            <w:pPr>
              <w:pStyle w:val="TableParagraph"/>
              <w:rPr>
                <w:rFonts w:ascii="Times New Roman"/>
                <w:sz w:val="18"/>
              </w:rPr>
            </w:pPr>
          </w:p>
        </w:tc>
      </w:tr>
      <w:tr>
        <w:trPr>
          <w:trHeight w:val="275" w:hRule="atLeast"/>
        </w:trPr>
        <w:tc>
          <w:tcPr>
            <w:tcW w:w="5549" w:type="dxa"/>
            <w:tcBorders>
              <w:top w:val="single" w:sz="6" w:space="0" w:color="001F5F"/>
              <w:bottom w:val="single" w:sz="6" w:space="0" w:color="001F5F"/>
              <w:right w:val="single" w:sz="6" w:space="0" w:color="001F5F"/>
            </w:tcBorders>
            <w:shd w:val="clear" w:color="auto" w:fill="DBE5F1"/>
          </w:tcPr>
          <w:p>
            <w:pPr>
              <w:pStyle w:val="TableParagraph"/>
              <w:spacing w:before="32"/>
              <w:ind w:left="150"/>
              <w:rPr>
                <w:sz w:val="18"/>
              </w:rPr>
            </w:pPr>
            <w:r>
              <w:rPr>
                <w:color w:val="001F5F"/>
                <w:sz w:val="18"/>
              </w:rPr>
              <w:t>Facturación</w:t>
            </w:r>
          </w:p>
        </w:tc>
        <w:tc>
          <w:tcPr>
            <w:tcW w:w="720" w:type="dxa"/>
            <w:tcBorders>
              <w:top w:val="single" w:sz="6" w:space="0" w:color="001F5F"/>
              <w:left w:val="single" w:sz="6" w:space="0" w:color="001F5F"/>
              <w:bottom w:val="single" w:sz="6" w:space="0" w:color="001F5F"/>
              <w:right w:val="single" w:sz="6" w:space="0" w:color="001F5F"/>
            </w:tcBorders>
            <w:shd w:val="clear" w:color="auto" w:fill="DBE5F1"/>
          </w:tcPr>
          <w:p>
            <w:pPr>
              <w:pStyle w:val="TableParagraph"/>
              <w:rPr>
                <w:rFonts w:ascii="Times New Roman"/>
                <w:sz w:val="18"/>
              </w:rPr>
            </w:pPr>
          </w:p>
        </w:tc>
        <w:tc>
          <w:tcPr>
            <w:tcW w:w="720" w:type="dxa"/>
            <w:tcBorders>
              <w:top w:val="single" w:sz="6" w:space="0" w:color="001F5F"/>
              <w:left w:val="single" w:sz="6" w:space="0" w:color="001F5F"/>
              <w:bottom w:val="single" w:sz="6" w:space="0" w:color="001F5F"/>
              <w:right w:val="single" w:sz="6" w:space="0" w:color="001F5F"/>
            </w:tcBorders>
            <w:shd w:val="clear" w:color="auto" w:fill="DBE5F1"/>
          </w:tcPr>
          <w:p>
            <w:pPr>
              <w:pStyle w:val="TableParagraph"/>
              <w:rPr>
                <w:rFonts w:ascii="Times New Roman"/>
                <w:sz w:val="18"/>
              </w:rPr>
            </w:pPr>
          </w:p>
        </w:tc>
        <w:tc>
          <w:tcPr>
            <w:tcW w:w="691" w:type="dxa"/>
            <w:tcBorders>
              <w:top w:val="single" w:sz="6" w:space="0" w:color="001F5F"/>
              <w:left w:val="single" w:sz="6" w:space="0" w:color="001F5F"/>
              <w:bottom w:val="single" w:sz="6" w:space="0" w:color="001F5F"/>
            </w:tcBorders>
            <w:shd w:val="clear" w:color="auto" w:fill="DBE5F1"/>
          </w:tcPr>
          <w:p>
            <w:pPr>
              <w:pStyle w:val="TableParagraph"/>
              <w:rPr>
                <w:rFonts w:ascii="Times New Roman"/>
                <w:sz w:val="18"/>
              </w:rPr>
            </w:pPr>
          </w:p>
        </w:tc>
      </w:tr>
      <w:tr>
        <w:trPr>
          <w:trHeight w:val="345" w:hRule="atLeast"/>
        </w:trPr>
        <w:tc>
          <w:tcPr>
            <w:tcW w:w="5549" w:type="dxa"/>
            <w:tcBorders>
              <w:top w:val="single" w:sz="6" w:space="0" w:color="001F5F"/>
              <w:bottom w:val="single" w:sz="6" w:space="0" w:color="001F5F"/>
              <w:right w:val="single" w:sz="6" w:space="0" w:color="001F5F"/>
            </w:tcBorders>
          </w:tcPr>
          <w:p>
            <w:pPr>
              <w:pStyle w:val="TableParagraph"/>
              <w:spacing w:before="68"/>
              <w:ind w:left="150"/>
              <w:rPr>
                <w:sz w:val="18"/>
              </w:rPr>
            </w:pPr>
            <w:r>
              <w:rPr>
                <w:color w:val="001F5F"/>
                <w:sz w:val="18"/>
              </w:rPr>
              <w:t>Conexión con Contabilidad</w:t>
            </w:r>
          </w:p>
        </w:tc>
        <w:tc>
          <w:tcPr>
            <w:tcW w:w="720" w:type="dxa"/>
            <w:tcBorders>
              <w:top w:val="single" w:sz="6" w:space="0" w:color="001F5F"/>
              <w:left w:val="single" w:sz="6" w:space="0" w:color="001F5F"/>
              <w:bottom w:val="single" w:sz="6" w:space="0" w:color="001F5F"/>
              <w:right w:val="single" w:sz="6" w:space="0" w:color="001F5F"/>
            </w:tcBorders>
          </w:tcPr>
          <w:p>
            <w:pPr>
              <w:pStyle w:val="TableParagraph"/>
              <w:rPr>
                <w:rFonts w:ascii="Times New Roman"/>
                <w:sz w:val="18"/>
              </w:rPr>
            </w:pPr>
          </w:p>
        </w:tc>
        <w:tc>
          <w:tcPr>
            <w:tcW w:w="720" w:type="dxa"/>
            <w:tcBorders>
              <w:top w:val="single" w:sz="6" w:space="0" w:color="001F5F"/>
              <w:left w:val="single" w:sz="6" w:space="0" w:color="001F5F"/>
              <w:bottom w:val="single" w:sz="6" w:space="0" w:color="001F5F"/>
              <w:right w:val="single" w:sz="6" w:space="0" w:color="001F5F"/>
            </w:tcBorders>
          </w:tcPr>
          <w:p>
            <w:pPr>
              <w:pStyle w:val="TableParagraph"/>
              <w:rPr>
                <w:rFonts w:ascii="Times New Roman"/>
                <w:sz w:val="18"/>
              </w:rPr>
            </w:pPr>
          </w:p>
        </w:tc>
        <w:tc>
          <w:tcPr>
            <w:tcW w:w="691" w:type="dxa"/>
            <w:tcBorders>
              <w:top w:val="single" w:sz="6" w:space="0" w:color="001F5F"/>
              <w:left w:val="single" w:sz="6" w:space="0" w:color="001F5F"/>
              <w:bottom w:val="single" w:sz="6" w:space="0" w:color="001F5F"/>
            </w:tcBorders>
          </w:tcPr>
          <w:p>
            <w:pPr>
              <w:pStyle w:val="TableParagraph"/>
              <w:rPr>
                <w:rFonts w:ascii="Times New Roman"/>
                <w:sz w:val="18"/>
              </w:rPr>
            </w:pPr>
          </w:p>
        </w:tc>
      </w:tr>
      <w:tr>
        <w:trPr>
          <w:trHeight w:val="359" w:hRule="atLeast"/>
        </w:trPr>
        <w:tc>
          <w:tcPr>
            <w:tcW w:w="5549" w:type="dxa"/>
            <w:tcBorders>
              <w:top w:val="single" w:sz="6" w:space="0" w:color="001F5F"/>
              <w:bottom w:val="single" w:sz="6" w:space="0" w:color="001F5F"/>
              <w:right w:val="single" w:sz="6" w:space="0" w:color="001F5F"/>
            </w:tcBorders>
            <w:shd w:val="clear" w:color="auto" w:fill="DBE5F1"/>
          </w:tcPr>
          <w:p>
            <w:pPr>
              <w:pStyle w:val="TableParagraph"/>
              <w:spacing w:before="75"/>
              <w:ind w:left="150"/>
              <w:rPr>
                <w:sz w:val="18"/>
              </w:rPr>
            </w:pPr>
            <w:r>
              <w:rPr>
                <w:color w:val="001F5F"/>
                <w:sz w:val="18"/>
              </w:rPr>
              <w:t>Cálculo de las nóminas</w:t>
            </w:r>
          </w:p>
        </w:tc>
        <w:tc>
          <w:tcPr>
            <w:tcW w:w="720" w:type="dxa"/>
            <w:tcBorders>
              <w:top w:val="single" w:sz="6" w:space="0" w:color="001F5F"/>
              <w:left w:val="single" w:sz="6" w:space="0" w:color="001F5F"/>
              <w:bottom w:val="single" w:sz="6" w:space="0" w:color="001F5F"/>
              <w:right w:val="single" w:sz="6" w:space="0" w:color="001F5F"/>
            </w:tcBorders>
            <w:shd w:val="clear" w:color="auto" w:fill="DBE5F1"/>
          </w:tcPr>
          <w:p>
            <w:pPr>
              <w:pStyle w:val="TableParagraph"/>
              <w:rPr>
                <w:rFonts w:ascii="Times New Roman"/>
                <w:sz w:val="18"/>
              </w:rPr>
            </w:pPr>
          </w:p>
        </w:tc>
        <w:tc>
          <w:tcPr>
            <w:tcW w:w="720" w:type="dxa"/>
            <w:tcBorders>
              <w:top w:val="single" w:sz="6" w:space="0" w:color="001F5F"/>
              <w:left w:val="single" w:sz="6" w:space="0" w:color="001F5F"/>
              <w:bottom w:val="single" w:sz="6" w:space="0" w:color="001F5F"/>
              <w:right w:val="single" w:sz="6" w:space="0" w:color="001F5F"/>
            </w:tcBorders>
            <w:shd w:val="clear" w:color="auto" w:fill="DBE5F1"/>
          </w:tcPr>
          <w:p>
            <w:pPr>
              <w:pStyle w:val="TableParagraph"/>
              <w:rPr>
                <w:rFonts w:ascii="Times New Roman"/>
                <w:sz w:val="18"/>
              </w:rPr>
            </w:pPr>
          </w:p>
        </w:tc>
        <w:tc>
          <w:tcPr>
            <w:tcW w:w="691" w:type="dxa"/>
            <w:tcBorders>
              <w:top w:val="single" w:sz="6" w:space="0" w:color="001F5F"/>
              <w:left w:val="single" w:sz="6" w:space="0" w:color="001F5F"/>
              <w:bottom w:val="single" w:sz="6" w:space="0" w:color="001F5F"/>
            </w:tcBorders>
            <w:shd w:val="clear" w:color="auto" w:fill="DBE5F1"/>
          </w:tcPr>
          <w:p>
            <w:pPr>
              <w:pStyle w:val="TableParagraph"/>
              <w:rPr>
                <w:rFonts w:ascii="Times New Roman"/>
                <w:sz w:val="18"/>
              </w:rPr>
            </w:pPr>
          </w:p>
        </w:tc>
      </w:tr>
      <w:tr>
        <w:trPr>
          <w:trHeight w:val="316" w:hRule="atLeast"/>
        </w:trPr>
        <w:tc>
          <w:tcPr>
            <w:tcW w:w="5549" w:type="dxa"/>
            <w:tcBorders>
              <w:top w:val="single" w:sz="6" w:space="0" w:color="001F5F"/>
              <w:right w:val="single" w:sz="6" w:space="0" w:color="001F5F"/>
            </w:tcBorders>
          </w:tcPr>
          <w:p>
            <w:pPr>
              <w:pStyle w:val="TableParagraph"/>
              <w:spacing w:before="54"/>
              <w:ind w:left="150"/>
              <w:rPr>
                <w:sz w:val="18"/>
              </w:rPr>
            </w:pPr>
            <w:r>
              <w:rPr>
                <w:color w:val="001F5F"/>
                <w:sz w:val="18"/>
              </w:rPr>
              <w:t>Servicio de Televigilancia</w:t>
            </w:r>
          </w:p>
        </w:tc>
        <w:tc>
          <w:tcPr>
            <w:tcW w:w="720" w:type="dxa"/>
            <w:tcBorders>
              <w:top w:val="single" w:sz="6" w:space="0" w:color="001F5F"/>
              <w:left w:val="single" w:sz="6" w:space="0" w:color="001F5F"/>
              <w:right w:val="single" w:sz="6" w:space="0" w:color="001F5F"/>
            </w:tcBorders>
          </w:tcPr>
          <w:p>
            <w:pPr>
              <w:pStyle w:val="TableParagraph"/>
              <w:rPr>
                <w:rFonts w:ascii="Times New Roman"/>
                <w:sz w:val="18"/>
              </w:rPr>
            </w:pPr>
          </w:p>
        </w:tc>
        <w:tc>
          <w:tcPr>
            <w:tcW w:w="720" w:type="dxa"/>
            <w:tcBorders>
              <w:top w:val="single" w:sz="6" w:space="0" w:color="001F5F"/>
              <w:left w:val="single" w:sz="6" w:space="0" w:color="001F5F"/>
              <w:right w:val="single" w:sz="6" w:space="0" w:color="001F5F"/>
            </w:tcBorders>
          </w:tcPr>
          <w:p>
            <w:pPr>
              <w:pStyle w:val="TableParagraph"/>
              <w:rPr>
                <w:rFonts w:ascii="Times New Roman"/>
                <w:sz w:val="18"/>
              </w:rPr>
            </w:pPr>
          </w:p>
        </w:tc>
        <w:tc>
          <w:tcPr>
            <w:tcW w:w="691" w:type="dxa"/>
            <w:tcBorders>
              <w:top w:val="single" w:sz="6" w:space="0" w:color="001F5F"/>
              <w:left w:val="single" w:sz="6" w:space="0" w:color="001F5F"/>
            </w:tcBorders>
          </w:tcPr>
          <w:p>
            <w:pPr>
              <w:pStyle w:val="TableParagraph"/>
              <w:rPr>
                <w:rFonts w:ascii="Times New Roman"/>
                <w:sz w:val="18"/>
              </w:rPr>
            </w:pPr>
          </w:p>
        </w:tc>
      </w:tr>
    </w:tbl>
    <w:p>
      <w:pPr>
        <w:spacing w:after="0"/>
        <w:rPr>
          <w:rFonts w:ascii="Times New Roman"/>
          <w:sz w:val="18"/>
        </w:rPr>
        <w:sectPr>
          <w:pgSz w:w="11900" w:h="16840"/>
          <w:pgMar w:header="0" w:footer="741" w:top="1320" w:bottom="940" w:left="1180" w:right="900"/>
        </w:sectPr>
      </w:pPr>
    </w:p>
    <w:tbl>
      <w:tblPr>
        <w:tblW w:w="0" w:type="auto"/>
        <w:jc w:val="left"/>
        <w:tblInd w:w="944" w:type="dxa"/>
        <w:tblBorders>
          <w:top w:val="single" w:sz="8" w:space="0" w:color="001F5F"/>
          <w:left w:val="single" w:sz="8" w:space="0" w:color="001F5F"/>
          <w:bottom w:val="single" w:sz="8" w:space="0" w:color="001F5F"/>
          <w:right w:val="single" w:sz="8" w:space="0" w:color="001F5F"/>
          <w:insideH w:val="single" w:sz="8" w:space="0" w:color="001F5F"/>
          <w:insideV w:val="single" w:sz="8" w:space="0" w:color="001F5F"/>
        </w:tblBorders>
        <w:tblLayout w:type="fixed"/>
        <w:tblCellMar>
          <w:top w:w="0" w:type="dxa"/>
          <w:left w:w="0" w:type="dxa"/>
          <w:bottom w:w="0" w:type="dxa"/>
          <w:right w:w="0" w:type="dxa"/>
        </w:tblCellMar>
        <w:tblLook w:val="01E0"/>
      </w:tblPr>
      <w:tblGrid>
        <w:gridCol w:w="5549"/>
        <w:gridCol w:w="720"/>
        <w:gridCol w:w="720"/>
        <w:gridCol w:w="691"/>
      </w:tblGrid>
      <w:tr>
        <w:trPr>
          <w:trHeight w:val="380" w:hRule="atLeast"/>
        </w:trPr>
        <w:tc>
          <w:tcPr>
            <w:tcW w:w="5549" w:type="dxa"/>
            <w:tcBorders>
              <w:right w:val="single" w:sz="6" w:space="0" w:color="001F5F"/>
            </w:tcBorders>
            <w:shd w:val="clear" w:color="auto" w:fill="DBE5F1"/>
          </w:tcPr>
          <w:p>
            <w:pPr>
              <w:pStyle w:val="TableParagraph"/>
              <w:spacing w:before="85"/>
              <w:ind w:left="150"/>
              <w:rPr>
                <w:sz w:val="18"/>
              </w:rPr>
            </w:pPr>
            <w:r>
              <w:rPr>
                <w:color w:val="001F5F"/>
                <w:sz w:val="18"/>
              </w:rPr>
              <w:t>Conexiones remotas del sistema (incluido Internet)</w:t>
            </w:r>
          </w:p>
        </w:tc>
        <w:tc>
          <w:tcPr>
            <w:tcW w:w="720" w:type="dxa"/>
            <w:tcBorders>
              <w:left w:val="single" w:sz="6" w:space="0" w:color="001F5F"/>
              <w:right w:val="single" w:sz="6" w:space="0" w:color="001F5F"/>
            </w:tcBorders>
            <w:shd w:val="clear" w:color="auto" w:fill="DBE5F1"/>
          </w:tcPr>
          <w:p>
            <w:pPr>
              <w:pStyle w:val="TableParagraph"/>
              <w:rPr>
                <w:rFonts w:ascii="Times New Roman"/>
                <w:sz w:val="18"/>
              </w:rPr>
            </w:pPr>
          </w:p>
        </w:tc>
        <w:tc>
          <w:tcPr>
            <w:tcW w:w="720" w:type="dxa"/>
            <w:tcBorders>
              <w:left w:val="single" w:sz="6" w:space="0" w:color="001F5F"/>
              <w:right w:val="single" w:sz="6" w:space="0" w:color="001F5F"/>
            </w:tcBorders>
            <w:shd w:val="clear" w:color="auto" w:fill="DBE5F1"/>
          </w:tcPr>
          <w:p>
            <w:pPr>
              <w:pStyle w:val="TableParagraph"/>
              <w:rPr>
                <w:rFonts w:ascii="Times New Roman"/>
                <w:sz w:val="18"/>
              </w:rPr>
            </w:pPr>
          </w:p>
        </w:tc>
        <w:tc>
          <w:tcPr>
            <w:tcW w:w="691" w:type="dxa"/>
            <w:tcBorders>
              <w:left w:val="single" w:sz="6" w:space="0" w:color="001F5F"/>
            </w:tcBorders>
            <w:shd w:val="clear" w:color="auto" w:fill="DBE5F1"/>
          </w:tcPr>
          <w:p>
            <w:pPr>
              <w:pStyle w:val="TableParagraph"/>
              <w:rPr>
                <w:rFonts w:ascii="Times New Roman"/>
                <w:sz w:val="18"/>
              </w:rPr>
            </w:pPr>
          </w:p>
        </w:tc>
      </w:tr>
    </w:tbl>
    <w:p>
      <w:pPr>
        <w:pStyle w:val="ListParagraph"/>
        <w:numPr>
          <w:ilvl w:val="0"/>
          <w:numId w:val="16"/>
        </w:numPr>
        <w:tabs>
          <w:tab w:pos="553" w:val="left" w:leader="none"/>
        </w:tabs>
        <w:spacing w:line="205" w:lineRule="exact" w:before="0" w:after="0"/>
        <w:ind w:left="552" w:right="0" w:hanging="201"/>
        <w:jc w:val="left"/>
        <w:rPr>
          <w:sz w:val="18"/>
        </w:rPr>
      </w:pPr>
      <w:r>
        <w:rPr>
          <w:color w:val="001F5F"/>
          <w:sz w:val="18"/>
        </w:rPr>
        <w:t>Cubierto// 2. No cubierto// 3.</w:t>
      </w:r>
      <w:r>
        <w:rPr>
          <w:color w:val="001F5F"/>
          <w:spacing w:val="-7"/>
          <w:sz w:val="18"/>
        </w:rPr>
        <w:t> </w:t>
      </w:r>
      <w:r>
        <w:rPr>
          <w:color w:val="001F5F"/>
          <w:sz w:val="18"/>
        </w:rPr>
        <w:t>Mejorable</w:t>
      </w:r>
    </w:p>
    <w:p>
      <w:pPr>
        <w:spacing w:before="115"/>
        <w:ind w:left="1383" w:right="0" w:firstLine="0"/>
        <w:jc w:val="left"/>
        <w:rPr>
          <w:i/>
          <w:sz w:val="20"/>
        </w:rPr>
      </w:pPr>
      <w:r>
        <w:rPr>
          <w:i/>
          <w:color w:val="001F5F"/>
          <w:sz w:val="20"/>
        </w:rPr>
        <w:t>Matriz del estado actual </w:t>
      </w:r>
      <w:r>
        <w:rPr>
          <w:i/>
          <w:sz w:val="20"/>
        </w:rPr>
        <w:t>de los procesos en la empresa HENARSECUR S.A.</w:t>
      </w:r>
    </w:p>
    <w:p>
      <w:pPr>
        <w:pStyle w:val="BodyText"/>
        <w:rPr>
          <w:i/>
        </w:rPr>
      </w:pPr>
    </w:p>
    <w:p>
      <w:pPr>
        <w:pStyle w:val="BodyText"/>
        <w:spacing w:before="133"/>
        <w:ind w:left="238" w:right="509"/>
        <w:jc w:val="both"/>
      </w:pPr>
      <w:r>
        <w:rPr>
          <w:color w:val="001F5F"/>
        </w:rPr>
        <w:t>Hemos llegado a la parte física del sistema, la llamada infraestructura tecnológica. Normalmente no se aplica un sistema, sino que se estudian alternativas y luego se decide sobre una de ellas. En nuestro caso nos vamos a plantear dos situaciones extremas:</w:t>
      </w:r>
    </w:p>
    <w:p>
      <w:pPr>
        <w:pStyle w:val="ListParagraph"/>
        <w:numPr>
          <w:ilvl w:val="1"/>
          <w:numId w:val="16"/>
        </w:numPr>
        <w:tabs>
          <w:tab w:pos="947" w:val="left" w:leader="none"/>
        </w:tabs>
        <w:spacing w:line="240" w:lineRule="auto" w:before="118" w:after="0"/>
        <w:ind w:left="946" w:right="509" w:hanging="425"/>
        <w:jc w:val="both"/>
        <w:rPr>
          <w:sz w:val="20"/>
        </w:rPr>
      </w:pPr>
      <w:r>
        <w:rPr>
          <w:color w:val="001F5F"/>
          <w:sz w:val="20"/>
        </w:rPr>
        <w:t>Montar un sistema informático que incluya una red local y la contratación de un servidor </w:t>
      </w:r>
      <w:r>
        <w:rPr>
          <w:color w:val="001F5F"/>
          <w:spacing w:val="2"/>
          <w:sz w:val="20"/>
        </w:rPr>
        <w:t>Web </w:t>
      </w:r>
      <w:r>
        <w:rPr>
          <w:color w:val="001F5F"/>
          <w:sz w:val="20"/>
        </w:rPr>
        <w:t>para albergar una aplicación Web. Esta opción requiere una fuerte inversión que debe cuantificarse incluyendo: software, hardware, mantenimiento, seguro,</w:t>
      </w:r>
      <w:r>
        <w:rPr>
          <w:color w:val="001F5F"/>
          <w:spacing w:val="-9"/>
          <w:sz w:val="20"/>
        </w:rPr>
        <w:t> </w:t>
      </w:r>
      <w:r>
        <w:rPr>
          <w:color w:val="001F5F"/>
          <w:sz w:val="20"/>
        </w:rPr>
        <w:t>etcétera.</w:t>
      </w:r>
    </w:p>
    <w:p>
      <w:pPr>
        <w:pStyle w:val="ListParagraph"/>
        <w:numPr>
          <w:ilvl w:val="1"/>
          <w:numId w:val="16"/>
        </w:numPr>
        <w:tabs>
          <w:tab w:pos="947" w:val="left" w:leader="none"/>
        </w:tabs>
        <w:spacing w:line="240" w:lineRule="auto" w:before="122" w:after="0"/>
        <w:ind w:left="946" w:right="508" w:hanging="425"/>
        <w:jc w:val="both"/>
        <w:rPr>
          <w:sz w:val="20"/>
        </w:rPr>
      </w:pPr>
      <w:r>
        <w:rPr>
          <w:color w:val="001F5F"/>
          <w:sz w:val="20"/>
        </w:rPr>
        <w:t>Contratar los servicios de una empresa externa, sistema que se conoce como externalización u outsourcing y cada día es más utilizado. Consiste en sacar nuestro sistema fuera de la empresa, ponerlo en manos de otra empresa especializada y olvidarnos de problemas pagando a cambio un importe fijo mensual o</w:t>
      </w:r>
      <w:r>
        <w:rPr>
          <w:color w:val="001F5F"/>
          <w:spacing w:val="-9"/>
          <w:sz w:val="20"/>
        </w:rPr>
        <w:t> </w:t>
      </w:r>
      <w:r>
        <w:rPr>
          <w:color w:val="001F5F"/>
          <w:sz w:val="20"/>
        </w:rPr>
        <w:t>anual.</w:t>
      </w:r>
    </w:p>
    <w:p>
      <w:pPr>
        <w:pStyle w:val="BodyText"/>
        <w:spacing w:before="119"/>
        <w:ind w:left="238" w:right="508"/>
        <w:jc w:val="both"/>
      </w:pPr>
      <w:r>
        <w:rPr>
          <w:color w:val="001F5F"/>
        </w:rPr>
        <w:t>Pata la realización de la práctica es importante empezar a familiarizarnos con el hardware y sobre todo conocer y estar al día en los precios del sector. Sería deseable presentar presupuestos y estudiar las diferencias. Se recomienda investigar sobre el outsourcing y su situación</w:t>
      </w:r>
      <w:r>
        <w:rPr>
          <w:color w:val="001F5F"/>
          <w:spacing w:val="-20"/>
        </w:rPr>
        <w:t> </w:t>
      </w:r>
      <w:r>
        <w:rPr>
          <w:color w:val="001F5F"/>
        </w:rPr>
        <w:t>actual.</w:t>
      </w:r>
    </w:p>
    <w:p>
      <w:pPr>
        <w:spacing w:after="0"/>
        <w:jc w:val="both"/>
        <w:sectPr>
          <w:footerReference w:type="default" r:id="rId12"/>
          <w:pgSz w:w="11900" w:h="16840"/>
          <w:pgMar w:footer="743" w:header="0" w:top="1420" w:bottom="940" w:left="1180" w:right="900"/>
          <w:pgNumType w:start="10"/>
        </w:sectPr>
      </w:pPr>
    </w:p>
    <w:p>
      <w:pPr>
        <w:tabs>
          <w:tab w:pos="4829" w:val="left" w:leader="none"/>
        </w:tabs>
        <w:spacing w:line="158" w:lineRule="auto" w:before="123"/>
        <w:ind w:left="867" w:right="0" w:firstLine="0"/>
        <w:jc w:val="left"/>
        <w:rPr>
          <w:b/>
          <w:sz w:val="24"/>
        </w:rPr>
      </w:pPr>
      <w:r>
        <w:rPr>
          <w:b/>
          <w:color w:val="001F5F"/>
          <w:position w:val="-11"/>
          <w:sz w:val="18"/>
        </w:rPr>
        <w:t>COMPUTER</w:t>
      </w:r>
      <w:r>
        <w:rPr>
          <w:b/>
          <w:color w:val="001F5F"/>
          <w:spacing w:val="-2"/>
          <w:position w:val="-11"/>
          <w:sz w:val="18"/>
        </w:rPr>
        <w:t> </w:t>
      </w:r>
      <w:r>
        <w:rPr>
          <w:b/>
          <w:color w:val="001F5F"/>
          <w:position w:val="-11"/>
          <w:sz w:val="18"/>
        </w:rPr>
        <w:t>CONSULTING</w:t>
      </w:r>
      <w:r>
        <w:rPr>
          <w:b/>
          <w:color w:val="001F5F"/>
          <w:spacing w:val="-2"/>
          <w:position w:val="-11"/>
          <w:sz w:val="18"/>
        </w:rPr>
        <w:t> </w:t>
      </w:r>
      <w:r>
        <w:rPr>
          <w:b/>
          <w:color w:val="001F5F"/>
          <w:position w:val="-11"/>
          <w:sz w:val="18"/>
        </w:rPr>
        <w:t>S.L</w:t>
        <w:tab/>
      </w:r>
      <w:r>
        <w:rPr>
          <w:b/>
          <w:color w:val="001F5F"/>
          <w:sz w:val="24"/>
        </w:rPr>
        <w:t>Encuesta sobre las Tecnologías de</w:t>
      </w:r>
      <w:r>
        <w:rPr>
          <w:b/>
          <w:color w:val="001F5F"/>
          <w:spacing w:val="-6"/>
          <w:sz w:val="24"/>
        </w:rPr>
        <w:t> </w:t>
      </w:r>
      <w:r>
        <w:rPr>
          <w:b/>
          <w:color w:val="001F5F"/>
          <w:sz w:val="24"/>
        </w:rPr>
        <w:t>la</w:t>
      </w:r>
    </w:p>
    <w:p>
      <w:pPr>
        <w:spacing w:line="222" w:lineRule="exact" w:before="0"/>
        <w:ind w:left="4983" w:right="0" w:firstLine="0"/>
        <w:jc w:val="left"/>
        <w:rPr>
          <w:b/>
          <w:sz w:val="24"/>
        </w:rPr>
      </w:pPr>
      <w:r>
        <w:rPr>
          <w:b/>
          <w:color w:val="001F5F"/>
          <w:sz w:val="24"/>
        </w:rPr>
        <w:t>Información y las Comunicaciones</w:t>
      </w:r>
    </w:p>
    <w:p>
      <w:pPr>
        <w:pStyle w:val="BodyText"/>
        <w:rPr>
          <w:b/>
        </w:rPr>
      </w:pPr>
    </w:p>
    <w:p>
      <w:pPr>
        <w:pStyle w:val="BodyText"/>
        <w:rPr>
          <w:b/>
        </w:rPr>
      </w:pPr>
    </w:p>
    <w:p>
      <w:pPr>
        <w:pStyle w:val="BodyText"/>
        <w:spacing w:before="6" w:after="1"/>
        <w:rPr>
          <w:b/>
          <w:sz w:val="21"/>
        </w:r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8"/>
        <w:gridCol w:w="7020"/>
      </w:tblGrid>
      <w:tr>
        <w:trPr>
          <w:trHeight w:val="350" w:hRule="atLeast"/>
        </w:trPr>
        <w:tc>
          <w:tcPr>
            <w:tcW w:w="9288" w:type="dxa"/>
            <w:gridSpan w:val="2"/>
            <w:shd w:val="clear" w:color="auto" w:fill="95B3D7"/>
          </w:tcPr>
          <w:p>
            <w:pPr>
              <w:pStyle w:val="TableParagraph"/>
              <w:spacing w:before="57"/>
              <w:ind w:left="107"/>
              <w:rPr>
                <w:b/>
                <w:sz w:val="20"/>
              </w:rPr>
            </w:pPr>
            <w:r>
              <w:rPr>
                <w:b/>
                <w:sz w:val="20"/>
              </w:rPr>
              <w:t>1.- Datos Generales</w:t>
            </w:r>
          </w:p>
        </w:tc>
      </w:tr>
      <w:tr>
        <w:trPr>
          <w:trHeight w:val="328" w:hRule="atLeast"/>
        </w:trPr>
        <w:tc>
          <w:tcPr>
            <w:tcW w:w="2268" w:type="dxa"/>
            <w:shd w:val="clear" w:color="auto" w:fill="DBE5F1"/>
          </w:tcPr>
          <w:p>
            <w:pPr>
              <w:pStyle w:val="TableParagraph"/>
              <w:spacing w:before="61"/>
              <w:ind w:left="107"/>
              <w:rPr>
                <w:sz w:val="18"/>
              </w:rPr>
            </w:pPr>
            <w:r>
              <w:rPr>
                <w:sz w:val="18"/>
              </w:rPr>
              <w:t>Nombre del Órgano</w:t>
            </w:r>
          </w:p>
        </w:tc>
        <w:tc>
          <w:tcPr>
            <w:tcW w:w="7020" w:type="dxa"/>
            <w:shd w:val="clear" w:color="auto" w:fill="DBE5F1"/>
          </w:tcPr>
          <w:p>
            <w:pPr>
              <w:pStyle w:val="TableParagraph"/>
              <w:spacing w:before="61"/>
              <w:ind w:left="107"/>
              <w:rPr>
                <w:sz w:val="18"/>
              </w:rPr>
            </w:pPr>
            <w:r>
              <w:rPr>
                <w:sz w:val="18"/>
              </w:rPr>
              <w:t>HENARSECUR</w:t>
            </w:r>
          </w:p>
        </w:tc>
      </w:tr>
      <w:tr>
        <w:trPr>
          <w:trHeight w:val="326" w:hRule="atLeast"/>
        </w:trPr>
        <w:tc>
          <w:tcPr>
            <w:tcW w:w="2268" w:type="dxa"/>
            <w:shd w:val="clear" w:color="auto" w:fill="DBE5F1"/>
          </w:tcPr>
          <w:p>
            <w:pPr>
              <w:pStyle w:val="TableParagraph"/>
              <w:spacing w:before="59"/>
              <w:ind w:left="107"/>
              <w:rPr>
                <w:sz w:val="18"/>
              </w:rPr>
            </w:pPr>
            <w:r>
              <w:rPr>
                <w:sz w:val="18"/>
              </w:rPr>
              <w:t>Dirección</w:t>
            </w:r>
          </w:p>
        </w:tc>
        <w:tc>
          <w:tcPr>
            <w:tcW w:w="7020" w:type="dxa"/>
            <w:shd w:val="clear" w:color="auto" w:fill="DBE5F1"/>
          </w:tcPr>
          <w:p>
            <w:pPr>
              <w:pStyle w:val="TableParagraph"/>
              <w:spacing w:before="59"/>
              <w:ind w:left="107"/>
              <w:rPr>
                <w:sz w:val="18"/>
              </w:rPr>
            </w:pPr>
            <w:r>
              <w:rPr>
                <w:sz w:val="18"/>
              </w:rPr>
              <w:t>C/ El Pez, 12</w:t>
            </w:r>
          </w:p>
        </w:tc>
      </w:tr>
      <w:tr>
        <w:trPr>
          <w:trHeight w:val="328" w:hRule="atLeast"/>
        </w:trPr>
        <w:tc>
          <w:tcPr>
            <w:tcW w:w="2268" w:type="dxa"/>
            <w:shd w:val="clear" w:color="auto" w:fill="DBE5F1"/>
          </w:tcPr>
          <w:p>
            <w:pPr>
              <w:pStyle w:val="TableParagraph"/>
              <w:spacing w:before="59"/>
              <w:ind w:left="107"/>
              <w:rPr>
                <w:sz w:val="18"/>
              </w:rPr>
            </w:pPr>
            <w:r>
              <w:rPr>
                <w:sz w:val="18"/>
              </w:rPr>
              <w:t>Localidad</w:t>
            </w:r>
          </w:p>
        </w:tc>
        <w:tc>
          <w:tcPr>
            <w:tcW w:w="7020" w:type="dxa"/>
            <w:shd w:val="clear" w:color="auto" w:fill="DBE5F1"/>
          </w:tcPr>
          <w:p>
            <w:pPr>
              <w:pStyle w:val="TableParagraph"/>
              <w:spacing w:before="59"/>
              <w:ind w:left="107"/>
              <w:rPr>
                <w:sz w:val="18"/>
              </w:rPr>
            </w:pPr>
            <w:r>
              <w:rPr>
                <w:sz w:val="18"/>
              </w:rPr>
              <w:t>Alcalá de Henares</w:t>
            </w:r>
          </w:p>
        </w:tc>
      </w:tr>
      <w:tr>
        <w:trPr>
          <w:trHeight w:val="326" w:hRule="atLeast"/>
        </w:trPr>
        <w:tc>
          <w:tcPr>
            <w:tcW w:w="2268" w:type="dxa"/>
            <w:shd w:val="clear" w:color="auto" w:fill="DBE5F1"/>
          </w:tcPr>
          <w:p>
            <w:pPr>
              <w:pStyle w:val="TableParagraph"/>
              <w:spacing w:before="59"/>
              <w:ind w:left="107"/>
              <w:rPr>
                <w:sz w:val="18"/>
              </w:rPr>
            </w:pPr>
            <w:r>
              <w:rPr>
                <w:sz w:val="18"/>
              </w:rPr>
              <w:t>Provincia</w:t>
            </w:r>
          </w:p>
        </w:tc>
        <w:tc>
          <w:tcPr>
            <w:tcW w:w="7020" w:type="dxa"/>
            <w:shd w:val="clear" w:color="auto" w:fill="DBE5F1"/>
          </w:tcPr>
          <w:p>
            <w:pPr>
              <w:pStyle w:val="TableParagraph"/>
              <w:spacing w:before="59"/>
              <w:ind w:left="107"/>
              <w:rPr>
                <w:sz w:val="18"/>
              </w:rPr>
            </w:pPr>
            <w:r>
              <w:rPr>
                <w:sz w:val="18"/>
              </w:rPr>
              <w:t>Madrid</w:t>
            </w:r>
          </w:p>
        </w:tc>
      </w:tr>
    </w:tbl>
    <w:p>
      <w:pPr>
        <w:pStyle w:val="BodyText"/>
        <w:spacing w:before="7"/>
        <w:rPr>
          <w:b/>
          <w:sz w:val="19"/>
        </w:r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88"/>
        <w:gridCol w:w="5400"/>
      </w:tblGrid>
      <w:tr>
        <w:trPr>
          <w:trHeight w:val="741" w:hRule="atLeast"/>
        </w:trPr>
        <w:tc>
          <w:tcPr>
            <w:tcW w:w="3888" w:type="dxa"/>
            <w:shd w:val="clear" w:color="auto" w:fill="DBE5F1"/>
          </w:tcPr>
          <w:p>
            <w:pPr>
              <w:pStyle w:val="TableParagraph"/>
              <w:spacing w:before="59"/>
              <w:ind w:left="107" w:right="118"/>
              <w:rPr>
                <w:sz w:val="18"/>
              </w:rPr>
            </w:pPr>
            <w:r>
              <w:rPr>
                <w:sz w:val="18"/>
              </w:rPr>
              <w:t>Enumere los principales procesos de negocio existentes, describiendo aquellos menos comunes</w:t>
            </w:r>
          </w:p>
        </w:tc>
        <w:tc>
          <w:tcPr>
            <w:tcW w:w="5400" w:type="dxa"/>
            <w:shd w:val="clear" w:color="auto" w:fill="DBE5F1"/>
          </w:tcPr>
          <w:p>
            <w:pPr>
              <w:pStyle w:val="TableParagraph"/>
              <w:rPr>
                <w:rFonts w:ascii="Times New Roman"/>
                <w:sz w:val="18"/>
              </w:rPr>
            </w:pPr>
          </w:p>
        </w:tc>
      </w:tr>
      <w:tr>
        <w:trPr>
          <w:trHeight w:val="1569" w:hRule="atLeast"/>
        </w:trPr>
        <w:tc>
          <w:tcPr>
            <w:tcW w:w="3888" w:type="dxa"/>
            <w:shd w:val="clear" w:color="auto" w:fill="DBE5F1"/>
          </w:tcPr>
          <w:p>
            <w:pPr>
              <w:pStyle w:val="TableParagraph"/>
              <w:spacing w:before="59"/>
              <w:ind w:left="107" w:right="218"/>
              <w:rPr>
                <w:sz w:val="18"/>
              </w:rPr>
            </w:pPr>
            <w:r>
              <w:rPr>
                <w:sz w:val="18"/>
              </w:rPr>
              <w:t>Realice un esquema básico indicando los distintos servicios/áreas/departamentos que componen la organización, indicando relaciones de dependencia. Indique además el nombre de los procesos más importantes relacionados con esas áreas y el número de usuarios aproximado</w:t>
            </w:r>
          </w:p>
        </w:tc>
        <w:tc>
          <w:tcPr>
            <w:tcW w:w="5400" w:type="dxa"/>
            <w:shd w:val="clear" w:color="auto" w:fill="DBE5F1"/>
          </w:tcPr>
          <w:p>
            <w:pPr>
              <w:pStyle w:val="TableParagraph"/>
              <w:rPr>
                <w:rFonts w:ascii="Times New Roman"/>
                <w:sz w:val="18"/>
              </w:rPr>
            </w:pPr>
          </w:p>
        </w:tc>
      </w:tr>
      <w:tr>
        <w:trPr>
          <w:trHeight w:val="532" w:hRule="atLeast"/>
        </w:trPr>
        <w:tc>
          <w:tcPr>
            <w:tcW w:w="3888" w:type="dxa"/>
            <w:shd w:val="clear" w:color="auto" w:fill="DBE5F1"/>
          </w:tcPr>
          <w:p>
            <w:pPr>
              <w:pStyle w:val="TableParagraph"/>
              <w:spacing w:before="59"/>
              <w:ind w:left="107" w:right="909"/>
              <w:rPr>
                <w:sz w:val="18"/>
              </w:rPr>
            </w:pPr>
            <w:r>
              <w:rPr>
                <w:sz w:val="18"/>
              </w:rPr>
              <w:t>Número de empleados totales en la organización</w:t>
            </w:r>
          </w:p>
        </w:tc>
        <w:tc>
          <w:tcPr>
            <w:tcW w:w="5400" w:type="dxa"/>
            <w:shd w:val="clear" w:color="auto" w:fill="DBE5F1"/>
          </w:tcPr>
          <w:p>
            <w:pPr>
              <w:pStyle w:val="TableParagraph"/>
              <w:rPr>
                <w:rFonts w:ascii="Times New Roman"/>
                <w:sz w:val="18"/>
              </w:rPr>
            </w:pPr>
          </w:p>
        </w:tc>
      </w:tr>
      <w:tr>
        <w:trPr>
          <w:trHeight w:val="741" w:hRule="atLeast"/>
        </w:trPr>
        <w:tc>
          <w:tcPr>
            <w:tcW w:w="3888" w:type="dxa"/>
            <w:shd w:val="clear" w:color="auto" w:fill="DBE5F1"/>
          </w:tcPr>
          <w:p>
            <w:pPr>
              <w:pStyle w:val="TableParagraph"/>
              <w:spacing w:before="59"/>
              <w:ind w:left="107" w:right="138"/>
              <w:rPr>
                <w:sz w:val="18"/>
              </w:rPr>
            </w:pPr>
            <w:r>
              <w:rPr>
                <w:sz w:val="18"/>
              </w:rPr>
              <w:t>Nº de usuarios totales (empleados + otros a considerar como empresas dependientes) de los SI</w:t>
            </w:r>
          </w:p>
        </w:tc>
        <w:tc>
          <w:tcPr>
            <w:tcW w:w="5400" w:type="dxa"/>
            <w:shd w:val="clear" w:color="auto" w:fill="DBE5F1"/>
          </w:tcPr>
          <w:p>
            <w:pPr>
              <w:pStyle w:val="TableParagraph"/>
              <w:rPr>
                <w:rFonts w:ascii="Times New Roman"/>
                <w:sz w:val="18"/>
              </w:rPr>
            </w:pPr>
          </w:p>
        </w:tc>
      </w:tr>
      <w:tr>
        <w:trPr>
          <w:trHeight w:val="326" w:hRule="atLeast"/>
        </w:trPr>
        <w:tc>
          <w:tcPr>
            <w:tcW w:w="3888" w:type="dxa"/>
            <w:shd w:val="clear" w:color="auto" w:fill="DBE5F1"/>
          </w:tcPr>
          <w:p>
            <w:pPr>
              <w:pStyle w:val="TableParagraph"/>
              <w:spacing w:before="59"/>
              <w:ind w:left="107"/>
              <w:rPr>
                <w:sz w:val="18"/>
              </w:rPr>
            </w:pPr>
            <w:r>
              <w:rPr>
                <w:sz w:val="18"/>
              </w:rPr>
              <w:t>Número de sedes físicas</w:t>
            </w:r>
          </w:p>
        </w:tc>
        <w:tc>
          <w:tcPr>
            <w:tcW w:w="5400" w:type="dxa"/>
            <w:shd w:val="clear" w:color="auto" w:fill="DBE5F1"/>
          </w:tcPr>
          <w:p>
            <w:pPr>
              <w:pStyle w:val="TableParagraph"/>
              <w:rPr>
                <w:rFonts w:ascii="Times New Roman"/>
                <w:sz w:val="18"/>
              </w:rPr>
            </w:pPr>
          </w:p>
        </w:tc>
      </w:tr>
      <w:tr>
        <w:trPr>
          <w:trHeight w:val="534" w:hRule="atLeast"/>
        </w:trPr>
        <w:tc>
          <w:tcPr>
            <w:tcW w:w="3888" w:type="dxa"/>
            <w:shd w:val="clear" w:color="auto" w:fill="DBE5F1"/>
          </w:tcPr>
          <w:p>
            <w:pPr>
              <w:pStyle w:val="TableParagraph"/>
              <w:spacing w:before="61"/>
              <w:ind w:left="107" w:right="349"/>
              <w:rPr>
                <w:sz w:val="18"/>
              </w:rPr>
            </w:pPr>
            <w:r>
              <w:rPr>
                <w:sz w:val="18"/>
              </w:rPr>
              <w:t>Proyectos en curso indicando plazos de ejecución y que tengan impacto en las TIC</w:t>
            </w:r>
          </w:p>
        </w:tc>
        <w:tc>
          <w:tcPr>
            <w:tcW w:w="5400" w:type="dxa"/>
            <w:shd w:val="clear" w:color="auto" w:fill="DBE5F1"/>
          </w:tcPr>
          <w:p>
            <w:pPr>
              <w:pStyle w:val="TableParagraph"/>
              <w:rPr>
                <w:rFonts w:ascii="Times New Roman"/>
                <w:sz w:val="18"/>
              </w:rPr>
            </w:pPr>
          </w:p>
        </w:tc>
      </w:tr>
      <w:tr>
        <w:trPr>
          <w:trHeight w:val="328" w:hRule="atLeast"/>
        </w:trPr>
        <w:tc>
          <w:tcPr>
            <w:tcW w:w="3888" w:type="dxa"/>
            <w:shd w:val="clear" w:color="auto" w:fill="DBE5F1"/>
          </w:tcPr>
          <w:p>
            <w:pPr>
              <w:pStyle w:val="TableParagraph"/>
              <w:spacing w:before="59"/>
              <w:ind w:left="107"/>
              <w:rPr>
                <w:sz w:val="18"/>
              </w:rPr>
            </w:pPr>
            <w:r>
              <w:rPr>
                <w:sz w:val="18"/>
              </w:rPr>
              <w:t>Proyectos futuros</w:t>
            </w:r>
          </w:p>
        </w:tc>
        <w:tc>
          <w:tcPr>
            <w:tcW w:w="5400" w:type="dxa"/>
            <w:shd w:val="clear" w:color="auto" w:fill="DBE5F1"/>
          </w:tcPr>
          <w:p>
            <w:pPr>
              <w:pStyle w:val="TableParagraph"/>
              <w:rPr>
                <w:rFonts w:ascii="Times New Roman"/>
                <w:sz w:val="18"/>
              </w:rPr>
            </w:pPr>
          </w:p>
        </w:tc>
      </w:tr>
    </w:tbl>
    <w:p>
      <w:pPr>
        <w:spacing w:after="0"/>
        <w:rPr>
          <w:rFonts w:ascii="Times New Roman"/>
          <w:sz w:val="18"/>
        </w:rPr>
        <w:sectPr>
          <w:footerReference w:type="default" r:id="rId13"/>
          <w:pgSz w:w="11900" w:h="16840"/>
          <w:pgMar w:footer="0" w:header="0" w:top="620" w:bottom="280" w:left="1180" w:right="900"/>
        </w:sectPr>
      </w:pP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1903"/>
        <w:gridCol w:w="4440"/>
      </w:tblGrid>
      <w:tr>
        <w:trPr>
          <w:trHeight w:val="350" w:hRule="atLeast"/>
        </w:trPr>
        <w:tc>
          <w:tcPr>
            <w:tcW w:w="9180" w:type="dxa"/>
            <w:gridSpan w:val="3"/>
            <w:shd w:val="clear" w:color="auto" w:fill="00B0F0"/>
          </w:tcPr>
          <w:p>
            <w:pPr>
              <w:pStyle w:val="TableParagraph"/>
              <w:spacing w:before="53"/>
              <w:ind w:left="107"/>
              <w:rPr>
                <w:b/>
                <w:sz w:val="20"/>
              </w:rPr>
            </w:pPr>
            <w:r>
              <w:rPr>
                <w:b/>
                <w:sz w:val="20"/>
              </w:rPr>
              <w:t>2.- Organización TIC</w:t>
            </w:r>
          </w:p>
        </w:tc>
      </w:tr>
      <w:tr>
        <w:trPr>
          <w:trHeight w:val="654" w:hRule="atLeast"/>
        </w:trPr>
        <w:tc>
          <w:tcPr>
            <w:tcW w:w="4740" w:type="dxa"/>
            <w:gridSpan w:val="2"/>
            <w:shd w:val="clear" w:color="auto" w:fill="DBE5F1"/>
          </w:tcPr>
          <w:p>
            <w:pPr>
              <w:pStyle w:val="TableParagraph"/>
              <w:spacing w:before="117"/>
              <w:ind w:left="107" w:right="260"/>
              <w:rPr>
                <w:sz w:val="18"/>
              </w:rPr>
            </w:pPr>
            <w:r>
              <w:rPr>
                <w:sz w:val="18"/>
              </w:rPr>
              <w:t>Existe un área o servicio TIC específico reconocido en la estructura de la organización</w:t>
            </w:r>
          </w:p>
        </w:tc>
        <w:tc>
          <w:tcPr>
            <w:tcW w:w="4440" w:type="dxa"/>
            <w:shd w:val="clear" w:color="auto" w:fill="DBE5F1"/>
          </w:tcPr>
          <w:p>
            <w:pPr>
              <w:pStyle w:val="TableParagraph"/>
              <w:rPr>
                <w:rFonts w:ascii="Times New Roman"/>
                <w:sz w:val="18"/>
              </w:rPr>
            </w:pPr>
          </w:p>
        </w:tc>
      </w:tr>
      <w:tr>
        <w:trPr>
          <w:trHeight w:val="446" w:hRule="atLeast"/>
        </w:trPr>
        <w:tc>
          <w:tcPr>
            <w:tcW w:w="4740" w:type="dxa"/>
            <w:gridSpan w:val="2"/>
            <w:shd w:val="clear" w:color="auto" w:fill="DBE5F1"/>
          </w:tcPr>
          <w:p>
            <w:pPr>
              <w:pStyle w:val="TableParagraph"/>
              <w:spacing w:before="115"/>
              <w:ind w:left="107"/>
              <w:rPr>
                <w:sz w:val="18"/>
              </w:rPr>
            </w:pPr>
            <w:r>
              <w:rPr>
                <w:sz w:val="18"/>
              </w:rPr>
              <w:t>Se dispone de un plan estratégico TIC</w:t>
            </w:r>
          </w:p>
        </w:tc>
        <w:tc>
          <w:tcPr>
            <w:tcW w:w="4440" w:type="dxa"/>
            <w:shd w:val="clear" w:color="auto" w:fill="DBE5F1"/>
          </w:tcPr>
          <w:p>
            <w:pPr>
              <w:pStyle w:val="TableParagraph"/>
              <w:rPr>
                <w:rFonts w:ascii="Times New Roman"/>
                <w:sz w:val="18"/>
              </w:rPr>
            </w:pPr>
          </w:p>
        </w:tc>
      </w:tr>
      <w:tr>
        <w:trPr>
          <w:trHeight w:val="460" w:hRule="atLeast"/>
        </w:trPr>
        <w:tc>
          <w:tcPr>
            <w:tcW w:w="4740" w:type="dxa"/>
            <w:gridSpan w:val="2"/>
            <w:shd w:val="clear" w:color="auto" w:fill="DBE5F1"/>
          </w:tcPr>
          <w:p>
            <w:pPr>
              <w:pStyle w:val="TableParagraph"/>
              <w:numPr>
                <w:ilvl w:val="0"/>
                <w:numId w:val="17"/>
              </w:numPr>
              <w:tabs>
                <w:tab w:pos="827" w:val="left" w:leader="none"/>
                <w:tab w:pos="828" w:val="left" w:leader="none"/>
              </w:tabs>
              <w:spacing w:line="240" w:lineRule="auto" w:before="117" w:after="0"/>
              <w:ind w:left="827" w:right="0" w:hanging="360"/>
              <w:jc w:val="left"/>
              <w:rPr>
                <w:sz w:val="18"/>
              </w:rPr>
            </w:pPr>
            <w:r>
              <w:rPr>
                <w:sz w:val="18"/>
              </w:rPr>
              <w:t>Desde que</w:t>
            </w:r>
            <w:r>
              <w:rPr>
                <w:spacing w:val="-5"/>
                <w:sz w:val="18"/>
              </w:rPr>
              <w:t> </w:t>
            </w:r>
            <w:r>
              <w:rPr>
                <w:sz w:val="18"/>
              </w:rPr>
              <w:t>año</w:t>
            </w:r>
          </w:p>
        </w:tc>
        <w:tc>
          <w:tcPr>
            <w:tcW w:w="4440" w:type="dxa"/>
            <w:shd w:val="clear" w:color="auto" w:fill="DBE5F1"/>
          </w:tcPr>
          <w:p>
            <w:pPr>
              <w:pStyle w:val="TableParagraph"/>
              <w:rPr>
                <w:rFonts w:ascii="Times New Roman"/>
                <w:sz w:val="18"/>
              </w:rPr>
            </w:pPr>
          </w:p>
        </w:tc>
      </w:tr>
      <w:tr>
        <w:trPr>
          <w:trHeight w:val="458" w:hRule="atLeast"/>
        </w:trPr>
        <w:tc>
          <w:tcPr>
            <w:tcW w:w="4740" w:type="dxa"/>
            <w:gridSpan w:val="2"/>
            <w:shd w:val="clear" w:color="auto" w:fill="DBE5F1"/>
          </w:tcPr>
          <w:p>
            <w:pPr>
              <w:pStyle w:val="TableParagraph"/>
              <w:numPr>
                <w:ilvl w:val="0"/>
                <w:numId w:val="18"/>
              </w:numPr>
              <w:tabs>
                <w:tab w:pos="827" w:val="left" w:leader="none"/>
                <w:tab w:pos="828" w:val="left" w:leader="none"/>
              </w:tabs>
              <w:spacing w:line="240" w:lineRule="auto" w:before="115" w:after="0"/>
              <w:ind w:left="827" w:right="0" w:hanging="360"/>
              <w:jc w:val="left"/>
              <w:rPr>
                <w:sz w:val="18"/>
              </w:rPr>
            </w:pPr>
            <w:r>
              <w:rPr>
                <w:sz w:val="18"/>
              </w:rPr>
              <w:t>Grado de implantación</w:t>
            </w:r>
            <w:r>
              <w:rPr>
                <w:spacing w:val="-4"/>
                <w:sz w:val="18"/>
              </w:rPr>
              <w:t> </w:t>
            </w:r>
            <w:r>
              <w:rPr>
                <w:sz w:val="18"/>
              </w:rPr>
              <w:t>(%)</w:t>
            </w:r>
          </w:p>
        </w:tc>
        <w:tc>
          <w:tcPr>
            <w:tcW w:w="4440" w:type="dxa"/>
            <w:shd w:val="clear" w:color="auto" w:fill="DBE5F1"/>
          </w:tcPr>
          <w:p>
            <w:pPr>
              <w:pStyle w:val="TableParagraph"/>
              <w:rPr>
                <w:rFonts w:ascii="Times New Roman"/>
                <w:sz w:val="18"/>
              </w:rPr>
            </w:pPr>
          </w:p>
        </w:tc>
      </w:tr>
      <w:tr>
        <w:trPr>
          <w:trHeight w:val="460" w:hRule="atLeast"/>
        </w:trPr>
        <w:tc>
          <w:tcPr>
            <w:tcW w:w="4740" w:type="dxa"/>
            <w:gridSpan w:val="2"/>
            <w:shd w:val="clear" w:color="auto" w:fill="DBE5F1"/>
          </w:tcPr>
          <w:p>
            <w:pPr>
              <w:pStyle w:val="TableParagraph"/>
              <w:numPr>
                <w:ilvl w:val="0"/>
                <w:numId w:val="19"/>
              </w:numPr>
              <w:tabs>
                <w:tab w:pos="827" w:val="left" w:leader="none"/>
                <w:tab w:pos="828" w:val="left" w:leader="none"/>
              </w:tabs>
              <w:spacing w:line="240" w:lineRule="auto" w:before="117" w:after="0"/>
              <w:ind w:left="827" w:right="0" w:hanging="360"/>
              <w:jc w:val="left"/>
              <w:rPr>
                <w:sz w:val="18"/>
              </w:rPr>
            </w:pPr>
            <w:r>
              <w:rPr>
                <w:sz w:val="18"/>
              </w:rPr>
              <w:t>Desarrollado interna o externamente</w:t>
            </w:r>
          </w:p>
        </w:tc>
        <w:tc>
          <w:tcPr>
            <w:tcW w:w="4440" w:type="dxa"/>
            <w:shd w:val="clear" w:color="auto" w:fill="DBE5F1"/>
          </w:tcPr>
          <w:p>
            <w:pPr>
              <w:pStyle w:val="TableParagraph"/>
              <w:rPr>
                <w:rFonts w:ascii="Times New Roman"/>
                <w:sz w:val="18"/>
              </w:rPr>
            </w:pPr>
          </w:p>
        </w:tc>
      </w:tr>
      <w:tr>
        <w:trPr>
          <w:trHeight w:val="446" w:hRule="atLeast"/>
        </w:trPr>
        <w:tc>
          <w:tcPr>
            <w:tcW w:w="4740" w:type="dxa"/>
            <w:gridSpan w:val="2"/>
            <w:shd w:val="clear" w:color="auto" w:fill="DBE5F1"/>
          </w:tcPr>
          <w:p>
            <w:pPr>
              <w:pStyle w:val="TableParagraph"/>
              <w:spacing w:before="115"/>
              <w:ind w:left="107"/>
              <w:rPr>
                <w:sz w:val="18"/>
              </w:rPr>
            </w:pPr>
            <w:r>
              <w:rPr>
                <w:sz w:val="18"/>
              </w:rPr>
              <w:t>Existe órgano de compras centralizado</w:t>
            </w:r>
          </w:p>
        </w:tc>
        <w:tc>
          <w:tcPr>
            <w:tcW w:w="4440" w:type="dxa"/>
            <w:shd w:val="clear" w:color="auto" w:fill="DBE5F1"/>
          </w:tcPr>
          <w:p>
            <w:pPr>
              <w:pStyle w:val="TableParagraph"/>
              <w:rPr>
                <w:rFonts w:ascii="Times New Roman"/>
                <w:sz w:val="18"/>
              </w:rPr>
            </w:pPr>
          </w:p>
        </w:tc>
      </w:tr>
      <w:tr>
        <w:trPr>
          <w:trHeight w:val="448" w:hRule="atLeast"/>
        </w:trPr>
        <w:tc>
          <w:tcPr>
            <w:tcW w:w="4740" w:type="dxa"/>
            <w:gridSpan w:val="2"/>
            <w:shd w:val="clear" w:color="auto" w:fill="DBE5F1"/>
          </w:tcPr>
          <w:p>
            <w:pPr>
              <w:pStyle w:val="TableParagraph"/>
              <w:spacing w:before="115"/>
              <w:ind w:left="107"/>
              <w:rPr>
                <w:sz w:val="18"/>
              </w:rPr>
            </w:pPr>
            <w:r>
              <w:rPr>
                <w:sz w:val="18"/>
              </w:rPr>
              <w:t>Se dispone de certificación de calidad</w:t>
            </w:r>
          </w:p>
        </w:tc>
        <w:tc>
          <w:tcPr>
            <w:tcW w:w="4440" w:type="dxa"/>
            <w:shd w:val="clear" w:color="auto" w:fill="DBE5F1"/>
          </w:tcPr>
          <w:p>
            <w:pPr>
              <w:pStyle w:val="TableParagraph"/>
              <w:rPr>
                <w:rFonts w:ascii="Times New Roman"/>
                <w:sz w:val="18"/>
              </w:rPr>
            </w:pPr>
          </w:p>
        </w:tc>
      </w:tr>
      <w:tr>
        <w:trPr>
          <w:trHeight w:val="458" w:hRule="atLeast"/>
        </w:trPr>
        <w:tc>
          <w:tcPr>
            <w:tcW w:w="4740" w:type="dxa"/>
            <w:gridSpan w:val="2"/>
            <w:shd w:val="clear" w:color="auto" w:fill="DBE5F1"/>
          </w:tcPr>
          <w:p>
            <w:pPr>
              <w:pStyle w:val="TableParagraph"/>
              <w:numPr>
                <w:ilvl w:val="0"/>
                <w:numId w:val="20"/>
              </w:numPr>
              <w:tabs>
                <w:tab w:pos="827" w:val="left" w:leader="none"/>
                <w:tab w:pos="828" w:val="left" w:leader="none"/>
              </w:tabs>
              <w:spacing w:line="240" w:lineRule="auto" w:before="115" w:after="0"/>
              <w:ind w:left="827" w:right="0" w:hanging="360"/>
              <w:jc w:val="left"/>
              <w:rPr>
                <w:sz w:val="18"/>
              </w:rPr>
            </w:pPr>
            <w:r>
              <w:rPr>
                <w:sz w:val="18"/>
              </w:rPr>
              <w:t>Indicar</w:t>
            </w:r>
            <w:r>
              <w:rPr>
                <w:spacing w:val="-3"/>
                <w:sz w:val="18"/>
              </w:rPr>
              <w:t> </w:t>
            </w:r>
            <w:r>
              <w:rPr>
                <w:sz w:val="18"/>
              </w:rPr>
              <w:t>cual</w:t>
            </w:r>
          </w:p>
        </w:tc>
        <w:tc>
          <w:tcPr>
            <w:tcW w:w="4440" w:type="dxa"/>
            <w:shd w:val="clear" w:color="auto" w:fill="DBE5F1"/>
          </w:tcPr>
          <w:p>
            <w:pPr>
              <w:pStyle w:val="TableParagraph"/>
              <w:rPr>
                <w:rFonts w:ascii="Times New Roman"/>
                <w:sz w:val="18"/>
              </w:rPr>
            </w:pPr>
          </w:p>
        </w:tc>
      </w:tr>
      <w:tr>
        <w:trPr>
          <w:trHeight w:val="654" w:hRule="atLeast"/>
        </w:trPr>
        <w:tc>
          <w:tcPr>
            <w:tcW w:w="4740" w:type="dxa"/>
            <w:gridSpan w:val="2"/>
            <w:shd w:val="clear" w:color="auto" w:fill="DBE5F1"/>
          </w:tcPr>
          <w:p>
            <w:pPr>
              <w:pStyle w:val="TableParagraph"/>
              <w:spacing w:before="115"/>
              <w:ind w:left="107" w:right="260"/>
              <w:rPr>
                <w:sz w:val="18"/>
              </w:rPr>
            </w:pPr>
            <w:r>
              <w:rPr>
                <w:sz w:val="18"/>
              </w:rPr>
              <w:t>Existe algún órgano o comisión de coordinación en materia TIC</w:t>
            </w:r>
          </w:p>
        </w:tc>
        <w:tc>
          <w:tcPr>
            <w:tcW w:w="4440" w:type="dxa"/>
            <w:shd w:val="clear" w:color="auto" w:fill="DBE5F1"/>
          </w:tcPr>
          <w:p>
            <w:pPr>
              <w:pStyle w:val="TableParagraph"/>
              <w:rPr>
                <w:rFonts w:ascii="Times New Roman"/>
                <w:sz w:val="18"/>
              </w:rPr>
            </w:pPr>
          </w:p>
        </w:tc>
      </w:tr>
      <w:tr>
        <w:trPr>
          <w:trHeight w:val="458" w:hRule="atLeast"/>
        </w:trPr>
        <w:tc>
          <w:tcPr>
            <w:tcW w:w="4740" w:type="dxa"/>
            <w:gridSpan w:val="2"/>
            <w:shd w:val="clear" w:color="auto" w:fill="DBE5F1"/>
          </w:tcPr>
          <w:p>
            <w:pPr>
              <w:pStyle w:val="TableParagraph"/>
              <w:numPr>
                <w:ilvl w:val="0"/>
                <w:numId w:val="21"/>
              </w:numPr>
              <w:tabs>
                <w:tab w:pos="827" w:val="left" w:leader="none"/>
                <w:tab w:pos="828" w:val="left" w:leader="none"/>
              </w:tabs>
              <w:spacing w:line="240" w:lineRule="auto" w:before="115" w:after="0"/>
              <w:ind w:left="827" w:right="0" w:hanging="360"/>
              <w:jc w:val="left"/>
              <w:rPr>
                <w:sz w:val="18"/>
              </w:rPr>
            </w:pPr>
            <w:r>
              <w:rPr>
                <w:sz w:val="18"/>
              </w:rPr>
              <w:t>Indique funciones</w:t>
            </w:r>
          </w:p>
        </w:tc>
        <w:tc>
          <w:tcPr>
            <w:tcW w:w="4440" w:type="dxa"/>
            <w:shd w:val="clear" w:color="auto" w:fill="DBE5F1"/>
          </w:tcPr>
          <w:p>
            <w:pPr>
              <w:pStyle w:val="TableParagraph"/>
              <w:rPr>
                <w:rFonts w:ascii="Times New Roman"/>
                <w:sz w:val="18"/>
              </w:rPr>
            </w:pPr>
          </w:p>
        </w:tc>
      </w:tr>
      <w:tr>
        <w:trPr>
          <w:trHeight w:val="460" w:hRule="atLeast"/>
        </w:trPr>
        <w:tc>
          <w:tcPr>
            <w:tcW w:w="4740" w:type="dxa"/>
            <w:gridSpan w:val="2"/>
            <w:shd w:val="clear" w:color="auto" w:fill="DBE5F1"/>
          </w:tcPr>
          <w:p>
            <w:pPr>
              <w:pStyle w:val="TableParagraph"/>
              <w:numPr>
                <w:ilvl w:val="0"/>
                <w:numId w:val="22"/>
              </w:numPr>
              <w:tabs>
                <w:tab w:pos="827" w:val="left" w:leader="none"/>
                <w:tab w:pos="828" w:val="left" w:leader="none"/>
              </w:tabs>
              <w:spacing w:line="240" w:lineRule="auto" w:before="115" w:after="0"/>
              <w:ind w:left="827" w:right="0" w:hanging="360"/>
              <w:jc w:val="left"/>
              <w:rPr>
                <w:sz w:val="18"/>
              </w:rPr>
            </w:pPr>
            <w:r>
              <w:rPr>
                <w:sz w:val="18"/>
              </w:rPr>
              <w:t>Indique</w:t>
            </w:r>
            <w:r>
              <w:rPr>
                <w:spacing w:val="-3"/>
                <w:sz w:val="18"/>
              </w:rPr>
              <w:t> </w:t>
            </w:r>
            <w:r>
              <w:rPr>
                <w:sz w:val="18"/>
              </w:rPr>
              <w:t>competencias</w:t>
            </w:r>
          </w:p>
        </w:tc>
        <w:tc>
          <w:tcPr>
            <w:tcW w:w="4440" w:type="dxa"/>
            <w:shd w:val="clear" w:color="auto" w:fill="DBE5F1"/>
          </w:tcPr>
          <w:p>
            <w:pPr>
              <w:pStyle w:val="TableParagraph"/>
              <w:rPr>
                <w:rFonts w:ascii="Times New Roman"/>
                <w:sz w:val="18"/>
              </w:rPr>
            </w:pPr>
          </w:p>
        </w:tc>
      </w:tr>
      <w:tr>
        <w:trPr>
          <w:trHeight w:val="446" w:hRule="atLeast"/>
        </w:trPr>
        <w:tc>
          <w:tcPr>
            <w:tcW w:w="4740" w:type="dxa"/>
            <w:gridSpan w:val="2"/>
            <w:shd w:val="clear" w:color="auto" w:fill="DBE5F1"/>
          </w:tcPr>
          <w:p>
            <w:pPr>
              <w:pStyle w:val="TableParagraph"/>
              <w:spacing w:before="115"/>
              <w:ind w:left="107"/>
              <w:rPr>
                <w:sz w:val="18"/>
              </w:rPr>
            </w:pPr>
            <w:r>
              <w:rPr>
                <w:sz w:val="18"/>
              </w:rPr>
              <w:t>Se dispone de política sobre protección de datos oficial</w:t>
            </w:r>
          </w:p>
        </w:tc>
        <w:tc>
          <w:tcPr>
            <w:tcW w:w="4440" w:type="dxa"/>
            <w:shd w:val="clear" w:color="auto" w:fill="DBE5F1"/>
          </w:tcPr>
          <w:p>
            <w:pPr>
              <w:pStyle w:val="TableParagraph"/>
              <w:rPr>
                <w:rFonts w:ascii="Times New Roman"/>
                <w:sz w:val="18"/>
              </w:rPr>
            </w:pPr>
          </w:p>
        </w:tc>
      </w:tr>
      <w:tr>
        <w:trPr>
          <w:trHeight w:val="654" w:hRule="atLeast"/>
        </w:trPr>
        <w:tc>
          <w:tcPr>
            <w:tcW w:w="4740" w:type="dxa"/>
            <w:gridSpan w:val="2"/>
            <w:shd w:val="clear" w:color="auto" w:fill="DBE5F1"/>
          </w:tcPr>
          <w:p>
            <w:pPr>
              <w:pStyle w:val="TableParagraph"/>
              <w:spacing w:before="115"/>
              <w:ind w:left="107" w:right="380"/>
              <w:rPr>
                <w:sz w:val="18"/>
              </w:rPr>
            </w:pPr>
            <w:r>
              <w:rPr>
                <w:sz w:val="18"/>
              </w:rPr>
              <w:t>La política en temas TIC emana del área TIC o viene impuesta</w:t>
            </w:r>
          </w:p>
        </w:tc>
        <w:tc>
          <w:tcPr>
            <w:tcW w:w="4440" w:type="dxa"/>
            <w:shd w:val="clear" w:color="auto" w:fill="DBE5F1"/>
          </w:tcPr>
          <w:p>
            <w:pPr>
              <w:pStyle w:val="TableParagraph"/>
              <w:rPr>
                <w:rFonts w:ascii="Times New Roman"/>
                <w:sz w:val="18"/>
              </w:rPr>
            </w:pPr>
          </w:p>
        </w:tc>
      </w:tr>
      <w:tr>
        <w:trPr>
          <w:trHeight w:val="446" w:hRule="atLeast"/>
        </w:trPr>
        <w:tc>
          <w:tcPr>
            <w:tcW w:w="4740" w:type="dxa"/>
            <w:gridSpan w:val="2"/>
            <w:shd w:val="clear" w:color="auto" w:fill="DBE5F1"/>
          </w:tcPr>
          <w:p>
            <w:pPr>
              <w:pStyle w:val="TableParagraph"/>
              <w:spacing w:before="115"/>
              <w:ind w:left="107"/>
              <w:rPr>
                <w:sz w:val="18"/>
              </w:rPr>
            </w:pPr>
            <w:r>
              <w:rPr>
                <w:sz w:val="18"/>
              </w:rPr>
              <w:t>Qué grado de decisión tiene el área TIC</w:t>
            </w:r>
          </w:p>
        </w:tc>
        <w:tc>
          <w:tcPr>
            <w:tcW w:w="4440" w:type="dxa"/>
            <w:shd w:val="clear" w:color="auto" w:fill="DBE5F1"/>
          </w:tcPr>
          <w:p>
            <w:pPr>
              <w:pStyle w:val="TableParagraph"/>
              <w:rPr>
                <w:rFonts w:ascii="Times New Roman"/>
                <w:sz w:val="18"/>
              </w:rPr>
            </w:pPr>
          </w:p>
        </w:tc>
      </w:tr>
      <w:tr>
        <w:trPr>
          <w:trHeight w:val="654" w:hRule="atLeast"/>
        </w:trPr>
        <w:tc>
          <w:tcPr>
            <w:tcW w:w="4740" w:type="dxa"/>
            <w:gridSpan w:val="2"/>
            <w:shd w:val="clear" w:color="auto" w:fill="DBE5F1"/>
          </w:tcPr>
          <w:p>
            <w:pPr>
              <w:pStyle w:val="TableParagraph"/>
              <w:spacing w:before="115"/>
              <w:ind w:left="107"/>
              <w:rPr>
                <w:sz w:val="18"/>
              </w:rPr>
            </w:pPr>
            <w:r>
              <w:rPr>
                <w:sz w:val="18"/>
              </w:rPr>
              <w:t>Que “peso” tienen las TIC en la organización (ninguno, poco, mucho)</w:t>
            </w:r>
          </w:p>
        </w:tc>
        <w:tc>
          <w:tcPr>
            <w:tcW w:w="4440" w:type="dxa"/>
            <w:shd w:val="clear" w:color="auto" w:fill="DBE5F1"/>
          </w:tcPr>
          <w:p>
            <w:pPr>
              <w:pStyle w:val="TableParagraph"/>
              <w:rPr>
                <w:rFonts w:ascii="Times New Roman"/>
                <w:sz w:val="18"/>
              </w:rPr>
            </w:pPr>
          </w:p>
        </w:tc>
      </w:tr>
      <w:tr>
        <w:trPr>
          <w:trHeight w:val="652" w:hRule="atLeast"/>
        </w:trPr>
        <w:tc>
          <w:tcPr>
            <w:tcW w:w="4740" w:type="dxa"/>
            <w:gridSpan w:val="2"/>
            <w:shd w:val="clear" w:color="auto" w:fill="DBE5F1"/>
          </w:tcPr>
          <w:p>
            <w:pPr>
              <w:pStyle w:val="TableParagraph"/>
              <w:spacing w:before="115"/>
              <w:ind w:left="107" w:right="260"/>
              <w:rPr>
                <w:sz w:val="18"/>
              </w:rPr>
            </w:pPr>
            <w:r>
              <w:rPr>
                <w:sz w:val="18"/>
              </w:rPr>
              <w:t>El resto de áreas o servicios consideran que las TIC mejoran su trabajo</w:t>
            </w:r>
          </w:p>
        </w:tc>
        <w:tc>
          <w:tcPr>
            <w:tcW w:w="4440" w:type="dxa"/>
            <w:shd w:val="clear" w:color="auto" w:fill="DBE5F1"/>
          </w:tcPr>
          <w:p>
            <w:pPr>
              <w:pStyle w:val="TableParagraph"/>
              <w:rPr>
                <w:rFonts w:ascii="Times New Roman"/>
                <w:sz w:val="18"/>
              </w:rPr>
            </w:pPr>
          </w:p>
        </w:tc>
      </w:tr>
      <w:tr>
        <w:trPr>
          <w:trHeight w:val="654" w:hRule="atLeast"/>
        </w:trPr>
        <w:tc>
          <w:tcPr>
            <w:tcW w:w="4740" w:type="dxa"/>
            <w:gridSpan w:val="2"/>
            <w:shd w:val="clear" w:color="auto" w:fill="DBE5F1"/>
          </w:tcPr>
          <w:p>
            <w:pPr>
              <w:pStyle w:val="TableParagraph"/>
              <w:spacing w:before="117"/>
              <w:ind w:left="107" w:right="260"/>
              <w:rPr>
                <w:sz w:val="18"/>
              </w:rPr>
            </w:pPr>
            <w:r>
              <w:rPr>
                <w:sz w:val="18"/>
              </w:rPr>
              <w:t>El resto de áreas o servicios consideran que la existencia de un área o servicio TIC es imprescindible</w:t>
            </w:r>
          </w:p>
        </w:tc>
        <w:tc>
          <w:tcPr>
            <w:tcW w:w="4440" w:type="dxa"/>
            <w:shd w:val="clear" w:color="auto" w:fill="DBE5F1"/>
          </w:tcPr>
          <w:p>
            <w:pPr>
              <w:pStyle w:val="TableParagraph"/>
              <w:rPr>
                <w:rFonts w:ascii="Times New Roman"/>
                <w:sz w:val="18"/>
              </w:rPr>
            </w:pPr>
          </w:p>
        </w:tc>
      </w:tr>
      <w:tr>
        <w:trPr>
          <w:trHeight w:val="1067" w:hRule="atLeast"/>
        </w:trPr>
        <w:tc>
          <w:tcPr>
            <w:tcW w:w="2837" w:type="dxa"/>
            <w:shd w:val="clear" w:color="auto" w:fill="DBE5F1"/>
          </w:tcPr>
          <w:p>
            <w:pPr>
              <w:pStyle w:val="TableParagraph"/>
              <w:spacing w:line="237" w:lineRule="auto" w:before="116"/>
              <w:ind w:left="107" w:right="104"/>
              <w:rPr>
                <w:sz w:val="18"/>
              </w:rPr>
            </w:pPr>
            <w:r>
              <w:rPr>
                <w:sz w:val="18"/>
              </w:rPr>
              <w:t>Organización del servicio de manera gráfica, indicando dependencias, puestos, y tipo de contrato: </w:t>
            </w:r>
            <w:r>
              <w:rPr>
                <w:b/>
                <w:sz w:val="18"/>
              </w:rPr>
              <w:t>C</w:t>
            </w:r>
            <w:r>
              <w:rPr>
                <w:sz w:val="18"/>
              </w:rPr>
              <w:t>ontratado,</w:t>
            </w:r>
            <w:r>
              <w:rPr>
                <w:spacing w:val="-13"/>
                <w:sz w:val="18"/>
              </w:rPr>
              <w:t> </w:t>
            </w:r>
            <w:r>
              <w:rPr>
                <w:b/>
                <w:sz w:val="18"/>
              </w:rPr>
              <w:t>E</w:t>
            </w:r>
            <w:r>
              <w:rPr>
                <w:sz w:val="18"/>
              </w:rPr>
              <w:t>xterno</w:t>
            </w:r>
          </w:p>
        </w:tc>
        <w:tc>
          <w:tcPr>
            <w:tcW w:w="6343" w:type="dxa"/>
            <w:gridSpan w:val="2"/>
            <w:shd w:val="clear" w:color="auto" w:fill="DBE5F1"/>
          </w:tcPr>
          <w:p>
            <w:pPr>
              <w:pStyle w:val="TableParagraph"/>
              <w:rPr>
                <w:rFonts w:ascii="Times New Roman"/>
                <w:sz w:val="18"/>
              </w:rPr>
            </w:pPr>
          </w:p>
        </w:tc>
      </w:tr>
      <w:tr>
        <w:trPr>
          <w:trHeight w:val="3326" w:hRule="atLeast"/>
        </w:trPr>
        <w:tc>
          <w:tcPr>
            <w:tcW w:w="2837" w:type="dxa"/>
            <w:shd w:val="clear" w:color="auto" w:fill="DBE5F1"/>
          </w:tcPr>
          <w:p>
            <w:pPr>
              <w:pStyle w:val="TableParagraph"/>
              <w:spacing w:before="115"/>
              <w:ind w:left="107" w:right="498"/>
              <w:rPr>
                <w:sz w:val="18"/>
              </w:rPr>
            </w:pPr>
            <w:r>
              <w:rPr>
                <w:sz w:val="18"/>
              </w:rPr>
              <w:t>Para cada una de las áreas anteriores indique:</w:t>
            </w:r>
          </w:p>
          <w:p>
            <w:pPr>
              <w:pStyle w:val="TableParagraph"/>
              <w:numPr>
                <w:ilvl w:val="0"/>
                <w:numId w:val="23"/>
              </w:numPr>
              <w:tabs>
                <w:tab w:pos="468" w:val="left" w:leader="none"/>
              </w:tabs>
              <w:spacing w:line="240" w:lineRule="auto" w:before="121" w:after="0"/>
              <w:ind w:left="467" w:right="0" w:hanging="180"/>
              <w:jc w:val="left"/>
              <w:rPr>
                <w:sz w:val="18"/>
              </w:rPr>
            </w:pPr>
            <w:r>
              <w:rPr>
                <w:sz w:val="18"/>
              </w:rPr>
              <w:t>Funciones principales</w:t>
            </w:r>
          </w:p>
          <w:p>
            <w:pPr>
              <w:pStyle w:val="TableParagraph"/>
              <w:numPr>
                <w:ilvl w:val="0"/>
                <w:numId w:val="23"/>
              </w:numPr>
              <w:tabs>
                <w:tab w:pos="468" w:val="left" w:leader="none"/>
              </w:tabs>
              <w:spacing w:line="240" w:lineRule="auto" w:before="119" w:after="0"/>
              <w:ind w:left="467" w:right="543" w:hanging="180"/>
              <w:jc w:val="left"/>
              <w:rPr>
                <w:sz w:val="18"/>
              </w:rPr>
            </w:pPr>
            <w:r>
              <w:rPr>
                <w:sz w:val="18"/>
              </w:rPr>
              <w:t>Carga de trabajo % estimada sobre el</w:t>
            </w:r>
            <w:r>
              <w:rPr>
                <w:spacing w:val="-8"/>
                <w:sz w:val="18"/>
              </w:rPr>
              <w:t> </w:t>
            </w:r>
            <w:r>
              <w:rPr>
                <w:sz w:val="18"/>
              </w:rPr>
              <w:t>total</w:t>
            </w:r>
          </w:p>
          <w:p>
            <w:pPr>
              <w:pStyle w:val="TableParagraph"/>
              <w:numPr>
                <w:ilvl w:val="0"/>
                <w:numId w:val="23"/>
              </w:numPr>
              <w:tabs>
                <w:tab w:pos="468" w:val="left" w:leader="none"/>
              </w:tabs>
              <w:spacing w:line="240" w:lineRule="auto" w:before="120" w:after="0"/>
              <w:ind w:left="467" w:right="0" w:hanging="180"/>
              <w:jc w:val="left"/>
              <w:rPr>
                <w:sz w:val="18"/>
              </w:rPr>
            </w:pPr>
            <w:r>
              <w:rPr>
                <w:sz w:val="18"/>
              </w:rPr>
              <w:t>Grado de saturación</w:t>
            </w:r>
            <w:r>
              <w:rPr>
                <w:spacing w:val="-7"/>
                <w:sz w:val="18"/>
              </w:rPr>
              <w:t> </w:t>
            </w:r>
            <w:r>
              <w:rPr>
                <w:sz w:val="18"/>
              </w:rPr>
              <w:t>actual</w:t>
            </w:r>
          </w:p>
          <w:p>
            <w:pPr>
              <w:pStyle w:val="TableParagraph"/>
              <w:numPr>
                <w:ilvl w:val="0"/>
                <w:numId w:val="23"/>
              </w:numPr>
              <w:tabs>
                <w:tab w:pos="468" w:val="left" w:leader="none"/>
              </w:tabs>
              <w:spacing w:line="240" w:lineRule="auto" w:before="119" w:after="0"/>
              <w:ind w:left="467" w:right="423" w:hanging="180"/>
              <w:jc w:val="left"/>
              <w:rPr>
                <w:sz w:val="18"/>
              </w:rPr>
            </w:pPr>
            <w:r>
              <w:rPr>
                <w:sz w:val="18"/>
              </w:rPr>
              <w:t>Cualificación técnica del grupo (1</w:t>
            </w:r>
            <w:r>
              <w:rPr>
                <w:spacing w:val="1"/>
                <w:sz w:val="18"/>
              </w:rPr>
              <w:t> </w:t>
            </w:r>
            <w:r>
              <w:rPr>
                <w:sz w:val="18"/>
              </w:rPr>
              <w:t>-5)</w:t>
            </w:r>
          </w:p>
          <w:p>
            <w:pPr>
              <w:pStyle w:val="TableParagraph"/>
              <w:numPr>
                <w:ilvl w:val="0"/>
                <w:numId w:val="23"/>
              </w:numPr>
              <w:tabs>
                <w:tab w:pos="468" w:val="left" w:leader="none"/>
              </w:tabs>
              <w:spacing w:line="240" w:lineRule="auto" w:before="118" w:after="0"/>
              <w:ind w:left="467" w:right="174" w:hanging="180"/>
              <w:jc w:val="left"/>
              <w:rPr>
                <w:sz w:val="18"/>
              </w:rPr>
            </w:pPr>
            <w:r>
              <w:rPr>
                <w:sz w:val="18"/>
              </w:rPr>
              <w:t>Número de personas adicionales que serían necesarias para soportar el trabajo</w:t>
            </w:r>
            <w:r>
              <w:rPr>
                <w:spacing w:val="-1"/>
                <w:sz w:val="18"/>
              </w:rPr>
              <w:t> </w:t>
            </w:r>
            <w:r>
              <w:rPr>
                <w:sz w:val="18"/>
              </w:rPr>
              <w:t>adecuadamente</w:t>
            </w:r>
          </w:p>
        </w:tc>
        <w:tc>
          <w:tcPr>
            <w:tcW w:w="6343" w:type="dxa"/>
            <w:gridSpan w:val="2"/>
            <w:shd w:val="clear" w:color="auto" w:fill="DBE5F1"/>
          </w:tcPr>
          <w:p>
            <w:pPr>
              <w:pStyle w:val="TableParagraph"/>
              <w:rPr>
                <w:rFonts w:ascii="Times New Roman"/>
                <w:sz w:val="18"/>
              </w:rPr>
            </w:pPr>
          </w:p>
        </w:tc>
      </w:tr>
    </w:tbl>
    <w:p>
      <w:pPr>
        <w:spacing w:after="0"/>
        <w:rPr>
          <w:rFonts w:ascii="Times New Roman"/>
          <w:sz w:val="18"/>
        </w:rPr>
        <w:sectPr>
          <w:footerReference w:type="default" r:id="rId14"/>
          <w:pgSz w:w="11900" w:h="16840"/>
          <w:pgMar w:footer="662" w:header="0" w:top="1420" w:bottom="860" w:left="1180" w:right="900"/>
        </w:sectPr>
      </w:pP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1553"/>
        <w:gridCol w:w="4791"/>
      </w:tblGrid>
      <w:tr>
        <w:trPr>
          <w:trHeight w:val="448" w:hRule="atLeast"/>
        </w:trPr>
        <w:tc>
          <w:tcPr>
            <w:tcW w:w="2837" w:type="dxa"/>
            <w:shd w:val="clear" w:color="auto" w:fill="DBE5F1"/>
          </w:tcPr>
          <w:p>
            <w:pPr>
              <w:pStyle w:val="TableParagraph"/>
              <w:spacing w:before="117"/>
              <w:ind w:left="107"/>
              <w:rPr>
                <w:sz w:val="18"/>
              </w:rPr>
            </w:pPr>
            <w:r>
              <w:rPr>
                <w:sz w:val="18"/>
              </w:rPr>
              <w:t>Número de empleados totales</w:t>
            </w:r>
          </w:p>
        </w:tc>
        <w:tc>
          <w:tcPr>
            <w:tcW w:w="6344" w:type="dxa"/>
            <w:gridSpan w:val="2"/>
            <w:shd w:val="clear" w:color="auto" w:fill="DBE5F1"/>
          </w:tcPr>
          <w:p>
            <w:pPr>
              <w:pStyle w:val="TableParagraph"/>
              <w:rPr>
                <w:rFonts w:ascii="Times New Roman"/>
                <w:sz w:val="18"/>
              </w:rPr>
            </w:pPr>
          </w:p>
        </w:tc>
      </w:tr>
      <w:tr>
        <w:trPr>
          <w:trHeight w:val="652" w:hRule="atLeast"/>
        </w:trPr>
        <w:tc>
          <w:tcPr>
            <w:tcW w:w="2837" w:type="dxa"/>
            <w:shd w:val="clear" w:color="auto" w:fill="DBE5F1"/>
          </w:tcPr>
          <w:p>
            <w:pPr>
              <w:pStyle w:val="TableParagraph"/>
              <w:spacing w:before="115"/>
              <w:ind w:left="107" w:right="588"/>
              <w:rPr>
                <w:sz w:val="18"/>
              </w:rPr>
            </w:pPr>
            <w:r>
              <w:rPr>
                <w:sz w:val="18"/>
              </w:rPr>
              <w:t>Número de estos a tiempo parcial</w:t>
            </w:r>
          </w:p>
        </w:tc>
        <w:tc>
          <w:tcPr>
            <w:tcW w:w="6344" w:type="dxa"/>
            <w:gridSpan w:val="2"/>
            <w:shd w:val="clear" w:color="auto" w:fill="DBE5F1"/>
          </w:tcPr>
          <w:p>
            <w:pPr>
              <w:pStyle w:val="TableParagraph"/>
              <w:rPr>
                <w:rFonts w:ascii="Times New Roman"/>
                <w:sz w:val="18"/>
              </w:rPr>
            </w:pPr>
          </w:p>
        </w:tc>
      </w:tr>
      <w:tr>
        <w:trPr>
          <w:trHeight w:val="448" w:hRule="atLeast"/>
        </w:trPr>
        <w:tc>
          <w:tcPr>
            <w:tcW w:w="2837" w:type="dxa"/>
            <w:shd w:val="clear" w:color="auto" w:fill="DBE5F1"/>
          </w:tcPr>
          <w:p>
            <w:pPr>
              <w:pStyle w:val="TableParagraph"/>
              <w:spacing w:before="117"/>
              <w:ind w:left="107"/>
              <w:rPr>
                <w:sz w:val="18"/>
              </w:rPr>
            </w:pPr>
            <w:r>
              <w:rPr>
                <w:sz w:val="18"/>
              </w:rPr>
              <w:t>Número de externos</w:t>
            </w:r>
          </w:p>
        </w:tc>
        <w:tc>
          <w:tcPr>
            <w:tcW w:w="6344" w:type="dxa"/>
            <w:gridSpan w:val="2"/>
            <w:shd w:val="clear" w:color="auto" w:fill="DBE5F1"/>
          </w:tcPr>
          <w:p>
            <w:pPr>
              <w:pStyle w:val="TableParagraph"/>
              <w:rPr>
                <w:rFonts w:ascii="Times New Roman"/>
                <w:sz w:val="18"/>
              </w:rPr>
            </w:pPr>
          </w:p>
        </w:tc>
      </w:tr>
      <w:tr>
        <w:trPr>
          <w:trHeight w:val="446" w:hRule="atLeast"/>
        </w:trPr>
        <w:tc>
          <w:tcPr>
            <w:tcW w:w="2837" w:type="dxa"/>
            <w:shd w:val="clear" w:color="auto" w:fill="DBE5F1"/>
          </w:tcPr>
          <w:p>
            <w:pPr>
              <w:pStyle w:val="TableParagraph"/>
              <w:spacing w:before="115"/>
              <w:ind w:left="107"/>
              <w:rPr>
                <w:sz w:val="18"/>
              </w:rPr>
            </w:pPr>
            <w:r>
              <w:rPr>
                <w:sz w:val="18"/>
              </w:rPr>
              <w:t>Horario habitual</w:t>
            </w:r>
          </w:p>
        </w:tc>
        <w:tc>
          <w:tcPr>
            <w:tcW w:w="6344" w:type="dxa"/>
            <w:gridSpan w:val="2"/>
            <w:shd w:val="clear" w:color="auto" w:fill="DBE5F1"/>
          </w:tcPr>
          <w:p>
            <w:pPr>
              <w:pStyle w:val="TableParagraph"/>
              <w:rPr>
                <w:rFonts w:ascii="Times New Roman"/>
                <w:sz w:val="18"/>
              </w:rPr>
            </w:pPr>
          </w:p>
        </w:tc>
      </w:tr>
      <w:tr>
        <w:trPr>
          <w:trHeight w:val="448" w:hRule="atLeast"/>
        </w:trPr>
        <w:tc>
          <w:tcPr>
            <w:tcW w:w="2837" w:type="dxa"/>
            <w:shd w:val="clear" w:color="auto" w:fill="DBE5F1"/>
          </w:tcPr>
          <w:p>
            <w:pPr>
              <w:pStyle w:val="TableParagraph"/>
              <w:spacing w:before="115"/>
              <w:ind w:left="107"/>
              <w:rPr>
                <w:sz w:val="18"/>
              </w:rPr>
            </w:pPr>
            <w:r>
              <w:rPr>
                <w:sz w:val="18"/>
              </w:rPr>
              <w:t>Política de guardias</w:t>
            </w:r>
          </w:p>
        </w:tc>
        <w:tc>
          <w:tcPr>
            <w:tcW w:w="6344" w:type="dxa"/>
            <w:gridSpan w:val="2"/>
            <w:shd w:val="clear" w:color="auto" w:fill="DBE5F1"/>
          </w:tcPr>
          <w:p>
            <w:pPr>
              <w:pStyle w:val="TableParagraph"/>
              <w:rPr>
                <w:rFonts w:ascii="Times New Roman"/>
                <w:sz w:val="18"/>
              </w:rPr>
            </w:pPr>
          </w:p>
        </w:tc>
      </w:tr>
      <w:tr>
        <w:trPr>
          <w:trHeight w:val="446" w:hRule="atLeast"/>
        </w:trPr>
        <w:tc>
          <w:tcPr>
            <w:tcW w:w="4390" w:type="dxa"/>
            <w:gridSpan w:val="2"/>
            <w:shd w:val="clear" w:color="auto" w:fill="DBE5F1"/>
          </w:tcPr>
          <w:p>
            <w:pPr>
              <w:pStyle w:val="TableParagraph"/>
              <w:spacing w:before="115"/>
              <w:ind w:left="107"/>
              <w:rPr>
                <w:sz w:val="18"/>
              </w:rPr>
            </w:pPr>
            <w:r>
              <w:rPr>
                <w:sz w:val="18"/>
              </w:rPr>
              <w:t>Nº de licenciados/ingenieros superiores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En Informática</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7"/>
              <w:ind w:left="107"/>
              <w:rPr>
                <w:sz w:val="18"/>
              </w:rPr>
            </w:pPr>
            <w:r>
              <w:rPr>
                <w:sz w:val="18"/>
              </w:rPr>
              <w:t>En Telecomunicaciones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En otras Ingenierías</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5"/>
              <w:ind w:left="107"/>
              <w:rPr>
                <w:sz w:val="18"/>
              </w:rPr>
            </w:pPr>
            <w:r>
              <w:rPr>
                <w:sz w:val="18"/>
              </w:rPr>
              <w:t>Otras</w:t>
            </w:r>
          </w:p>
        </w:tc>
        <w:tc>
          <w:tcPr>
            <w:tcW w:w="4791" w:type="dxa"/>
            <w:shd w:val="clear" w:color="auto" w:fill="DBE5F1"/>
          </w:tcPr>
          <w:p>
            <w:pPr>
              <w:pStyle w:val="TableParagraph"/>
              <w:rPr>
                <w:rFonts w:ascii="Times New Roman"/>
                <w:sz w:val="18"/>
              </w:rPr>
            </w:pPr>
          </w:p>
        </w:tc>
      </w:tr>
      <w:tr>
        <w:trPr>
          <w:trHeight w:val="446" w:hRule="atLeast"/>
        </w:trPr>
        <w:tc>
          <w:tcPr>
            <w:tcW w:w="4390" w:type="dxa"/>
            <w:gridSpan w:val="2"/>
            <w:shd w:val="clear" w:color="auto" w:fill="DBE5F1"/>
          </w:tcPr>
          <w:p>
            <w:pPr>
              <w:pStyle w:val="TableParagraph"/>
              <w:spacing w:before="115"/>
              <w:ind w:left="107"/>
              <w:rPr>
                <w:sz w:val="18"/>
              </w:rPr>
            </w:pPr>
            <w:r>
              <w:rPr>
                <w:sz w:val="18"/>
              </w:rPr>
              <w:t>Nº de diplomados/ingenieros técnicos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En Informática</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5"/>
              <w:ind w:left="107"/>
              <w:rPr>
                <w:sz w:val="18"/>
              </w:rPr>
            </w:pPr>
            <w:r>
              <w:rPr>
                <w:sz w:val="18"/>
              </w:rPr>
              <w:t>En Telecomunicaciones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En otras Ingenierías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Otras</w:t>
            </w:r>
          </w:p>
        </w:tc>
        <w:tc>
          <w:tcPr>
            <w:tcW w:w="4791" w:type="dxa"/>
            <w:shd w:val="clear" w:color="auto" w:fill="DBE5F1"/>
          </w:tcPr>
          <w:p>
            <w:pPr>
              <w:pStyle w:val="TableParagraph"/>
              <w:rPr>
                <w:rFonts w:ascii="Times New Roman"/>
                <w:sz w:val="18"/>
              </w:rPr>
            </w:pPr>
          </w:p>
        </w:tc>
      </w:tr>
      <w:tr>
        <w:trPr>
          <w:trHeight w:val="448" w:hRule="atLeast"/>
        </w:trPr>
        <w:tc>
          <w:tcPr>
            <w:tcW w:w="4390" w:type="dxa"/>
            <w:gridSpan w:val="2"/>
            <w:shd w:val="clear" w:color="auto" w:fill="DBE5F1"/>
          </w:tcPr>
          <w:p>
            <w:pPr>
              <w:pStyle w:val="TableParagraph"/>
              <w:spacing w:before="115"/>
              <w:ind w:left="107"/>
              <w:rPr>
                <w:sz w:val="18"/>
              </w:rPr>
            </w:pPr>
            <w:r>
              <w:rPr>
                <w:sz w:val="18"/>
              </w:rPr>
              <w:t>Existe un Director TIC o similar</w:t>
            </w:r>
          </w:p>
        </w:tc>
        <w:tc>
          <w:tcPr>
            <w:tcW w:w="4791" w:type="dxa"/>
            <w:shd w:val="clear" w:color="auto" w:fill="DBE5F1"/>
          </w:tcPr>
          <w:p>
            <w:pPr>
              <w:pStyle w:val="TableParagraph"/>
              <w:rPr>
                <w:rFonts w:ascii="Times New Roman"/>
                <w:sz w:val="18"/>
              </w:rPr>
            </w:pPr>
          </w:p>
        </w:tc>
      </w:tr>
      <w:tr>
        <w:trPr>
          <w:trHeight w:val="446" w:hRule="atLeast"/>
        </w:trPr>
        <w:tc>
          <w:tcPr>
            <w:tcW w:w="4390" w:type="dxa"/>
            <w:gridSpan w:val="2"/>
            <w:shd w:val="clear" w:color="auto" w:fill="DBE5F1"/>
          </w:tcPr>
          <w:p>
            <w:pPr>
              <w:pStyle w:val="TableParagraph"/>
              <w:spacing w:before="115"/>
              <w:ind w:left="107"/>
              <w:rPr>
                <w:sz w:val="18"/>
              </w:rPr>
            </w:pPr>
            <w:r>
              <w:rPr>
                <w:sz w:val="18"/>
              </w:rPr>
              <w:t>Número de niveles o escalas en el área</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Enumere dichas escalas (Director, analista, …)</w:t>
            </w:r>
          </w:p>
        </w:tc>
        <w:tc>
          <w:tcPr>
            <w:tcW w:w="4791" w:type="dxa"/>
            <w:shd w:val="clear" w:color="auto" w:fill="DBE5F1"/>
          </w:tcPr>
          <w:p>
            <w:pPr>
              <w:pStyle w:val="TableParagraph"/>
              <w:rPr>
                <w:rFonts w:ascii="Times New Roman"/>
                <w:sz w:val="18"/>
              </w:rPr>
            </w:pPr>
          </w:p>
        </w:tc>
      </w:tr>
      <w:tr>
        <w:trPr>
          <w:trHeight w:val="448" w:hRule="atLeast"/>
        </w:trPr>
        <w:tc>
          <w:tcPr>
            <w:tcW w:w="4390" w:type="dxa"/>
            <w:gridSpan w:val="2"/>
            <w:shd w:val="clear" w:color="auto" w:fill="DBE5F1"/>
          </w:tcPr>
          <w:p>
            <w:pPr>
              <w:pStyle w:val="TableParagraph"/>
              <w:spacing w:before="117"/>
              <w:ind w:left="107"/>
              <w:rPr>
                <w:sz w:val="18"/>
              </w:rPr>
            </w:pPr>
            <w:r>
              <w:rPr>
                <w:sz w:val="18"/>
              </w:rPr>
              <w:t>Numero de personas dedicadas a ….</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Sistemas</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5"/>
              <w:ind w:left="107"/>
              <w:rPr>
                <w:sz w:val="18"/>
              </w:rPr>
            </w:pPr>
            <w:r>
              <w:rPr>
                <w:sz w:val="18"/>
              </w:rPr>
              <w:t>Comunicaciones y redes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Telefonía</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Centro de atención al usuario</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5"/>
              <w:ind w:left="107"/>
              <w:rPr>
                <w:sz w:val="18"/>
              </w:rPr>
            </w:pPr>
            <w:r>
              <w:rPr>
                <w:sz w:val="18"/>
              </w:rPr>
              <w:t>Microinformática</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Compras/atención a empresas</w:t>
            </w:r>
          </w:p>
        </w:tc>
        <w:tc>
          <w:tcPr>
            <w:tcW w:w="4791" w:type="dxa"/>
            <w:shd w:val="clear" w:color="auto" w:fill="DBE5F1"/>
          </w:tcPr>
          <w:p>
            <w:pPr>
              <w:pStyle w:val="TableParagraph"/>
              <w:rPr>
                <w:rFonts w:ascii="Times New Roman"/>
                <w:sz w:val="18"/>
              </w:rPr>
            </w:pPr>
          </w:p>
        </w:tc>
      </w:tr>
      <w:tr>
        <w:trPr>
          <w:trHeight w:val="477" w:hRule="atLeast"/>
        </w:trPr>
        <w:tc>
          <w:tcPr>
            <w:tcW w:w="4390" w:type="dxa"/>
            <w:gridSpan w:val="2"/>
            <w:shd w:val="clear" w:color="auto" w:fill="DBE5F1"/>
          </w:tcPr>
          <w:p>
            <w:pPr>
              <w:pStyle w:val="TableParagraph"/>
              <w:spacing w:before="115"/>
              <w:ind w:left="107"/>
              <w:rPr>
                <w:sz w:val="18"/>
              </w:rPr>
            </w:pPr>
            <w:r>
              <w:rPr>
                <w:sz w:val="18"/>
              </w:rPr>
              <w:t>Tareas administrativas</w:t>
            </w:r>
          </w:p>
        </w:tc>
        <w:tc>
          <w:tcPr>
            <w:tcW w:w="4791" w:type="dxa"/>
            <w:shd w:val="clear" w:color="auto" w:fill="DBE5F1"/>
          </w:tcPr>
          <w:p>
            <w:pPr>
              <w:pStyle w:val="TableParagraph"/>
              <w:rPr>
                <w:rFonts w:ascii="Times New Roman"/>
                <w:sz w:val="18"/>
              </w:rPr>
            </w:pPr>
          </w:p>
        </w:tc>
      </w:tr>
      <w:tr>
        <w:trPr>
          <w:trHeight w:val="479" w:hRule="atLeast"/>
        </w:trPr>
        <w:tc>
          <w:tcPr>
            <w:tcW w:w="4390" w:type="dxa"/>
            <w:gridSpan w:val="2"/>
            <w:shd w:val="clear" w:color="auto" w:fill="DBE5F1"/>
          </w:tcPr>
          <w:p>
            <w:pPr>
              <w:pStyle w:val="TableParagraph"/>
              <w:spacing w:before="115"/>
              <w:ind w:left="107"/>
              <w:rPr>
                <w:sz w:val="18"/>
              </w:rPr>
            </w:pPr>
            <w:r>
              <w:rPr>
                <w:sz w:val="18"/>
              </w:rPr>
              <w:t>Proyectos externos</w:t>
            </w:r>
          </w:p>
        </w:tc>
        <w:tc>
          <w:tcPr>
            <w:tcW w:w="4791" w:type="dxa"/>
            <w:shd w:val="clear" w:color="auto" w:fill="DBE5F1"/>
          </w:tcPr>
          <w:p>
            <w:pPr>
              <w:pStyle w:val="TableParagraph"/>
              <w:rPr>
                <w:rFonts w:ascii="Times New Roman"/>
                <w:sz w:val="18"/>
              </w:rPr>
            </w:pPr>
          </w:p>
        </w:tc>
      </w:tr>
      <w:tr>
        <w:trPr>
          <w:trHeight w:val="652" w:hRule="atLeast"/>
        </w:trPr>
        <w:tc>
          <w:tcPr>
            <w:tcW w:w="4390" w:type="dxa"/>
            <w:gridSpan w:val="2"/>
            <w:shd w:val="clear" w:color="auto" w:fill="DBE5F1"/>
          </w:tcPr>
          <w:p>
            <w:pPr>
              <w:pStyle w:val="TableParagraph"/>
              <w:spacing w:before="115"/>
              <w:ind w:left="107" w:right="871"/>
              <w:rPr>
                <w:sz w:val="18"/>
              </w:rPr>
            </w:pPr>
            <w:r>
              <w:rPr>
                <w:sz w:val="18"/>
              </w:rPr>
              <w:t>Número de personas certificadas en algún programa…</w:t>
            </w:r>
          </w:p>
        </w:tc>
        <w:tc>
          <w:tcPr>
            <w:tcW w:w="4791"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3"/>
        <w:gridCol w:w="525"/>
        <w:gridCol w:w="2140"/>
        <w:gridCol w:w="4790"/>
      </w:tblGrid>
      <w:tr>
        <w:trPr>
          <w:trHeight w:val="479" w:hRule="atLeast"/>
        </w:trPr>
        <w:tc>
          <w:tcPr>
            <w:tcW w:w="4388" w:type="dxa"/>
            <w:gridSpan w:val="3"/>
            <w:shd w:val="clear" w:color="auto" w:fill="DBE5F1"/>
          </w:tcPr>
          <w:p>
            <w:pPr>
              <w:pStyle w:val="TableParagraph"/>
              <w:spacing w:before="117"/>
              <w:ind w:left="107"/>
              <w:rPr>
                <w:sz w:val="18"/>
              </w:rPr>
            </w:pPr>
            <w:r>
              <w:rPr>
                <w:sz w:val="18"/>
              </w:rPr>
              <w:t>Microsoft</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SUN</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ORACLE</w:t>
            </w:r>
          </w:p>
        </w:tc>
        <w:tc>
          <w:tcPr>
            <w:tcW w:w="4790" w:type="dxa"/>
            <w:shd w:val="clear" w:color="auto" w:fill="DBE5F1"/>
          </w:tcPr>
          <w:p>
            <w:pPr>
              <w:pStyle w:val="TableParagraph"/>
              <w:rPr>
                <w:rFonts w:ascii="Times New Roman"/>
                <w:sz w:val="18"/>
              </w:rPr>
            </w:pPr>
          </w:p>
        </w:tc>
      </w:tr>
      <w:tr>
        <w:trPr>
          <w:trHeight w:val="479" w:hRule="atLeast"/>
        </w:trPr>
        <w:tc>
          <w:tcPr>
            <w:tcW w:w="4388" w:type="dxa"/>
            <w:gridSpan w:val="3"/>
            <w:shd w:val="clear" w:color="auto" w:fill="DBE5F1"/>
          </w:tcPr>
          <w:p>
            <w:pPr>
              <w:pStyle w:val="TableParagraph"/>
              <w:spacing w:before="117"/>
              <w:ind w:left="107"/>
              <w:rPr>
                <w:sz w:val="18"/>
              </w:rPr>
            </w:pPr>
            <w:r>
              <w:rPr>
                <w:sz w:val="18"/>
              </w:rPr>
              <w:t>CISCO</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NOVELL</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Certified Information Systems Auditor (CISA)</w:t>
            </w:r>
          </w:p>
        </w:tc>
        <w:tc>
          <w:tcPr>
            <w:tcW w:w="4790" w:type="dxa"/>
            <w:shd w:val="clear" w:color="auto" w:fill="DBE5F1"/>
          </w:tcPr>
          <w:p>
            <w:pPr>
              <w:pStyle w:val="TableParagraph"/>
              <w:rPr>
                <w:rFonts w:ascii="Times New Roman"/>
                <w:sz w:val="18"/>
              </w:rPr>
            </w:pPr>
          </w:p>
        </w:tc>
      </w:tr>
      <w:tr>
        <w:trPr>
          <w:trHeight w:val="479" w:hRule="atLeast"/>
        </w:trPr>
        <w:tc>
          <w:tcPr>
            <w:tcW w:w="4388" w:type="dxa"/>
            <w:gridSpan w:val="3"/>
            <w:shd w:val="clear" w:color="auto" w:fill="DBE5F1"/>
          </w:tcPr>
          <w:p>
            <w:pPr>
              <w:pStyle w:val="TableParagraph"/>
              <w:spacing w:before="117"/>
              <w:ind w:left="107"/>
              <w:rPr>
                <w:sz w:val="18"/>
              </w:rPr>
            </w:pPr>
            <w:r>
              <w:rPr>
                <w:sz w:val="18"/>
              </w:rPr>
              <w:t>Systems Security Professional (CISSP)</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Systems Security Certified Practitioner (SSCP)</w:t>
            </w:r>
          </w:p>
        </w:tc>
        <w:tc>
          <w:tcPr>
            <w:tcW w:w="4790" w:type="dxa"/>
            <w:shd w:val="clear" w:color="auto" w:fill="DBE5F1"/>
          </w:tcPr>
          <w:p>
            <w:pPr>
              <w:pStyle w:val="TableParagraph"/>
              <w:rPr>
                <w:rFonts w:ascii="Times New Roman"/>
                <w:sz w:val="18"/>
              </w:rPr>
            </w:pPr>
          </w:p>
        </w:tc>
      </w:tr>
      <w:tr>
        <w:trPr>
          <w:trHeight w:val="479" w:hRule="atLeast"/>
        </w:trPr>
        <w:tc>
          <w:tcPr>
            <w:tcW w:w="4388" w:type="dxa"/>
            <w:gridSpan w:val="3"/>
            <w:shd w:val="clear" w:color="auto" w:fill="DBE5F1"/>
          </w:tcPr>
          <w:p>
            <w:pPr>
              <w:pStyle w:val="TableParagraph"/>
              <w:spacing w:before="115"/>
              <w:ind w:left="107"/>
              <w:rPr>
                <w:sz w:val="18"/>
              </w:rPr>
            </w:pPr>
            <w:r>
              <w:rPr>
                <w:sz w:val="18"/>
              </w:rPr>
              <w:t>CompTIA</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ITIL</w:t>
            </w:r>
          </w:p>
        </w:tc>
        <w:tc>
          <w:tcPr>
            <w:tcW w:w="4790" w:type="dxa"/>
            <w:shd w:val="clear" w:color="auto" w:fill="DBE5F1"/>
          </w:tcPr>
          <w:p>
            <w:pPr>
              <w:pStyle w:val="TableParagraph"/>
              <w:rPr>
                <w:rFonts w:ascii="Times New Roman"/>
                <w:sz w:val="18"/>
              </w:rPr>
            </w:pPr>
          </w:p>
        </w:tc>
      </w:tr>
      <w:tr>
        <w:trPr>
          <w:trHeight w:val="477" w:hRule="atLeast"/>
        </w:trPr>
        <w:tc>
          <w:tcPr>
            <w:tcW w:w="4388" w:type="dxa"/>
            <w:gridSpan w:val="3"/>
            <w:shd w:val="clear" w:color="auto" w:fill="DBE5F1"/>
          </w:tcPr>
          <w:p>
            <w:pPr>
              <w:pStyle w:val="TableParagraph"/>
              <w:spacing w:before="115"/>
              <w:ind w:left="107"/>
              <w:rPr>
                <w:sz w:val="18"/>
              </w:rPr>
            </w:pPr>
            <w:r>
              <w:rPr>
                <w:sz w:val="18"/>
              </w:rPr>
              <w:t>Otros (indicar)</w:t>
            </w:r>
          </w:p>
        </w:tc>
        <w:tc>
          <w:tcPr>
            <w:tcW w:w="4790" w:type="dxa"/>
            <w:shd w:val="clear" w:color="auto" w:fill="DBE5F1"/>
          </w:tcPr>
          <w:p>
            <w:pPr>
              <w:pStyle w:val="TableParagraph"/>
              <w:rPr>
                <w:rFonts w:ascii="Times New Roman"/>
                <w:sz w:val="18"/>
              </w:rPr>
            </w:pPr>
          </w:p>
        </w:tc>
      </w:tr>
      <w:tr>
        <w:trPr>
          <w:trHeight w:val="448" w:hRule="atLeast"/>
        </w:trPr>
        <w:tc>
          <w:tcPr>
            <w:tcW w:w="4388" w:type="dxa"/>
            <w:gridSpan w:val="3"/>
            <w:shd w:val="clear" w:color="auto" w:fill="DBE5F1"/>
          </w:tcPr>
          <w:p>
            <w:pPr>
              <w:pStyle w:val="TableParagraph"/>
              <w:spacing w:before="115"/>
              <w:ind w:left="107"/>
              <w:rPr>
                <w:sz w:val="18"/>
              </w:rPr>
            </w:pPr>
            <w:r>
              <w:rPr>
                <w:sz w:val="18"/>
              </w:rPr>
              <w:t>% de bajas de personal en el último año</w:t>
            </w:r>
          </w:p>
        </w:tc>
        <w:tc>
          <w:tcPr>
            <w:tcW w:w="4790" w:type="dxa"/>
            <w:shd w:val="clear" w:color="auto" w:fill="DBE5F1"/>
          </w:tcPr>
          <w:p>
            <w:pPr>
              <w:pStyle w:val="TableParagraph"/>
              <w:rPr>
                <w:rFonts w:ascii="Times New Roman"/>
                <w:sz w:val="18"/>
              </w:rPr>
            </w:pPr>
          </w:p>
        </w:tc>
      </w:tr>
      <w:tr>
        <w:trPr>
          <w:trHeight w:val="446" w:hRule="atLeast"/>
        </w:trPr>
        <w:tc>
          <w:tcPr>
            <w:tcW w:w="4388" w:type="dxa"/>
            <w:gridSpan w:val="3"/>
            <w:shd w:val="clear" w:color="auto" w:fill="DBE5F1"/>
          </w:tcPr>
          <w:p>
            <w:pPr>
              <w:pStyle w:val="TableParagraph"/>
              <w:spacing w:before="115"/>
              <w:ind w:left="107"/>
              <w:rPr>
                <w:sz w:val="18"/>
              </w:rPr>
            </w:pPr>
            <w:r>
              <w:rPr>
                <w:sz w:val="18"/>
              </w:rPr>
              <w:t>% de altas de personal en el último año</w:t>
            </w:r>
          </w:p>
        </w:tc>
        <w:tc>
          <w:tcPr>
            <w:tcW w:w="4790" w:type="dxa"/>
            <w:shd w:val="clear" w:color="auto" w:fill="DBE5F1"/>
          </w:tcPr>
          <w:p>
            <w:pPr>
              <w:pStyle w:val="TableParagraph"/>
              <w:rPr>
                <w:rFonts w:ascii="Times New Roman"/>
                <w:sz w:val="18"/>
              </w:rPr>
            </w:pPr>
          </w:p>
        </w:tc>
      </w:tr>
      <w:tr>
        <w:trPr>
          <w:trHeight w:val="2822" w:hRule="atLeast"/>
        </w:trPr>
        <w:tc>
          <w:tcPr>
            <w:tcW w:w="1723" w:type="dxa"/>
            <w:shd w:val="clear" w:color="auto" w:fill="DBE5F1"/>
          </w:tcPr>
          <w:p>
            <w:pPr>
              <w:pStyle w:val="TableParagraph"/>
              <w:spacing w:before="115"/>
              <w:ind w:left="107" w:right="84"/>
              <w:rPr>
                <w:sz w:val="18"/>
              </w:rPr>
            </w:pPr>
            <w:r>
              <w:rPr>
                <w:sz w:val="18"/>
              </w:rPr>
              <w:t>Presupuesto anual desglosado</w:t>
            </w:r>
          </w:p>
          <w:p>
            <w:pPr>
              <w:pStyle w:val="TableParagraph"/>
              <w:numPr>
                <w:ilvl w:val="0"/>
                <w:numId w:val="24"/>
              </w:numPr>
              <w:tabs>
                <w:tab w:pos="219" w:val="left" w:leader="none"/>
              </w:tabs>
              <w:spacing w:line="240" w:lineRule="auto" w:before="121" w:after="0"/>
              <w:ind w:left="107" w:right="0" w:firstLine="0"/>
              <w:jc w:val="left"/>
              <w:rPr>
                <w:sz w:val="18"/>
              </w:rPr>
            </w:pPr>
            <w:r>
              <w:rPr>
                <w:sz w:val="18"/>
              </w:rPr>
              <w:t>Máquinas</w:t>
            </w:r>
          </w:p>
          <w:p>
            <w:pPr>
              <w:pStyle w:val="TableParagraph"/>
              <w:numPr>
                <w:ilvl w:val="0"/>
                <w:numId w:val="24"/>
              </w:numPr>
              <w:tabs>
                <w:tab w:pos="219" w:val="left" w:leader="none"/>
              </w:tabs>
              <w:spacing w:line="240" w:lineRule="auto" w:before="119" w:after="0"/>
              <w:ind w:left="107" w:right="0" w:firstLine="0"/>
              <w:jc w:val="left"/>
              <w:rPr>
                <w:sz w:val="18"/>
              </w:rPr>
            </w:pPr>
            <w:r>
              <w:rPr>
                <w:sz w:val="18"/>
              </w:rPr>
              <w:t>Personal</w:t>
            </w:r>
          </w:p>
          <w:p>
            <w:pPr>
              <w:pStyle w:val="TableParagraph"/>
              <w:numPr>
                <w:ilvl w:val="0"/>
                <w:numId w:val="24"/>
              </w:numPr>
              <w:tabs>
                <w:tab w:pos="219" w:val="left" w:leader="none"/>
              </w:tabs>
              <w:spacing w:line="240" w:lineRule="auto" w:before="120" w:after="0"/>
              <w:ind w:left="107" w:right="0" w:firstLine="0"/>
              <w:jc w:val="left"/>
              <w:rPr>
                <w:sz w:val="18"/>
              </w:rPr>
            </w:pPr>
            <w:r>
              <w:rPr>
                <w:sz w:val="18"/>
              </w:rPr>
              <w:t>Comunicaciones</w:t>
            </w:r>
          </w:p>
          <w:p>
            <w:pPr>
              <w:pStyle w:val="TableParagraph"/>
              <w:numPr>
                <w:ilvl w:val="0"/>
                <w:numId w:val="24"/>
              </w:numPr>
              <w:tabs>
                <w:tab w:pos="219" w:val="left" w:leader="none"/>
              </w:tabs>
              <w:spacing w:line="240" w:lineRule="auto" w:before="119" w:after="0"/>
              <w:ind w:left="107" w:right="0" w:firstLine="0"/>
              <w:jc w:val="left"/>
              <w:rPr>
                <w:sz w:val="18"/>
              </w:rPr>
            </w:pPr>
            <w:r>
              <w:rPr>
                <w:sz w:val="18"/>
              </w:rPr>
              <w:t>Infraestructuras</w:t>
            </w:r>
          </w:p>
          <w:p>
            <w:pPr>
              <w:pStyle w:val="TableParagraph"/>
              <w:numPr>
                <w:ilvl w:val="0"/>
                <w:numId w:val="24"/>
              </w:numPr>
              <w:tabs>
                <w:tab w:pos="219" w:val="left" w:leader="none"/>
              </w:tabs>
              <w:spacing w:line="240" w:lineRule="auto" w:before="122" w:after="0"/>
              <w:ind w:left="107" w:right="0" w:firstLine="0"/>
              <w:jc w:val="left"/>
              <w:rPr>
                <w:sz w:val="18"/>
              </w:rPr>
            </w:pPr>
            <w:r>
              <w:rPr>
                <w:sz w:val="18"/>
              </w:rPr>
              <w:t>Licencias</w:t>
            </w:r>
          </w:p>
          <w:p>
            <w:pPr>
              <w:pStyle w:val="TableParagraph"/>
              <w:numPr>
                <w:ilvl w:val="0"/>
                <w:numId w:val="24"/>
              </w:numPr>
              <w:tabs>
                <w:tab w:pos="219" w:val="left" w:leader="none"/>
              </w:tabs>
              <w:spacing w:line="240" w:lineRule="auto" w:before="119" w:after="0"/>
              <w:ind w:left="107" w:right="420" w:firstLine="0"/>
              <w:jc w:val="left"/>
              <w:rPr>
                <w:sz w:val="18"/>
              </w:rPr>
            </w:pPr>
            <w:r>
              <w:rPr>
                <w:sz w:val="18"/>
              </w:rPr>
              <w:t>Contratos de mantenimiento</w:t>
            </w:r>
          </w:p>
        </w:tc>
        <w:tc>
          <w:tcPr>
            <w:tcW w:w="7455" w:type="dxa"/>
            <w:gridSpan w:val="3"/>
            <w:shd w:val="clear" w:color="auto" w:fill="DBE5F1"/>
          </w:tcPr>
          <w:p>
            <w:pPr>
              <w:pStyle w:val="TableParagraph"/>
              <w:rPr>
                <w:rFonts w:ascii="Times New Roman"/>
                <w:sz w:val="18"/>
              </w:rPr>
            </w:pPr>
          </w:p>
        </w:tc>
      </w:tr>
      <w:tr>
        <w:trPr>
          <w:trHeight w:val="861" w:hRule="atLeast"/>
        </w:trPr>
        <w:tc>
          <w:tcPr>
            <w:tcW w:w="1723" w:type="dxa"/>
            <w:shd w:val="clear" w:color="auto" w:fill="DBE5F1"/>
          </w:tcPr>
          <w:p>
            <w:pPr>
              <w:pStyle w:val="TableParagraph"/>
              <w:spacing w:before="117"/>
              <w:ind w:left="107" w:right="154" w:firstLine="50"/>
              <w:rPr>
                <w:sz w:val="18"/>
              </w:rPr>
            </w:pPr>
            <w:r>
              <w:rPr>
                <w:sz w:val="18"/>
              </w:rPr>
              <w:t>% sobre el presupuesto de la organización</w:t>
            </w:r>
          </w:p>
        </w:tc>
        <w:tc>
          <w:tcPr>
            <w:tcW w:w="7455" w:type="dxa"/>
            <w:gridSpan w:val="3"/>
            <w:shd w:val="clear" w:color="auto" w:fill="DBE5F1"/>
          </w:tcPr>
          <w:p>
            <w:pPr>
              <w:pStyle w:val="TableParagraph"/>
              <w:rPr>
                <w:rFonts w:ascii="Times New Roman"/>
                <w:sz w:val="18"/>
              </w:rPr>
            </w:pPr>
          </w:p>
        </w:tc>
      </w:tr>
      <w:tr>
        <w:trPr>
          <w:trHeight w:val="1067" w:hRule="atLeast"/>
        </w:trPr>
        <w:tc>
          <w:tcPr>
            <w:tcW w:w="2248" w:type="dxa"/>
            <w:gridSpan w:val="2"/>
            <w:shd w:val="clear" w:color="auto" w:fill="DBE5F1"/>
          </w:tcPr>
          <w:p>
            <w:pPr>
              <w:pStyle w:val="TableParagraph"/>
              <w:spacing w:before="115"/>
              <w:ind w:left="107" w:right="210"/>
              <w:rPr>
                <w:sz w:val="18"/>
              </w:rPr>
            </w:pPr>
            <w:r>
              <w:rPr>
                <w:sz w:val="18"/>
              </w:rPr>
              <w:t>Describa brevemente el CPD existente (ubicación, estado, seguridad, …)</w:t>
            </w:r>
          </w:p>
        </w:tc>
        <w:tc>
          <w:tcPr>
            <w:tcW w:w="6930" w:type="dxa"/>
            <w:gridSpan w:val="2"/>
            <w:shd w:val="clear" w:color="auto" w:fill="DBE5F1"/>
          </w:tcPr>
          <w:p>
            <w:pPr>
              <w:pStyle w:val="TableParagraph"/>
              <w:rPr>
                <w:rFonts w:ascii="Times New Roman"/>
                <w:sz w:val="18"/>
              </w:rPr>
            </w:pPr>
          </w:p>
        </w:tc>
      </w:tr>
      <w:tr>
        <w:trPr>
          <w:trHeight w:val="654" w:hRule="atLeast"/>
        </w:trPr>
        <w:tc>
          <w:tcPr>
            <w:tcW w:w="2248" w:type="dxa"/>
            <w:gridSpan w:val="2"/>
            <w:shd w:val="clear" w:color="auto" w:fill="DBE5F1"/>
          </w:tcPr>
          <w:p>
            <w:pPr>
              <w:pStyle w:val="TableParagraph"/>
              <w:spacing w:before="117"/>
              <w:ind w:left="107" w:right="239"/>
              <w:rPr>
                <w:sz w:val="18"/>
              </w:rPr>
            </w:pPr>
            <w:r>
              <w:rPr>
                <w:sz w:val="18"/>
              </w:rPr>
              <w:t>Describa los planes de contingencia existentes</w:t>
            </w:r>
          </w:p>
        </w:tc>
        <w:tc>
          <w:tcPr>
            <w:tcW w:w="6930" w:type="dxa"/>
            <w:gridSpan w:val="2"/>
            <w:shd w:val="clear" w:color="auto" w:fill="DBE5F1"/>
          </w:tcPr>
          <w:p>
            <w:pPr>
              <w:pStyle w:val="TableParagraph"/>
              <w:rPr>
                <w:rFonts w:ascii="Times New Roman"/>
                <w:sz w:val="18"/>
              </w:rPr>
            </w:pPr>
          </w:p>
        </w:tc>
      </w:tr>
      <w:tr>
        <w:trPr>
          <w:trHeight w:val="861" w:hRule="atLeast"/>
        </w:trPr>
        <w:tc>
          <w:tcPr>
            <w:tcW w:w="2248" w:type="dxa"/>
            <w:gridSpan w:val="2"/>
            <w:shd w:val="clear" w:color="auto" w:fill="DBE5F1"/>
          </w:tcPr>
          <w:p>
            <w:pPr>
              <w:pStyle w:val="TableParagraph"/>
              <w:spacing w:before="115"/>
              <w:ind w:left="107" w:right="219"/>
              <w:rPr>
                <w:sz w:val="18"/>
              </w:rPr>
            </w:pPr>
            <w:r>
              <w:rPr>
                <w:sz w:val="18"/>
              </w:rPr>
              <w:t>Describa los planes de continuidad del negocio existentes</w:t>
            </w:r>
          </w:p>
        </w:tc>
        <w:tc>
          <w:tcPr>
            <w:tcW w:w="6930" w:type="dxa"/>
            <w:gridSpan w:val="2"/>
            <w:shd w:val="clear" w:color="auto" w:fill="DBE5F1"/>
          </w:tcPr>
          <w:p>
            <w:pPr>
              <w:pStyle w:val="TableParagraph"/>
              <w:rPr>
                <w:rFonts w:ascii="Times New Roman"/>
                <w:sz w:val="18"/>
              </w:rPr>
            </w:pPr>
          </w:p>
        </w:tc>
      </w:tr>
      <w:tr>
        <w:trPr>
          <w:trHeight w:val="1067" w:hRule="atLeast"/>
        </w:trPr>
        <w:tc>
          <w:tcPr>
            <w:tcW w:w="2248" w:type="dxa"/>
            <w:gridSpan w:val="2"/>
            <w:shd w:val="clear" w:color="auto" w:fill="DBE5F1"/>
          </w:tcPr>
          <w:p>
            <w:pPr>
              <w:pStyle w:val="TableParagraph"/>
              <w:spacing w:before="115"/>
              <w:ind w:left="107" w:right="260"/>
              <w:rPr>
                <w:sz w:val="18"/>
              </w:rPr>
            </w:pPr>
            <w:r>
              <w:rPr>
                <w:sz w:val="18"/>
              </w:rPr>
              <w:t>Enumere los procesos críticos para el negocio con mayor soporte del servicio</w:t>
            </w:r>
          </w:p>
        </w:tc>
        <w:tc>
          <w:tcPr>
            <w:tcW w:w="6930" w:type="dxa"/>
            <w:gridSpan w:val="2"/>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6931"/>
      </w:tblGrid>
      <w:tr>
        <w:trPr>
          <w:trHeight w:val="1070" w:hRule="atLeast"/>
        </w:trPr>
        <w:tc>
          <w:tcPr>
            <w:tcW w:w="2249" w:type="dxa"/>
            <w:shd w:val="clear" w:color="auto" w:fill="DBE5F1"/>
          </w:tcPr>
          <w:p>
            <w:pPr>
              <w:pStyle w:val="TableParagraph"/>
              <w:spacing w:before="117"/>
              <w:ind w:left="107" w:right="90"/>
              <w:rPr>
                <w:sz w:val="18"/>
              </w:rPr>
            </w:pPr>
            <w:r>
              <w:rPr>
                <w:sz w:val="18"/>
              </w:rPr>
              <w:t>Enumere procesos de negocio con mayor estacionalidad, indicando periodos concretos</w:t>
            </w:r>
          </w:p>
        </w:tc>
        <w:tc>
          <w:tcPr>
            <w:tcW w:w="6931" w:type="dxa"/>
            <w:shd w:val="clear" w:color="auto" w:fill="DBE5F1"/>
          </w:tcPr>
          <w:p>
            <w:pPr>
              <w:pStyle w:val="TableParagraph"/>
              <w:rPr>
                <w:rFonts w:ascii="Times New Roman"/>
                <w:sz w:val="18"/>
              </w:rPr>
            </w:pPr>
          </w:p>
        </w:tc>
      </w:tr>
      <w:tr>
        <w:trPr>
          <w:trHeight w:val="858" w:hRule="atLeast"/>
        </w:trPr>
        <w:tc>
          <w:tcPr>
            <w:tcW w:w="2249" w:type="dxa"/>
            <w:shd w:val="clear" w:color="auto" w:fill="DBE5F1"/>
          </w:tcPr>
          <w:p>
            <w:pPr>
              <w:pStyle w:val="TableParagraph"/>
              <w:spacing w:before="115"/>
              <w:ind w:left="107" w:right="250"/>
              <w:rPr>
                <w:sz w:val="18"/>
              </w:rPr>
            </w:pPr>
            <w:r>
              <w:rPr>
                <w:sz w:val="18"/>
              </w:rPr>
              <w:t>Existe un plan estratégico relacionado con las TIC</w:t>
            </w:r>
          </w:p>
        </w:tc>
        <w:tc>
          <w:tcPr>
            <w:tcW w:w="6931" w:type="dxa"/>
            <w:shd w:val="clear" w:color="auto" w:fill="DBE5F1"/>
          </w:tcPr>
          <w:p>
            <w:pPr>
              <w:pStyle w:val="TableParagraph"/>
              <w:rPr>
                <w:rFonts w:ascii="Times New Roman"/>
                <w:sz w:val="18"/>
              </w:rPr>
            </w:pPr>
          </w:p>
        </w:tc>
      </w:tr>
      <w:tr>
        <w:trPr>
          <w:trHeight w:val="448" w:hRule="atLeast"/>
        </w:trPr>
        <w:tc>
          <w:tcPr>
            <w:tcW w:w="2249" w:type="dxa"/>
            <w:shd w:val="clear" w:color="auto" w:fill="DBE5F1"/>
          </w:tcPr>
          <w:p>
            <w:pPr>
              <w:pStyle w:val="TableParagraph"/>
              <w:spacing w:before="117"/>
              <w:ind w:left="107"/>
              <w:rPr>
                <w:sz w:val="18"/>
              </w:rPr>
            </w:pPr>
            <w:r>
              <w:rPr>
                <w:sz w:val="18"/>
              </w:rPr>
              <w:t>Existe plan de sistemas</w:t>
            </w:r>
          </w:p>
        </w:tc>
        <w:tc>
          <w:tcPr>
            <w:tcW w:w="6931" w:type="dxa"/>
            <w:shd w:val="clear" w:color="auto" w:fill="DBE5F1"/>
          </w:tcPr>
          <w:p>
            <w:pPr>
              <w:pStyle w:val="TableParagraph"/>
              <w:rPr>
                <w:rFonts w:ascii="Times New Roman"/>
                <w:sz w:val="18"/>
              </w:rPr>
            </w:pPr>
          </w:p>
        </w:tc>
      </w:tr>
      <w:tr>
        <w:trPr>
          <w:trHeight w:val="654" w:hRule="atLeast"/>
        </w:trPr>
        <w:tc>
          <w:tcPr>
            <w:tcW w:w="2249" w:type="dxa"/>
            <w:shd w:val="clear" w:color="auto" w:fill="DBE5F1"/>
          </w:tcPr>
          <w:p>
            <w:pPr>
              <w:pStyle w:val="TableParagraph"/>
              <w:spacing w:before="115"/>
              <w:ind w:left="107" w:right="301"/>
              <w:rPr>
                <w:sz w:val="18"/>
              </w:rPr>
            </w:pPr>
            <w:r>
              <w:rPr>
                <w:sz w:val="18"/>
              </w:rPr>
              <w:t>Acciones a corto plazo del servicio</w:t>
            </w:r>
          </w:p>
        </w:tc>
        <w:tc>
          <w:tcPr>
            <w:tcW w:w="6931" w:type="dxa"/>
            <w:shd w:val="clear" w:color="auto" w:fill="DBE5F1"/>
          </w:tcPr>
          <w:p>
            <w:pPr>
              <w:pStyle w:val="TableParagraph"/>
              <w:rPr>
                <w:rFonts w:ascii="Times New Roman"/>
                <w:sz w:val="18"/>
              </w:rPr>
            </w:pPr>
          </w:p>
        </w:tc>
      </w:tr>
      <w:tr>
        <w:trPr>
          <w:trHeight w:val="652" w:hRule="atLeast"/>
        </w:trPr>
        <w:tc>
          <w:tcPr>
            <w:tcW w:w="2249" w:type="dxa"/>
            <w:shd w:val="clear" w:color="auto" w:fill="DBE5F1"/>
          </w:tcPr>
          <w:p>
            <w:pPr>
              <w:pStyle w:val="TableParagraph"/>
              <w:spacing w:before="115"/>
              <w:ind w:left="107" w:right="100"/>
              <w:rPr>
                <w:sz w:val="18"/>
              </w:rPr>
            </w:pPr>
            <w:r>
              <w:rPr>
                <w:sz w:val="18"/>
              </w:rPr>
              <w:t>Acciones a medio y largo plazo del servicio</w:t>
            </w:r>
          </w:p>
        </w:tc>
        <w:tc>
          <w:tcPr>
            <w:tcW w:w="6931"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9"/>
        <w:gridCol w:w="3120"/>
      </w:tblGrid>
      <w:tr>
        <w:trPr>
          <w:trHeight w:val="470" w:hRule="atLeast"/>
        </w:trPr>
        <w:tc>
          <w:tcPr>
            <w:tcW w:w="8719" w:type="dxa"/>
            <w:gridSpan w:val="2"/>
            <w:shd w:val="clear" w:color="auto" w:fill="00B0F0"/>
          </w:tcPr>
          <w:p>
            <w:pPr>
              <w:pStyle w:val="TableParagraph"/>
              <w:spacing w:before="113"/>
              <w:ind w:left="107"/>
              <w:rPr>
                <w:b/>
                <w:sz w:val="20"/>
              </w:rPr>
            </w:pPr>
            <w:r>
              <w:rPr>
                <w:b/>
                <w:sz w:val="20"/>
              </w:rPr>
              <w:t>3.- Datos específicos sobre TIC</w:t>
            </w:r>
          </w:p>
        </w:tc>
      </w:tr>
      <w:tr>
        <w:trPr>
          <w:trHeight w:val="448" w:hRule="atLeast"/>
        </w:trPr>
        <w:tc>
          <w:tcPr>
            <w:tcW w:w="5599" w:type="dxa"/>
            <w:shd w:val="clear" w:color="auto" w:fill="DBE5F1"/>
          </w:tcPr>
          <w:p>
            <w:pPr>
              <w:pStyle w:val="TableParagraph"/>
              <w:spacing w:before="117"/>
              <w:ind w:left="107"/>
              <w:rPr>
                <w:sz w:val="18"/>
              </w:rPr>
            </w:pPr>
            <w:r>
              <w:rPr>
                <w:sz w:val="18"/>
              </w:rPr>
              <w:t>Número de usuarios</w:t>
            </w:r>
          </w:p>
        </w:tc>
        <w:tc>
          <w:tcPr>
            <w:tcW w:w="3120" w:type="dxa"/>
            <w:shd w:val="clear" w:color="auto" w:fill="DBE5F1"/>
          </w:tcPr>
          <w:p>
            <w:pPr>
              <w:pStyle w:val="TableParagraph"/>
              <w:rPr>
                <w:rFonts w:ascii="Times New Roman"/>
                <w:sz w:val="18"/>
              </w:rPr>
            </w:pPr>
          </w:p>
        </w:tc>
      </w:tr>
      <w:tr>
        <w:trPr>
          <w:trHeight w:val="446" w:hRule="atLeast"/>
        </w:trPr>
        <w:tc>
          <w:tcPr>
            <w:tcW w:w="5599" w:type="dxa"/>
            <w:shd w:val="clear" w:color="auto" w:fill="DBE5F1"/>
          </w:tcPr>
          <w:p>
            <w:pPr>
              <w:pStyle w:val="TableParagraph"/>
              <w:spacing w:before="115"/>
              <w:ind w:left="107"/>
              <w:rPr>
                <w:sz w:val="18"/>
              </w:rPr>
            </w:pPr>
            <w:r>
              <w:rPr>
                <w:sz w:val="18"/>
              </w:rPr>
              <w:t>Número de puestos de usuario</w:t>
            </w:r>
          </w:p>
        </w:tc>
        <w:tc>
          <w:tcPr>
            <w:tcW w:w="3120" w:type="dxa"/>
            <w:shd w:val="clear" w:color="auto" w:fill="DBE5F1"/>
          </w:tcPr>
          <w:p>
            <w:pPr>
              <w:pStyle w:val="TableParagraph"/>
              <w:rPr>
                <w:rFonts w:ascii="Times New Roman"/>
                <w:sz w:val="18"/>
              </w:rPr>
            </w:pPr>
          </w:p>
        </w:tc>
      </w:tr>
      <w:tr>
        <w:trPr>
          <w:trHeight w:val="448" w:hRule="atLeast"/>
        </w:trPr>
        <w:tc>
          <w:tcPr>
            <w:tcW w:w="5599" w:type="dxa"/>
            <w:shd w:val="clear" w:color="auto" w:fill="DBE5F1"/>
          </w:tcPr>
          <w:p>
            <w:pPr>
              <w:pStyle w:val="TableParagraph"/>
              <w:spacing w:before="115"/>
              <w:ind w:left="107"/>
              <w:rPr>
                <w:sz w:val="18"/>
              </w:rPr>
            </w:pPr>
            <w:r>
              <w:rPr>
                <w:sz w:val="18"/>
              </w:rPr>
              <w:t>Número de servidores</w:t>
            </w:r>
          </w:p>
        </w:tc>
        <w:tc>
          <w:tcPr>
            <w:tcW w:w="3120" w:type="dxa"/>
            <w:shd w:val="clear" w:color="auto" w:fill="DBE5F1"/>
          </w:tcPr>
          <w:p>
            <w:pPr>
              <w:pStyle w:val="TableParagraph"/>
              <w:rPr>
                <w:rFonts w:ascii="Times New Roman"/>
                <w:sz w:val="18"/>
              </w:rPr>
            </w:pPr>
          </w:p>
        </w:tc>
      </w:tr>
      <w:tr>
        <w:trPr>
          <w:trHeight w:val="652" w:hRule="atLeast"/>
        </w:trPr>
        <w:tc>
          <w:tcPr>
            <w:tcW w:w="5599" w:type="dxa"/>
            <w:shd w:val="clear" w:color="auto" w:fill="DBE5F1"/>
          </w:tcPr>
          <w:p>
            <w:pPr>
              <w:pStyle w:val="TableParagraph"/>
              <w:spacing w:before="115"/>
              <w:ind w:left="107" w:right="818"/>
              <w:rPr>
                <w:sz w:val="18"/>
              </w:rPr>
            </w:pPr>
            <w:r>
              <w:rPr>
                <w:sz w:val="18"/>
              </w:rPr>
              <w:t>% del presupuesto anual total dedicado aproximadamente dedicado a recursos TIC</w:t>
            </w:r>
          </w:p>
        </w:tc>
        <w:tc>
          <w:tcPr>
            <w:tcW w:w="3120" w:type="dxa"/>
            <w:shd w:val="clear" w:color="auto" w:fill="DBE5F1"/>
          </w:tcPr>
          <w:p>
            <w:pPr>
              <w:pStyle w:val="TableParagraph"/>
              <w:rPr>
                <w:rFonts w:ascii="Times New Roman"/>
                <w:sz w:val="18"/>
              </w:rPr>
            </w:pPr>
          </w:p>
        </w:tc>
      </w:tr>
      <w:tr>
        <w:trPr>
          <w:trHeight w:val="666" w:hRule="atLeast"/>
        </w:trPr>
        <w:tc>
          <w:tcPr>
            <w:tcW w:w="5599" w:type="dxa"/>
            <w:shd w:val="clear" w:color="auto" w:fill="DBE5F1"/>
          </w:tcPr>
          <w:p>
            <w:pPr>
              <w:pStyle w:val="TableParagraph"/>
              <w:numPr>
                <w:ilvl w:val="0"/>
                <w:numId w:val="25"/>
              </w:numPr>
              <w:tabs>
                <w:tab w:pos="827" w:val="left" w:leader="none"/>
                <w:tab w:pos="828" w:val="left" w:leader="none"/>
              </w:tabs>
              <w:spacing w:line="240" w:lineRule="auto" w:before="115" w:after="0"/>
              <w:ind w:left="827" w:right="425" w:hanging="360"/>
              <w:jc w:val="left"/>
              <w:rPr>
                <w:sz w:val="18"/>
              </w:rPr>
            </w:pPr>
            <w:r>
              <w:rPr>
                <w:sz w:val="18"/>
              </w:rPr>
              <w:t>Si se incluye el coste del personal indicar el % de este sobre el presupuesto TIC</w:t>
            </w:r>
            <w:r>
              <w:rPr>
                <w:spacing w:val="-7"/>
                <w:sz w:val="18"/>
              </w:rPr>
              <w:t> </w:t>
            </w:r>
            <w:r>
              <w:rPr>
                <w:sz w:val="18"/>
              </w:rPr>
              <w:t>total</w:t>
            </w:r>
          </w:p>
        </w:tc>
        <w:tc>
          <w:tcPr>
            <w:tcW w:w="3120" w:type="dxa"/>
            <w:shd w:val="clear" w:color="auto" w:fill="DBE5F1"/>
          </w:tcPr>
          <w:p>
            <w:pPr>
              <w:pStyle w:val="TableParagraph"/>
              <w:rPr>
                <w:rFonts w:ascii="Times New Roman"/>
                <w:sz w:val="18"/>
              </w:rPr>
            </w:pPr>
          </w:p>
        </w:tc>
      </w:tr>
      <w:tr>
        <w:trPr>
          <w:trHeight w:val="446" w:hRule="atLeast"/>
        </w:trPr>
        <w:tc>
          <w:tcPr>
            <w:tcW w:w="5599" w:type="dxa"/>
            <w:shd w:val="clear" w:color="auto" w:fill="DBE5F1"/>
          </w:tcPr>
          <w:p>
            <w:pPr>
              <w:pStyle w:val="TableParagraph"/>
              <w:spacing w:before="115"/>
              <w:ind w:left="107"/>
              <w:rPr>
                <w:sz w:val="18"/>
              </w:rPr>
            </w:pPr>
            <w:r>
              <w:rPr>
                <w:sz w:val="18"/>
              </w:rPr>
              <w:t>Número de edificios independientes conectados</w:t>
            </w:r>
          </w:p>
        </w:tc>
        <w:tc>
          <w:tcPr>
            <w:tcW w:w="3120" w:type="dxa"/>
            <w:shd w:val="clear" w:color="auto" w:fill="DBE5F1"/>
          </w:tcPr>
          <w:p>
            <w:pPr>
              <w:pStyle w:val="TableParagraph"/>
              <w:rPr>
                <w:rFonts w:ascii="Times New Roman"/>
                <w:sz w:val="18"/>
              </w:rPr>
            </w:pPr>
          </w:p>
        </w:tc>
      </w:tr>
      <w:tr>
        <w:trPr>
          <w:trHeight w:val="448" w:hRule="atLeast"/>
        </w:trPr>
        <w:tc>
          <w:tcPr>
            <w:tcW w:w="5599" w:type="dxa"/>
            <w:shd w:val="clear" w:color="auto" w:fill="DBE5F1"/>
          </w:tcPr>
          <w:p>
            <w:pPr>
              <w:pStyle w:val="TableParagraph"/>
              <w:spacing w:before="117"/>
              <w:ind w:left="107"/>
              <w:rPr>
                <w:sz w:val="18"/>
              </w:rPr>
            </w:pPr>
            <w:r>
              <w:rPr>
                <w:sz w:val="18"/>
              </w:rPr>
              <w:t>Número de servicios subcontratados</w:t>
            </w:r>
          </w:p>
        </w:tc>
        <w:tc>
          <w:tcPr>
            <w:tcW w:w="3120" w:type="dxa"/>
            <w:shd w:val="clear" w:color="auto" w:fill="DBE5F1"/>
          </w:tcPr>
          <w:p>
            <w:pPr>
              <w:pStyle w:val="TableParagraph"/>
              <w:rPr>
                <w:rFonts w:ascii="Times New Roman"/>
                <w:sz w:val="18"/>
              </w:rPr>
            </w:pPr>
          </w:p>
        </w:tc>
      </w:tr>
      <w:tr>
        <w:trPr>
          <w:trHeight w:val="652" w:hRule="atLeast"/>
        </w:trPr>
        <w:tc>
          <w:tcPr>
            <w:tcW w:w="5599" w:type="dxa"/>
            <w:shd w:val="clear" w:color="auto" w:fill="DBE5F1"/>
          </w:tcPr>
          <w:p>
            <w:pPr>
              <w:pStyle w:val="TableParagraph"/>
              <w:spacing w:before="115"/>
              <w:ind w:left="107" w:right="168"/>
              <w:rPr>
                <w:sz w:val="18"/>
              </w:rPr>
            </w:pPr>
            <w:r>
              <w:rPr>
                <w:sz w:val="18"/>
              </w:rPr>
              <w:t>% volumen subcontratado en términos de presupuesto dedicado a TIC</w:t>
            </w:r>
          </w:p>
        </w:tc>
        <w:tc>
          <w:tcPr>
            <w:tcW w:w="3120" w:type="dxa"/>
            <w:shd w:val="clear" w:color="auto" w:fill="DBE5F1"/>
          </w:tcPr>
          <w:p>
            <w:pPr>
              <w:pStyle w:val="TableParagraph"/>
              <w:rPr>
                <w:rFonts w:ascii="Times New Roman"/>
                <w:sz w:val="18"/>
              </w:rPr>
            </w:pPr>
          </w:p>
        </w:tc>
      </w:tr>
      <w:tr>
        <w:trPr>
          <w:trHeight w:val="448" w:hRule="atLeast"/>
        </w:trPr>
        <w:tc>
          <w:tcPr>
            <w:tcW w:w="8719" w:type="dxa"/>
            <w:gridSpan w:val="2"/>
            <w:shd w:val="clear" w:color="auto" w:fill="DBE5F1"/>
          </w:tcPr>
          <w:p>
            <w:pPr>
              <w:pStyle w:val="TableParagraph"/>
              <w:spacing w:before="117"/>
              <w:ind w:left="107"/>
              <w:rPr>
                <w:sz w:val="18"/>
              </w:rPr>
            </w:pPr>
            <w:r>
              <w:rPr>
                <w:sz w:val="18"/>
              </w:rPr>
              <w:t>Tipo de sistema operativo utilizado en puestos de usuario</w:t>
            </w:r>
          </w:p>
        </w:tc>
      </w:tr>
      <w:tr>
        <w:trPr>
          <w:trHeight w:val="458" w:hRule="atLeast"/>
        </w:trPr>
        <w:tc>
          <w:tcPr>
            <w:tcW w:w="5599" w:type="dxa"/>
            <w:shd w:val="clear" w:color="auto" w:fill="DBE5F1"/>
          </w:tcPr>
          <w:p>
            <w:pPr>
              <w:pStyle w:val="TableParagraph"/>
              <w:numPr>
                <w:ilvl w:val="0"/>
                <w:numId w:val="26"/>
              </w:numPr>
              <w:tabs>
                <w:tab w:pos="827" w:val="left" w:leader="none"/>
                <w:tab w:pos="828" w:val="left" w:leader="none"/>
              </w:tabs>
              <w:spacing w:line="240" w:lineRule="auto" w:before="115" w:after="0"/>
              <w:ind w:left="827" w:right="0" w:hanging="360"/>
              <w:jc w:val="left"/>
              <w:rPr>
                <w:sz w:val="18"/>
              </w:rPr>
            </w:pPr>
            <w:r>
              <w:rPr>
                <w:sz w:val="18"/>
              </w:rPr>
              <w:t>Windows</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27"/>
              </w:numPr>
              <w:tabs>
                <w:tab w:pos="827" w:val="left" w:leader="none"/>
                <w:tab w:pos="828" w:val="left" w:leader="none"/>
              </w:tabs>
              <w:spacing w:line="240" w:lineRule="auto" w:before="117" w:after="0"/>
              <w:ind w:left="827" w:right="0" w:hanging="360"/>
              <w:jc w:val="left"/>
              <w:rPr>
                <w:sz w:val="18"/>
              </w:rPr>
            </w:pPr>
            <w:r>
              <w:rPr>
                <w:sz w:val="18"/>
              </w:rPr>
              <w:t>Linux</w:t>
            </w:r>
          </w:p>
        </w:tc>
        <w:tc>
          <w:tcPr>
            <w:tcW w:w="3120" w:type="dxa"/>
            <w:shd w:val="clear" w:color="auto" w:fill="DBE5F1"/>
          </w:tcPr>
          <w:p>
            <w:pPr>
              <w:pStyle w:val="TableParagraph"/>
              <w:rPr>
                <w:rFonts w:ascii="Times New Roman"/>
                <w:sz w:val="18"/>
              </w:rPr>
            </w:pPr>
          </w:p>
        </w:tc>
      </w:tr>
      <w:tr>
        <w:trPr>
          <w:trHeight w:val="458" w:hRule="atLeast"/>
        </w:trPr>
        <w:tc>
          <w:tcPr>
            <w:tcW w:w="5599" w:type="dxa"/>
            <w:shd w:val="clear" w:color="auto" w:fill="DBE5F1"/>
          </w:tcPr>
          <w:p>
            <w:pPr>
              <w:pStyle w:val="TableParagraph"/>
              <w:numPr>
                <w:ilvl w:val="0"/>
                <w:numId w:val="28"/>
              </w:numPr>
              <w:tabs>
                <w:tab w:pos="827" w:val="left" w:leader="none"/>
                <w:tab w:pos="828" w:val="left" w:leader="none"/>
              </w:tabs>
              <w:spacing w:line="240" w:lineRule="auto" w:before="115" w:after="0"/>
              <w:ind w:left="827" w:right="0" w:hanging="360"/>
              <w:jc w:val="left"/>
              <w:rPr>
                <w:sz w:val="18"/>
              </w:rPr>
            </w:pPr>
            <w:r>
              <w:rPr>
                <w:sz w:val="18"/>
              </w:rPr>
              <w:t>Mac</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29"/>
              </w:numPr>
              <w:tabs>
                <w:tab w:pos="827" w:val="left" w:leader="none"/>
                <w:tab w:pos="828" w:val="left" w:leader="none"/>
              </w:tabs>
              <w:spacing w:line="240" w:lineRule="auto" w:before="115" w:after="0"/>
              <w:ind w:left="827" w:right="0" w:hanging="360"/>
              <w:jc w:val="left"/>
              <w:rPr>
                <w:sz w:val="18"/>
              </w:rPr>
            </w:pPr>
            <w:r>
              <w:rPr>
                <w:sz w:val="18"/>
              </w:rPr>
              <w:t>Otro (especificar)</w:t>
            </w:r>
          </w:p>
        </w:tc>
        <w:tc>
          <w:tcPr>
            <w:tcW w:w="3120" w:type="dxa"/>
            <w:shd w:val="clear" w:color="auto" w:fill="DBE5F1"/>
          </w:tcPr>
          <w:p>
            <w:pPr>
              <w:pStyle w:val="TableParagraph"/>
              <w:rPr>
                <w:rFonts w:ascii="Times New Roman"/>
                <w:sz w:val="18"/>
              </w:rPr>
            </w:pPr>
          </w:p>
        </w:tc>
      </w:tr>
      <w:tr>
        <w:trPr>
          <w:trHeight w:val="446" w:hRule="atLeast"/>
        </w:trPr>
        <w:tc>
          <w:tcPr>
            <w:tcW w:w="5599" w:type="dxa"/>
            <w:shd w:val="clear" w:color="auto" w:fill="DBE5F1"/>
          </w:tcPr>
          <w:p>
            <w:pPr>
              <w:pStyle w:val="TableParagraph"/>
              <w:spacing w:before="115"/>
              <w:ind w:left="107"/>
              <w:rPr>
                <w:sz w:val="18"/>
              </w:rPr>
            </w:pPr>
            <w:r>
              <w:rPr>
                <w:sz w:val="18"/>
              </w:rPr>
              <w:t>Número de marcas diferentes de ordenadores de usuarios</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30"/>
              </w:numPr>
              <w:tabs>
                <w:tab w:pos="827" w:val="left" w:leader="none"/>
                <w:tab w:pos="828" w:val="left" w:leader="none"/>
              </w:tabs>
              <w:spacing w:line="240" w:lineRule="auto" w:before="115" w:after="0"/>
              <w:ind w:left="827" w:right="0" w:hanging="360"/>
              <w:jc w:val="left"/>
              <w:rPr>
                <w:sz w:val="18"/>
              </w:rPr>
            </w:pPr>
            <w:r>
              <w:rPr>
                <w:sz w:val="18"/>
              </w:rPr>
              <w:t>% sobre el total de la marca más numerosa</w:t>
            </w:r>
          </w:p>
        </w:tc>
        <w:tc>
          <w:tcPr>
            <w:tcW w:w="3120" w:type="dxa"/>
            <w:shd w:val="clear" w:color="auto" w:fill="DBE5F1"/>
          </w:tcPr>
          <w:p>
            <w:pPr>
              <w:pStyle w:val="TableParagraph"/>
              <w:rPr>
                <w:rFonts w:ascii="Times New Roman"/>
                <w:sz w:val="18"/>
              </w:rPr>
            </w:pPr>
          </w:p>
        </w:tc>
      </w:tr>
      <w:tr>
        <w:trPr>
          <w:trHeight w:val="446" w:hRule="atLeast"/>
        </w:trPr>
        <w:tc>
          <w:tcPr>
            <w:tcW w:w="5599" w:type="dxa"/>
            <w:shd w:val="clear" w:color="auto" w:fill="DBE5F1"/>
          </w:tcPr>
          <w:p>
            <w:pPr>
              <w:pStyle w:val="TableParagraph"/>
              <w:spacing w:before="115"/>
              <w:ind w:left="107"/>
              <w:rPr>
                <w:sz w:val="18"/>
              </w:rPr>
            </w:pPr>
            <w:r>
              <w:rPr>
                <w:sz w:val="18"/>
              </w:rPr>
              <w:t>Se utiliza software “Opensource” o “freeware”</w:t>
            </w:r>
          </w:p>
        </w:tc>
        <w:tc>
          <w:tcPr>
            <w:tcW w:w="3120" w:type="dxa"/>
            <w:shd w:val="clear" w:color="auto" w:fill="DBE5F1"/>
          </w:tcPr>
          <w:p>
            <w:pPr>
              <w:pStyle w:val="TableParagraph"/>
              <w:rPr>
                <w:rFonts w:ascii="Times New Roman"/>
                <w:sz w:val="18"/>
              </w:rPr>
            </w:pPr>
          </w:p>
        </w:tc>
      </w:tr>
      <w:tr>
        <w:trPr>
          <w:trHeight w:val="458" w:hRule="atLeast"/>
        </w:trPr>
        <w:tc>
          <w:tcPr>
            <w:tcW w:w="5599" w:type="dxa"/>
            <w:shd w:val="clear" w:color="auto" w:fill="DBE5F1"/>
          </w:tcPr>
          <w:p>
            <w:pPr>
              <w:pStyle w:val="TableParagraph"/>
              <w:numPr>
                <w:ilvl w:val="0"/>
                <w:numId w:val="31"/>
              </w:numPr>
              <w:tabs>
                <w:tab w:pos="827" w:val="left" w:leader="none"/>
                <w:tab w:pos="828" w:val="left" w:leader="none"/>
              </w:tabs>
              <w:spacing w:line="240" w:lineRule="auto" w:before="115" w:after="0"/>
              <w:ind w:left="827" w:right="0" w:hanging="360"/>
              <w:jc w:val="left"/>
              <w:rPr>
                <w:sz w:val="18"/>
              </w:rPr>
            </w:pPr>
            <w:r>
              <w:rPr>
                <w:sz w:val="18"/>
              </w:rPr>
              <w:t>% sobre el</w:t>
            </w:r>
            <w:r>
              <w:rPr>
                <w:spacing w:val="2"/>
                <w:sz w:val="18"/>
              </w:rPr>
              <w:t> </w:t>
            </w:r>
            <w:r>
              <w:rPr>
                <w:sz w:val="18"/>
              </w:rPr>
              <w:t>total</w:t>
            </w:r>
          </w:p>
        </w:tc>
        <w:tc>
          <w:tcPr>
            <w:tcW w:w="3120" w:type="dxa"/>
            <w:shd w:val="clear" w:color="auto" w:fill="DBE5F1"/>
          </w:tcPr>
          <w:p>
            <w:pPr>
              <w:pStyle w:val="TableParagraph"/>
              <w:rPr>
                <w:rFonts w:ascii="Times New Roman"/>
                <w:sz w:val="18"/>
              </w:rPr>
            </w:pPr>
          </w:p>
        </w:tc>
      </w:tr>
      <w:tr>
        <w:trPr>
          <w:trHeight w:val="448" w:hRule="atLeast"/>
        </w:trPr>
        <w:tc>
          <w:tcPr>
            <w:tcW w:w="8719" w:type="dxa"/>
            <w:gridSpan w:val="2"/>
            <w:shd w:val="clear" w:color="auto" w:fill="DBE5F1"/>
          </w:tcPr>
          <w:p>
            <w:pPr>
              <w:pStyle w:val="TableParagraph"/>
              <w:spacing w:before="117"/>
              <w:ind w:left="107"/>
              <w:rPr>
                <w:sz w:val="18"/>
              </w:rPr>
            </w:pPr>
            <w:r>
              <w:rPr>
                <w:sz w:val="18"/>
              </w:rPr>
              <w:t>Software utilizado en servidores (%)</w:t>
            </w:r>
          </w:p>
        </w:tc>
      </w:tr>
      <w:tr>
        <w:trPr>
          <w:trHeight w:val="458" w:hRule="atLeast"/>
        </w:trPr>
        <w:tc>
          <w:tcPr>
            <w:tcW w:w="5599" w:type="dxa"/>
            <w:shd w:val="clear" w:color="auto" w:fill="DBE5F1"/>
          </w:tcPr>
          <w:p>
            <w:pPr>
              <w:pStyle w:val="TableParagraph"/>
              <w:numPr>
                <w:ilvl w:val="0"/>
                <w:numId w:val="32"/>
              </w:numPr>
              <w:tabs>
                <w:tab w:pos="827" w:val="left" w:leader="none"/>
                <w:tab w:pos="828" w:val="left" w:leader="none"/>
              </w:tabs>
              <w:spacing w:line="240" w:lineRule="auto" w:before="115" w:after="0"/>
              <w:ind w:left="827" w:right="0" w:hanging="360"/>
              <w:jc w:val="left"/>
              <w:rPr>
                <w:sz w:val="18"/>
              </w:rPr>
            </w:pPr>
            <w:r>
              <w:rPr>
                <w:sz w:val="18"/>
              </w:rPr>
              <w:t>Windows</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33"/>
              </w:numPr>
              <w:tabs>
                <w:tab w:pos="827" w:val="left" w:leader="none"/>
                <w:tab w:pos="828" w:val="left" w:leader="none"/>
              </w:tabs>
              <w:spacing w:line="240" w:lineRule="auto" w:before="117" w:after="0"/>
              <w:ind w:left="827" w:right="0" w:hanging="360"/>
              <w:jc w:val="left"/>
              <w:rPr>
                <w:sz w:val="18"/>
              </w:rPr>
            </w:pPr>
            <w:r>
              <w:rPr>
                <w:sz w:val="18"/>
              </w:rPr>
              <w:t>Linux</w:t>
            </w:r>
          </w:p>
        </w:tc>
        <w:tc>
          <w:tcPr>
            <w:tcW w:w="3120" w:type="dxa"/>
            <w:shd w:val="clear" w:color="auto" w:fill="DBE5F1"/>
          </w:tcPr>
          <w:p>
            <w:pPr>
              <w:pStyle w:val="TableParagraph"/>
              <w:rPr>
                <w:rFonts w:ascii="Times New Roman"/>
                <w:sz w:val="18"/>
              </w:rPr>
            </w:pPr>
          </w:p>
        </w:tc>
      </w:tr>
      <w:tr>
        <w:trPr>
          <w:trHeight w:val="458" w:hRule="atLeast"/>
        </w:trPr>
        <w:tc>
          <w:tcPr>
            <w:tcW w:w="5599" w:type="dxa"/>
            <w:shd w:val="clear" w:color="auto" w:fill="DBE5F1"/>
          </w:tcPr>
          <w:p>
            <w:pPr>
              <w:pStyle w:val="TableParagraph"/>
              <w:numPr>
                <w:ilvl w:val="0"/>
                <w:numId w:val="34"/>
              </w:numPr>
              <w:tabs>
                <w:tab w:pos="827" w:val="left" w:leader="none"/>
                <w:tab w:pos="828" w:val="left" w:leader="none"/>
              </w:tabs>
              <w:spacing w:line="240" w:lineRule="auto" w:before="115" w:after="0"/>
              <w:ind w:left="827" w:right="0" w:hanging="360"/>
              <w:jc w:val="left"/>
              <w:rPr>
                <w:sz w:val="18"/>
              </w:rPr>
            </w:pPr>
            <w:r>
              <w:rPr>
                <w:sz w:val="18"/>
              </w:rPr>
              <w:t>Unix</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35"/>
              </w:numPr>
              <w:tabs>
                <w:tab w:pos="827" w:val="left" w:leader="none"/>
                <w:tab w:pos="828" w:val="left" w:leader="none"/>
              </w:tabs>
              <w:spacing w:line="240" w:lineRule="auto" w:before="115" w:after="0"/>
              <w:ind w:left="827" w:right="0" w:hanging="360"/>
              <w:jc w:val="left"/>
              <w:rPr>
                <w:sz w:val="18"/>
              </w:rPr>
            </w:pPr>
            <w:r>
              <w:rPr>
                <w:sz w:val="18"/>
              </w:rPr>
              <w:t>Otro (especificar)</w:t>
            </w:r>
          </w:p>
        </w:tc>
        <w:tc>
          <w:tcPr>
            <w:tcW w:w="3120" w:type="dxa"/>
            <w:shd w:val="clear" w:color="auto" w:fill="DBE5F1"/>
          </w:tcPr>
          <w:p>
            <w:pPr>
              <w:pStyle w:val="TableParagraph"/>
              <w:rPr>
                <w:rFonts w:ascii="Times New Roman"/>
                <w:sz w:val="18"/>
              </w:rPr>
            </w:pPr>
          </w:p>
        </w:tc>
      </w:tr>
      <w:tr>
        <w:trPr>
          <w:trHeight w:val="446" w:hRule="atLeast"/>
        </w:trPr>
        <w:tc>
          <w:tcPr>
            <w:tcW w:w="8719" w:type="dxa"/>
            <w:gridSpan w:val="2"/>
            <w:shd w:val="clear" w:color="auto" w:fill="DBE5F1"/>
          </w:tcPr>
          <w:p>
            <w:pPr>
              <w:pStyle w:val="TableParagraph"/>
              <w:spacing w:before="115"/>
              <w:ind w:left="107"/>
              <w:rPr>
                <w:sz w:val="18"/>
              </w:rPr>
            </w:pPr>
            <w:r>
              <w:rPr>
                <w:sz w:val="18"/>
              </w:rPr>
              <w:t>Bases de datos utilizadas (excluidas las utilizadas por los usuarios individualmente)</w:t>
            </w:r>
          </w:p>
        </w:tc>
      </w:tr>
      <w:tr>
        <w:trPr>
          <w:trHeight w:val="460" w:hRule="atLeast"/>
        </w:trPr>
        <w:tc>
          <w:tcPr>
            <w:tcW w:w="5599" w:type="dxa"/>
            <w:shd w:val="clear" w:color="auto" w:fill="DBE5F1"/>
          </w:tcPr>
          <w:p>
            <w:pPr>
              <w:pStyle w:val="TableParagraph"/>
              <w:numPr>
                <w:ilvl w:val="0"/>
                <w:numId w:val="36"/>
              </w:numPr>
              <w:tabs>
                <w:tab w:pos="827" w:val="left" w:leader="none"/>
                <w:tab w:pos="828" w:val="left" w:leader="none"/>
              </w:tabs>
              <w:spacing w:line="240" w:lineRule="auto" w:before="115" w:after="0"/>
              <w:ind w:left="827" w:right="0" w:hanging="360"/>
              <w:jc w:val="left"/>
              <w:rPr>
                <w:sz w:val="18"/>
              </w:rPr>
            </w:pPr>
            <w:r>
              <w:rPr>
                <w:sz w:val="18"/>
              </w:rPr>
              <w:t>Oracle</w:t>
            </w:r>
          </w:p>
        </w:tc>
        <w:tc>
          <w:tcPr>
            <w:tcW w:w="3120" w:type="dxa"/>
            <w:shd w:val="clear" w:color="auto" w:fill="DBE5F1"/>
          </w:tcPr>
          <w:p>
            <w:pPr>
              <w:pStyle w:val="TableParagraph"/>
              <w:rPr>
                <w:rFonts w:ascii="Times New Roman"/>
                <w:sz w:val="18"/>
              </w:rPr>
            </w:pPr>
          </w:p>
        </w:tc>
      </w:tr>
      <w:tr>
        <w:trPr>
          <w:trHeight w:val="458" w:hRule="atLeast"/>
        </w:trPr>
        <w:tc>
          <w:tcPr>
            <w:tcW w:w="5599" w:type="dxa"/>
            <w:shd w:val="clear" w:color="auto" w:fill="DBE5F1"/>
          </w:tcPr>
          <w:p>
            <w:pPr>
              <w:pStyle w:val="TableParagraph"/>
              <w:numPr>
                <w:ilvl w:val="0"/>
                <w:numId w:val="37"/>
              </w:numPr>
              <w:tabs>
                <w:tab w:pos="827" w:val="left" w:leader="none"/>
                <w:tab w:pos="828" w:val="left" w:leader="none"/>
              </w:tabs>
              <w:spacing w:line="240" w:lineRule="auto" w:before="115" w:after="0"/>
              <w:ind w:left="827" w:right="0" w:hanging="360"/>
              <w:jc w:val="left"/>
              <w:rPr>
                <w:sz w:val="18"/>
              </w:rPr>
            </w:pPr>
            <w:r>
              <w:rPr>
                <w:sz w:val="18"/>
              </w:rPr>
              <w:t>MySql</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38"/>
              </w:numPr>
              <w:tabs>
                <w:tab w:pos="827" w:val="left" w:leader="none"/>
                <w:tab w:pos="828" w:val="left" w:leader="none"/>
              </w:tabs>
              <w:spacing w:line="240" w:lineRule="auto" w:before="115" w:after="0"/>
              <w:ind w:left="827" w:right="0" w:hanging="360"/>
              <w:jc w:val="left"/>
              <w:rPr>
                <w:sz w:val="18"/>
              </w:rPr>
            </w:pPr>
            <w:r>
              <w:rPr>
                <w:sz w:val="18"/>
              </w:rPr>
              <w:t>Otras (especificar)</w:t>
            </w:r>
          </w:p>
        </w:tc>
        <w:tc>
          <w:tcPr>
            <w:tcW w:w="3120" w:type="dxa"/>
            <w:shd w:val="clear" w:color="auto" w:fill="DBE5F1"/>
          </w:tcPr>
          <w:p>
            <w:pPr>
              <w:pStyle w:val="TableParagraph"/>
              <w:rPr>
                <w:rFonts w:ascii="Times New Roman"/>
                <w:sz w:val="18"/>
              </w:rPr>
            </w:pPr>
          </w:p>
        </w:tc>
      </w:tr>
      <w:tr>
        <w:trPr>
          <w:trHeight w:val="446" w:hRule="atLeast"/>
        </w:trPr>
        <w:tc>
          <w:tcPr>
            <w:tcW w:w="5599" w:type="dxa"/>
            <w:shd w:val="clear" w:color="auto" w:fill="DBE5F1"/>
          </w:tcPr>
          <w:p>
            <w:pPr>
              <w:pStyle w:val="TableParagraph"/>
              <w:spacing w:before="115"/>
              <w:ind w:left="107"/>
              <w:rPr>
                <w:sz w:val="18"/>
              </w:rPr>
            </w:pPr>
            <w:r>
              <w:rPr>
                <w:sz w:val="18"/>
              </w:rPr>
              <w:t>Se desarrolla software internamente</w:t>
            </w:r>
          </w:p>
        </w:tc>
        <w:tc>
          <w:tcPr>
            <w:tcW w:w="3120"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9"/>
        <w:gridCol w:w="3120"/>
      </w:tblGrid>
      <w:tr>
        <w:trPr>
          <w:trHeight w:val="460" w:hRule="atLeast"/>
        </w:trPr>
        <w:tc>
          <w:tcPr>
            <w:tcW w:w="5599" w:type="dxa"/>
            <w:shd w:val="clear" w:color="auto" w:fill="DBE5F1"/>
          </w:tcPr>
          <w:p>
            <w:pPr>
              <w:pStyle w:val="TableParagraph"/>
              <w:numPr>
                <w:ilvl w:val="0"/>
                <w:numId w:val="39"/>
              </w:numPr>
              <w:tabs>
                <w:tab w:pos="827" w:val="left" w:leader="none"/>
                <w:tab w:pos="828" w:val="left" w:leader="none"/>
              </w:tabs>
              <w:spacing w:line="240" w:lineRule="auto" w:before="117" w:after="0"/>
              <w:ind w:left="827" w:right="0" w:hanging="360"/>
              <w:jc w:val="left"/>
              <w:rPr>
                <w:sz w:val="18"/>
              </w:rPr>
            </w:pPr>
            <w:r>
              <w:rPr>
                <w:sz w:val="18"/>
              </w:rPr>
              <w:t>Qué % del</w:t>
            </w:r>
            <w:r>
              <w:rPr>
                <w:spacing w:val="2"/>
                <w:sz w:val="18"/>
              </w:rPr>
              <w:t> </w:t>
            </w:r>
            <w:r>
              <w:rPr>
                <w:sz w:val="18"/>
              </w:rPr>
              <w:t>total</w:t>
            </w:r>
          </w:p>
        </w:tc>
        <w:tc>
          <w:tcPr>
            <w:tcW w:w="3120" w:type="dxa"/>
            <w:shd w:val="clear" w:color="auto" w:fill="DBE5F1"/>
          </w:tcPr>
          <w:p>
            <w:pPr>
              <w:pStyle w:val="TableParagraph"/>
              <w:rPr>
                <w:rFonts w:ascii="Times New Roman"/>
                <w:sz w:val="18"/>
              </w:rPr>
            </w:pPr>
          </w:p>
        </w:tc>
      </w:tr>
      <w:tr>
        <w:trPr>
          <w:trHeight w:val="458" w:hRule="atLeast"/>
        </w:trPr>
        <w:tc>
          <w:tcPr>
            <w:tcW w:w="5599" w:type="dxa"/>
            <w:shd w:val="clear" w:color="auto" w:fill="DBE5F1"/>
          </w:tcPr>
          <w:p>
            <w:pPr>
              <w:pStyle w:val="TableParagraph"/>
              <w:numPr>
                <w:ilvl w:val="0"/>
                <w:numId w:val="40"/>
              </w:numPr>
              <w:tabs>
                <w:tab w:pos="827" w:val="left" w:leader="none"/>
                <w:tab w:pos="828" w:val="left" w:leader="none"/>
              </w:tabs>
              <w:spacing w:line="240" w:lineRule="auto" w:before="115" w:after="0"/>
              <w:ind w:left="827" w:right="0" w:hanging="360"/>
              <w:jc w:val="left"/>
              <w:rPr>
                <w:sz w:val="18"/>
              </w:rPr>
            </w:pPr>
            <w:r>
              <w:rPr>
                <w:sz w:val="18"/>
              </w:rPr>
              <w:t>% para uso interno del área</w:t>
            </w:r>
            <w:r>
              <w:rPr>
                <w:spacing w:val="-5"/>
                <w:sz w:val="18"/>
              </w:rPr>
              <w:t> </w:t>
            </w:r>
            <w:r>
              <w:rPr>
                <w:sz w:val="18"/>
              </w:rPr>
              <w:t>TIC</w:t>
            </w:r>
          </w:p>
        </w:tc>
        <w:tc>
          <w:tcPr>
            <w:tcW w:w="3120" w:type="dxa"/>
            <w:shd w:val="clear" w:color="auto" w:fill="DBE5F1"/>
          </w:tcPr>
          <w:p>
            <w:pPr>
              <w:pStyle w:val="TableParagraph"/>
              <w:rPr>
                <w:rFonts w:ascii="Times New Roman"/>
                <w:sz w:val="18"/>
              </w:rPr>
            </w:pPr>
          </w:p>
        </w:tc>
      </w:tr>
      <w:tr>
        <w:trPr>
          <w:trHeight w:val="460" w:hRule="atLeast"/>
        </w:trPr>
        <w:tc>
          <w:tcPr>
            <w:tcW w:w="5599" w:type="dxa"/>
            <w:shd w:val="clear" w:color="auto" w:fill="DBE5F1"/>
          </w:tcPr>
          <w:p>
            <w:pPr>
              <w:pStyle w:val="TableParagraph"/>
              <w:numPr>
                <w:ilvl w:val="0"/>
                <w:numId w:val="41"/>
              </w:numPr>
              <w:tabs>
                <w:tab w:pos="827" w:val="left" w:leader="none"/>
                <w:tab w:pos="828" w:val="left" w:leader="none"/>
              </w:tabs>
              <w:spacing w:line="240" w:lineRule="auto" w:before="117" w:after="0"/>
              <w:ind w:left="827" w:right="0" w:hanging="360"/>
              <w:jc w:val="left"/>
              <w:rPr>
                <w:sz w:val="18"/>
              </w:rPr>
            </w:pPr>
            <w:r>
              <w:rPr>
                <w:sz w:val="18"/>
              </w:rPr>
              <w:t>% para usuarios bajo</w:t>
            </w:r>
            <w:r>
              <w:rPr>
                <w:spacing w:val="-3"/>
                <w:sz w:val="18"/>
              </w:rPr>
              <w:t> </w:t>
            </w:r>
            <w:r>
              <w:rPr>
                <w:sz w:val="18"/>
              </w:rPr>
              <w:t>demanda</w:t>
            </w:r>
          </w:p>
        </w:tc>
        <w:tc>
          <w:tcPr>
            <w:tcW w:w="3120"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4"/>
        <w:gridCol w:w="2690"/>
        <w:gridCol w:w="3134"/>
      </w:tblGrid>
      <w:tr>
        <w:trPr>
          <w:trHeight w:val="470" w:hRule="atLeast"/>
        </w:trPr>
        <w:tc>
          <w:tcPr>
            <w:tcW w:w="8718" w:type="dxa"/>
            <w:gridSpan w:val="3"/>
            <w:shd w:val="clear" w:color="auto" w:fill="00B0F0"/>
          </w:tcPr>
          <w:p>
            <w:pPr>
              <w:pStyle w:val="TableParagraph"/>
              <w:spacing w:before="113"/>
              <w:ind w:left="107"/>
              <w:rPr>
                <w:b/>
                <w:sz w:val="20"/>
              </w:rPr>
            </w:pPr>
            <w:r>
              <w:rPr>
                <w:b/>
                <w:sz w:val="20"/>
              </w:rPr>
              <w:t>4.- Infraestructura de comunicaciones</w:t>
            </w:r>
          </w:p>
        </w:tc>
      </w:tr>
      <w:tr>
        <w:trPr>
          <w:trHeight w:val="1070" w:hRule="atLeast"/>
        </w:trPr>
        <w:tc>
          <w:tcPr>
            <w:tcW w:w="2894" w:type="dxa"/>
            <w:shd w:val="clear" w:color="auto" w:fill="DBE5F1"/>
          </w:tcPr>
          <w:p>
            <w:pPr>
              <w:pStyle w:val="TableParagraph"/>
              <w:spacing w:before="117"/>
              <w:ind w:left="107" w:right="165"/>
              <w:rPr>
                <w:sz w:val="18"/>
              </w:rPr>
            </w:pPr>
            <w:r>
              <w:rPr>
                <w:sz w:val="18"/>
              </w:rPr>
              <w:t>Realice un esquema tipo de la infraestructura de comunicaciones. En caso de disponer de uno propio adjuntar.</w:t>
            </w:r>
          </w:p>
        </w:tc>
        <w:tc>
          <w:tcPr>
            <w:tcW w:w="5824" w:type="dxa"/>
            <w:gridSpan w:val="2"/>
            <w:shd w:val="clear" w:color="auto" w:fill="DBE5F1"/>
          </w:tcPr>
          <w:p>
            <w:pPr>
              <w:pStyle w:val="TableParagraph"/>
              <w:rPr>
                <w:rFonts w:ascii="Times New Roman"/>
                <w:sz w:val="18"/>
              </w:rPr>
            </w:pPr>
          </w:p>
        </w:tc>
      </w:tr>
      <w:tr>
        <w:trPr>
          <w:trHeight w:val="1274" w:hRule="atLeast"/>
        </w:trPr>
        <w:tc>
          <w:tcPr>
            <w:tcW w:w="2894" w:type="dxa"/>
            <w:shd w:val="clear" w:color="auto" w:fill="DBE5F1"/>
          </w:tcPr>
          <w:p>
            <w:pPr>
              <w:pStyle w:val="TableParagraph"/>
              <w:spacing w:before="115"/>
              <w:ind w:left="107" w:right="105"/>
              <w:rPr>
                <w:sz w:val="18"/>
              </w:rPr>
            </w:pPr>
            <w:r>
              <w:rPr>
                <w:sz w:val="18"/>
              </w:rPr>
              <w:t>Enumere los datos identificativos más generales de la infraestructura (ancho de banda, operador contratado, nodos, conexiones, terminales, etcétera)</w:t>
            </w:r>
          </w:p>
        </w:tc>
        <w:tc>
          <w:tcPr>
            <w:tcW w:w="5824" w:type="dxa"/>
            <w:gridSpan w:val="2"/>
            <w:shd w:val="clear" w:color="auto" w:fill="DBE5F1"/>
          </w:tcPr>
          <w:p>
            <w:pPr>
              <w:pStyle w:val="TableParagraph"/>
              <w:rPr>
                <w:rFonts w:ascii="Times New Roman"/>
                <w:sz w:val="18"/>
              </w:rPr>
            </w:pPr>
          </w:p>
        </w:tc>
      </w:tr>
      <w:tr>
        <w:trPr>
          <w:trHeight w:val="1067" w:hRule="atLeast"/>
        </w:trPr>
        <w:tc>
          <w:tcPr>
            <w:tcW w:w="2894" w:type="dxa"/>
            <w:shd w:val="clear" w:color="auto" w:fill="DBE5F1"/>
          </w:tcPr>
          <w:p>
            <w:pPr>
              <w:pStyle w:val="TableParagraph"/>
              <w:spacing w:before="115"/>
              <w:ind w:left="107" w:right="255"/>
              <w:rPr>
                <w:sz w:val="18"/>
              </w:rPr>
            </w:pPr>
            <w:r>
              <w:rPr>
                <w:sz w:val="18"/>
              </w:rPr>
              <w:t>Enumere los servicios subcontratados, indicando el % sobre el total del coste en este área</w:t>
            </w:r>
          </w:p>
        </w:tc>
        <w:tc>
          <w:tcPr>
            <w:tcW w:w="5824" w:type="dxa"/>
            <w:gridSpan w:val="2"/>
            <w:shd w:val="clear" w:color="auto" w:fill="DBE5F1"/>
          </w:tcPr>
          <w:p>
            <w:pPr>
              <w:pStyle w:val="TableParagraph"/>
              <w:rPr>
                <w:rFonts w:ascii="Times New Roman"/>
                <w:sz w:val="18"/>
              </w:rPr>
            </w:pPr>
          </w:p>
        </w:tc>
      </w:tr>
      <w:tr>
        <w:trPr>
          <w:trHeight w:val="1274" w:hRule="atLeast"/>
        </w:trPr>
        <w:tc>
          <w:tcPr>
            <w:tcW w:w="2894" w:type="dxa"/>
            <w:shd w:val="clear" w:color="auto" w:fill="DBE5F1"/>
          </w:tcPr>
          <w:p>
            <w:pPr>
              <w:pStyle w:val="TableParagraph"/>
              <w:spacing w:before="115"/>
              <w:ind w:left="107" w:right="425"/>
              <w:rPr>
                <w:sz w:val="18"/>
              </w:rPr>
            </w:pPr>
            <w:r>
              <w:rPr>
                <w:sz w:val="18"/>
              </w:rPr>
              <w:t>Describa la cobertura Wifi, Wimax u otra existente, tanto para uso de la organización como la que se ofrece a los ciudadanos si es el caso</w:t>
            </w:r>
          </w:p>
        </w:tc>
        <w:tc>
          <w:tcPr>
            <w:tcW w:w="5824" w:type="dxa"/>
            <w:gridSpan w:val="2"/>
            <w:shd w:val="clear" w:color="auto" w:fill="DBE5F1"/>
          </w:tcPr>
          <w:p>
            <w:pPr>
              <w:pStyle w:val="TableParagraph"/>
              <w:rPr>
                <w:rFonts w:ascii="Times New Roman"/>
                <w:sz w:val="18"/>
              </w:rPr>
            </w:pPr>
          </w:p>
        </w:tc>
      </w:tr>
      <w:tr>
        <w:trPr>
          <w:trHeight w:val="861" w:hRule="atLeast"/>
        </w:trPr>
        <w:tc>
          <w:tcPr>
            <w:tcW w:w="2894" w:type="dxa"/>
            <w:shd w:val="clear" w:color="auto" w:fill="DBE5F1"/>
          </w:tcPr>
          <w:p>
            <w:pPr>
              <w:pStyle w:val="TableParagraph"/>
              <w:spacing w:before="117"/>
              <w:ind w:left="107" w:right="161"/>
              <w:jc w:val="both"/>
              <w:rPr>
                <w:sz w:val="18"/>
              </w:rPr>
            </w:pPr>
            <w:r>
              <w:rPr>
                <w:sz w:val="18"/>
              </w:rPr>
              <w:t>Describa el sistema de telefonía existente, separando la telefonía IP en un apartado independiente</w:t>
            </w:r>
          </w:p>
        </w:tc>
        <w:tc>
          <w:tcPr>
            <w:tcW w:w="5824" w:type="dxa"/>
            <w:gridSpan w:val="2"/>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7"/>
              <w:ind w:left="107"/>
              <w:rPr>
                <w:sz w:val="18"/>
              </w:rPr>
            </w:pPr>
            <w:r>
              <w:rPr>
                <w:sz w:val="18"/>
              </w:rPr>
              <w:t>Número de puntos de red</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Número de puntos de telefonía</w:t>
            </w:r>
          </w:p>
        </w:tc>
        <w:tc>
          <w:tcPr>
            <w:tcW w:w="3134" w:type="dxa"/>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5"/>
              <w:ind w:left="107"/>
              <w:rPr>
                <w:sz w:val="18"/>
              </w:rPr>
            </w:pPr>
            <w:r>
              <w:rPr>
                <w:sz w:val="18"/>
              </w:rPr>
              <w:t>% de telefonía IP disponible</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Nº de centralitas</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Nº de terminales móviles gestionados</w:t>
            </w:r>
          </w:p>
        </w:tc>
        <w:tc>
          <w:tcPr>
            <w:tcW w:w="3134" w:type="dxa"/>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7"/>
              <w:ind w:left="107"/>
              <w:rPr>
                <w:sz w:val="18"/>
              </w:rPr>
            </w:pPr>
            <w:r>
              <w:rPr>
                <w:sz w:val="18"/>
              </w:rPr>
              <w:t>Nº hubs y puertos 10, 10/100 y 100 Mbps</w:t>
            </w:r>
          </w:p>
        </w:tc>
        <w:tc>
          <w:tcPr>
            <w:tcW w:w="3134" w:type="dxa"/>
            <w:shd w:val="clear" w:color="auto" w:fill="DBE5F1"/>
          </w:tcPr>
          <w:p>
            <w:pPr>
              <w:pStyle w:val="TableParagraph"/>
              <w:rPr>
                <w:rFonts w:ascii="Times New Roman"/>
                <w:sz w:val="18"/>
              </w:rPr>
            </w:pPr>
          </w:p>
        </w:tc>
      </w:tr>
      <w:tr>
        <w:trPr>
          <w:trHeight w:val="772" w:hRule="atLeast"/>
        </w:trPr>
        <w:tc>
          <w:tcPr>
            <w:tcW w:w="5584" w:type="dxa"/>
            <w:gridSpan w:val="2"/>
            <w:shd w:val="clear" w:color="auto" w:fill="DBE5F1"/>
          </w:tcPr>
          <w:p>
            <w:pPr>
              <w:pStyle w:val="TableParagraph"/>
              <w:spacing w:line="326" w:lineRule="exact" w:before="23"/>
              <w:ind w:left="107" w:right="2479"/>
              <w:rPr>
                <w:sz w:val="18"/>
              </w:rPr>
            </w:pPr>
            <w:r>
              <w:rPr>
                <w:sz w:val="18"/>
              </w:rPr>
              <w:t>Nº conmutadores y puertos 10, 100 y 10/100Mbps</w:t>
            </w:r>
          </w:p>
        </w:tc>
        <w:tc>
          <w:tcPr>
            <w:tcW w:w="3134" w:type="dxa"/>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7"/>
              <w:ind w:left="107"/>
              <w:rPr>
                <w:sz w:val="18"/>
              </w:rPr>
            </w:pPr>
            <w:r>
              <w:rPr>
                <w:sz w:val="18"/>
              </w:rPr>
              <w:t>Nº conmutadores y puertos 1000Mbps</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Nº routers</w:t>
            </w:r>
          </w:p>
        </w:tc>
        <w:tc>
          <w:tcPr>
            <w:tcW w:w="3134" w:type="dxa"/>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5"/>
              <w:ind w:left="107"/>
              <w:rPr>
                <w:sz w:val="18"/>
              </w:rPr>
            </w:pPr>
            <w:r>
              <w:rPr>
                <w:sz w:val="18"/>
              </w:rPr>
              <w:t>Nº de proxys y firewalls</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Nº de direcciones IP (públicas y privadas)</w:t>
            </w:r>
          </w:p>
        </w:tc>
        <w:tc>
          <w:tcPr>
            <w:tcW w:w="3134" w:type="dxa"/>
            <w:shd w:val="clear" w:color="auto" w:fill="DBE5F1"/>
          </w:tcPr>
          <w:p>
            <w:pPr>
              <w:pStyle w:val="TableParagraph"/>
              <w:rPr>
                <w:rFonts w:ascii="Times New Roman"/>
                <w:sz w:val="18"/>
              </w:rPr>
            </w:pPr>
          </w:p>
        </w:tc>
      </w:tr>
      <w:tr>
        <w:trPr>
          <w:trHeight w:val="446" w:hRule="atLeast"/>
        </w:trPr>
        <w:tc>
          <w:tcPr>
            <w:tcW w:w="5584" w:type="dxa"/>
            <w:gridSpan w:val="2"/>
            <w:shd w:val="clear" w:color="auto" w:fill="DBE5F1"/>
          </w:tcPr>
          <w:p>
            <w:pPr>
              <w:pStyle w:val="TableParagraph"/>
              <w:spacing w:before="115"/>
              <w:ind w:left="107"/>
              <w:rPr>
                <w:sz w:val="18"/>
              </w:rPr>
            </w:pPr>
            <w:r>
              <w:rPr>
                <w:sz w:val="18"/>
              </w:rPr>
              <w:t>Ancho de banda disponible</w:t>
            </w:r>
          </w:p>
        </w:tc>
        <w:tc>
          <w:tcPr>
            <w:tcW w:w="3134" w:type="dxa"/>
            <w:shd w:val="clear" w:color="auto" w:fill="DBE5F1"/>
          </w:tcPr>
          <w:p>
            <w:pPr>
              <w:pStyle w:val="TableParagraph"/>
              <w:rPr>
                <w:rFonts w:ascii="Times New Roman"/>
                <w:sz w:val="18"/>
              </w:rPr>
            </w:pPr>
          </w:p>
        </w:tc>
      </w:tr>
      <w:tr>
        <w:trPr>
          <w:trHeight w:val="774" w:hRule="atLeast"/>
        </w:trPr>
        <w:tc>
          <w:tcPr>
            <w:tcW w:w="5584" w:type="dxa"/>
            <w:gridSpan w:val="2"/>
            <w:shd w:val="clear" w:color="auto" w:fill="DBE5F1"/>
          </w:tcPr>
          <w:p>
            <w:pPr>
              <w:pStyle w:val="TableParagraph"/>
              <w:spacing w:line="326" w:lineRule="exact" w:before="25"/>
              <w:ind w:left="107" w:right="1814"/>
              <w:rPr>
                <w:sz w:val="18"/>
              </w:rPr>
            </w:pPr>
            <w:r>
              <w:rPr>
                <w:sz w:val="18"/>
              </w:rPr>
              <w:t>Número y tipo de líneas de datos contratadas (RDSI, frame relay, ATM, ...)</w:t>
            </w:r>
          </w:p>
        </w:tc>
        <w:tc>
          <w:tcPr>
            <w:tcW w:w="3134" w:type="dxa"/>
            <w:shd w:val="clear" w:color="auto" w:fill="DBE5F1"/>
          </w:tcPr>
          <w:p>
            <w:pPr>
              <w:pStyle w:val="TableParagraph"/>
              <w:rPr>
                <w:rFonts w:ascii="Times New Roman"/>
                <w:sz w:val="18"/>
              </w:rPr>
            </w:pPr>
          </w:p>
        </w:tc>
      </w:tr>
      <w:tr>
        <w:trPr>
          <w:trHeight w:val="448" w:hRule="atLeast"/>
        </w:trPr>
        <w:tc>
          <w:tcPr>
            <w:tcW w:w="5584" w:type="dxa"/>
            <w:gridSpan w:val="2"/>
            <w:shd w:val="clear" w:color="auto" w:fill="DBE5F1"/>
          </w:tcPr>
          <w:p>
            <w:pPr>
              <w:pStyle w:val="TableParagraph"/>
              <w:spacing w:before="115"/>
              <w:ind w:left="107"/>
              <w:rPr>
                <w:sz w:val="18"/>
              </w:rPr>
            </w:pPr>
            <w:r>
              <w:rPr>
                <w:sz w:val="18"/>
              </w:rPr>
              <w:t>Dispone de redes inalambricas</w:t>
            </w:r>
          </w:p>
        </w:tc>
        <w:tc>
          <w:tcPr>
            <w:tcW w:w="3134" w:type="dxa"/>
            <w:shd w:val="clear" w:color="auto" w:fill="DBE5F1"/>
          </w:tcPr>
          <w:p>
            <w:pPr>
              <w:pStyle w:val="TableParagraph"/>
              <w:rPr>
                <w:rFonts w:ascii="Times New Roman"/>
                <w:sz w:val="18"/>
              </w:rPr>
            </w:pPr>
          </w:p>
        </w:tc>
      </w:tr>
      <w:tr>
        <w:trPr>
          <w:trHeight w:val="458" w:hRule="atLeast"/>
        </w:trPr>
        <w:tc>
          <w:tcPr>
            <w:tcW w:w="5584" w:type="dxa"/>
            <w:gridSpan w:val="2"/>
            <w:shd w:val="clear" w:color="auto" w:fill="DBE5F1"/>
          </w:tcPr>
          <w:p>
            <w:pPr>
              <w:pStyle w:val="TableParagraph"/>
              <w:numPr>
                <w:ilvl w:val="0"/>
                <w:numId w:val="42"/>
              </w:numPr>
              <w:tabs>
                <w:tab w:pos="827" w:val="left" w:leader="none"/>
                <w:tab w:pos="828" w:val="left" w:leader="none"/>
              </w:tabs>
              <w:spacing w:line="240" w:lineRule="auto" w:before="115" w:after="0"/>
              <w:ind w:left="827" w:right="0" w:hanging="360"/>
              <w:jc w:val="left"/>
              <w:rPr>
                <w:sz w:val="18"/>
              </w:rPr>
            </w:pPr>
            <w:r>
              <w:rPr>
                <w:sz w:val="18"/>
              </w:rPr>
              <w:t>% de los usuarios que la</w:t>
            </w:r>
            <w:r>
              <w:rPr>
                <w:spacing w:val="-2"/>
                <w:sz w:val="18"/>
              </w:rPr>
              <w:t> </w:t>
            </w:r>
            <w:r>
              <w:rPr>
                <w:sz w:val="18"/>
              </w:rPr>
              <w:t>utilizan</w:t>
            </w:r>
          </w:p>
        </w:tc>
        <w:tc>
          <w:tcPr>
            <w:tcW w:w="3134"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2"/>
        <w:gridCol w:w="4831"/>
      </w:tblGrid>
      <w:tr>
        <w:trPr>
          <w:trHeight w:val="470" w:hRule="atLeast"/>
        </w:trPr>
        <w:tc>
          <w:tcPr>
            <w:tcW w:w="8493" w:type="dxa"/>
            <w:gridSpan w:val="2"/>
            <w:shd w:val="clear" w:color="auto" w:fill="00B0F0"/>
          </w:tcPr>
          <w:p>
            <w:pPr>
              <w:pStyle w:val="TableParagraph"/>
              <w:spacing w:before="113"/>
              <w:ind w:left="107"/>
              <w:rPr>
                <w:b/>
                <w:sz w:val="20"/>
              </w:rPr>
            </w:pPr>
            <w:r>
              <w:rPr>
                <w:b/>
                <w:sz w:val="20"/>
              </w:rPr>
              <w:t>5.- Recursos (hard y soft)</w:t>
            </w:r>
          </w:p>
        </w:tc>
      </w:tr>
      <w:tr>
        <w:trPr>
          <w:trHeight w:val="654" w:hRule="atLeast"/>
        </w:trPr>
        <w:tc>
          <w:tcPr>
            <w:tcW w:w="3662" w:type="dxa"/>
            <w:shd w:val="clear" w:color="auto" w:fill="DBE5F1"/>
          </w:tcPr>
          <w:p>
            <w:pPr>
              <w:pStyle w:val="TableParagraph"/>
              <w:spacing w:before="117"/>
              <w:ind w:left="107" w:right="363"/>
              <w:rPr>
                <w:sz w:val="18"/>
              </w:rPr>
            </w:pPr>
            <w:r>
              <w:rPr>
                <w:sz w:val="18"/>
              </w:rPr>
              <w:t>¿Existe catálogo de recursos propio del área TIC?</w:t>
            </w:r>
          </w:p>
        </w:tc>
        <w:tc>
          <w:tcPr>
            <w:tcW w:w="4831" w:type="dxa"/>
            <w:shd w:val="clear" w:color="auto" w:fill="DBE5F1"/>
          </w:tcPr>
          <w:p>
            <w:pPr>
              <w:pStyle w:val="TableParagraph"/>
              <w:rPr>
                <w:rFonts w:ascii="Times New Roman"/>
                <w:sz w:val="18"/>
              </w:rPr>
            </w:pPr>
          </w:p>
        </w:tc>
      </w:tr>
      <w:tr>
        <w:trPr>
          <w:trHeight w:val="446" w:hRule="atLeast"/>
        </w:trPr>
        <w:tc>
          <w:tcPr>
            <w:tcW w:w="3662" w:type="dxa"/>
            <w:shd w:val="clear" w:color="auto" w:fill="DBE5F1"/>
          </w:tcPr>
          <w:p>
            <w:pPr>
              <w:pStyle w:val="TableParagraph"/>
              <w:spacing w:before="115"/>
              <w:ind w:left="107"/>
              <w:rPr>
                <w:sz w:val="18"/>
              </w:rPr>
            </w:pPr>
            <w:r>
              <w:rPr>
                <w:sz w:val="18"/>
              </w:rPr>
              <w:t>¿Qué relación tiene con el inventario?</w:t>
            </w:r>
          </w:p>
        </w:tc>
        <w:tc>
          <w:tcPr>
            <w:tcW w:w="4831" w:type="dxa"/>
            <w:shd w:val="clear" w:color="auto" w:fill="DBE5F1"/>
          </w:tcPr>
          <w:p>
            <w:pPr>
              <w:pStyle w:val="TableParagraph"/>
              <w:rPr>
                <w:rFonts w:ascii="Times New Roman"/>
                <w:sz w:val="18"/>
              </w:rPr>
            </w:pPr>
          </w:p>
        </w:tc>
      </w:tr>
      <w:tr>
        <w:trPr>
          <w:trHeight w:val="448" w:hRule="atLeast"/>
        </w:trPr>
        <w:tc>
          <w:tcPr>
            <w:tcW w:w="3662" w:type="dxa"/>
            <w:shd w:val="clear" w:color="auto" w:fill="DBE5F1"/>
          </w:tcPr>
          <w:p>
            <w:pPr>
              <w:pStyle w:val="TableParagraph"/>
              <w:spacing w:before="117"/>
              <w:ind w:left="107"/>
              <w:rPr>
                <w:sz w:val="18"/>
              </w:rPr>
            </w:pPr>
            <w:r>
              <w:rPr>
                <w:sz w:val="18"/>
              </w:rPr>
              <w:t>¿Está automatizado?</w:t>
            </w:r>
          </w:p>
        </w:tc>
        <w:tc>
          <w:tcPr>
            <w:tcW w:w="4831" w:type="dxa"/>
            <w:shd w:val="clear" w:color="auto" w:fill="DBE5F1"/>
          </w:tcPr>
          <w:p>
            <w:pPr>
              <w:pStyle w:val="TableParagraph"/>
              <w:rPr>
                <w:rFonts w:ascii="Times New Roman"/>
                <w:sz w:val="18"/>
              </w:rPr>
            </w:pPr>
          </w:p>
        </w:tc>
      </w:tr>
      <w:tr>
        <w:trPr>
          <w:trHeight w:val="1274" w:hRule="atLeast"/>
        </w:trPr>
        <w:tc>
          <w:tcPr>
            <w:tcW w:w="3662" w:type="dxa"/>
            <w:shd w:val="clear" w:color="auto" w:fill="DBE5F1"/>
          </w:tcPr>
          <w:p>
            <w:pPr>
              <w:pStyle w:val="TableParagraph"/>
              <w:spacing w:before="115"/>
              <w:ind w:left="107" w:right="263"/>
              <w:rPr>
                <w:sz w:val="18"/>
              </w:rPr>
            </w:pPr>
            <w:r>
              <w:rPr>
                <w:sz w:val="18"/>
              </w:rPr>
              <w:t>Describa el procedimiento de compra de recursos, indicando qué compra el área TIC, y qué los distintos servicios. Indique también el procedimiento interno de compra en el área TIC</w:t>
            </w:r>
          </w:p>
        </w:tc>
        <w:tc>
          <w:tcPr>
            <w:tcW w:w="4831" w:type="dxa"/>
            <w:shd w:val="clear" w:color="auto" w:fill="DBE5F1"/>
          </w:tcPr>
          <w:p>
            <w:pPr>
              <w:pStyle w:val="TableParagraph"/>
              <w:rPr>
                <w:rFonts w:ascii="Times New Roman"/>
                <w:sz w:val="18"/>
              </w:rPr>
            </w:pPr>
          </w:p>
        </w:tc>
      </w:tr>
      <w:tr>
        <w:trPr>
          <w:trHeight w:val="448" w:hRule="atLeast"/>
        </w:trPr>
        <w:tc>
          <w:tcPr>
            <w:tcW w:w="3662" w:type="dxa"/>
            <w:shd w:val="clear" w:color="auto" w:fill="DBE5F1"/>
          </w:tcPr>
          <w:p>
            <w:pPr>
              <w:pStyle w:val="TableParagraph"/>
              <w:spacing w:before="115"/>
              <w:ind w:left="107"/>
              <w:rPr>
                <w:sz w:val="18"/>
              </w:rPr>
            </w:pPr>
            <w:r>
              <w:rPr>
                <w:sz w:val="18"/>
              </w:rPr>
              <w:t>¿Se realiza compra por patrimonio?</w:t>
            </w:r>
          </w:p>
        </w:tc>
        <w:tc>
          <w:tcPr>
            <w:tcW w:w="4831" w:type="dxa"/>
            <w:shd w:val="clear" w:color="auto" w:fill="DBE5F1"/>
          </w:tcPr>
          <w:p>
            <w:pPr>
              <w:pStyle w:val="TableParagraph"/>
              <w:rPr>
                <w:rFonts w:ascii="Times New Roman"/>
                <w:sz w:val="18"/>
              </w:rPr>
            </w:pPr>
          </w:p>
        </w:tc>
      </w:tr>
      <w:tr>
        <w:trPr>
          <w:trHeight w:val="446" w:hRule="atLeast"/>
        </w:trPr>
        <w:tc>
          <w:tcPr>
            <w:tcW w:w="3662" w:type="dxa"/>
            <w:shd w:val="clear" w:color="auto" w:fill="DBE5F1"/>
          </w:tcPr>
          <w:p>
            <w:pPr>
              <w:pStyle w:val="TableParagraph"/>
              <w:spacing w:before="115"/>
              <w:ind w:left="107"/>
              <w:rPr>
                <w:sz w:val="18"/>
              </w:rPr>
            </w:pPr>
            <w:r>
              <w:rPr>
                <w:sz w:val="18"/>
              </w:rPr>
              <w:t>Nº de PCs activos</w:t>
            </w:r>
          </w:p>
        </w:tc>
        <w:tc>
          <w:tcPr>
            <w:tcW w:w="4831" w:type="dxa"/>
            <w:shd w:val="clear" w:color="auto" w:fill="DBE5F1"/>
          </w:tcPr>
          <w:p>
            <w:pPr>
              <w:pStyle w:val="TableParagraph"/>
              <w:rPr>
                <w:rFonts w:ascii="Times New Roman"/>
                <w:sz w:val="18"/>
              </w:rPr>
            </w:pPr>
          </w:p>
        </w:tc>
      </w:tr>
      <w:tr>
        <w:trPr>
          <w:trHeight w:val="446" w:hRule="atLeast"/>
        </w:trPr>
        <w:tc>
          <w:tcPr>
            <w:tcW w:w="3662" w:type="dxa"/>
            <w:shd w:val="clear" w:color="auto" w:fill="DBE5F1"/>
          </w:tcPr>
          <w:p>
            <w:pPr>
              <w:pStyle w:val="TableParagraph"/>
              <w:spacing w:before="115"/>
              <w:ind w:left="107"/>
              <w:rPr>
                <w:sz w:val="18"/>
              </w:rPr>
            </w:pPr>
            <w:r>
              <w:rPr>
                <w:sz w:val="18"/>
              </w:rPr>
              <w:t>Política de renovación</w:t>
            </w:r>
          </w:p>
        </w:tc>
        <w:tc>
          <w:tcPr>
            <w:tcW w:w="4831" w:type="dxa"/>
            <w:shd w:val="clear" w:color="auto" w:fill="DBE5F1"/>
          </w:tcPr>
          <w:p>
            <w:pPr>
              <w:pStyle w:val="TableParagraph"/>
              <w:rPr>
                <w:rFonts w:ascii="Times New Roman"/>
                <w:sz w:val="18"/>
              </w:rPr>
            </w:pPr>
          </w:p>
        </w:tc>
      </w:tr>
      <w:tr>
        <w:trPr>
          <w:trHeight w:val="448" w:hRule="atLeast"/>
        </w:trPr>
        <w:tc>
          <w:tcPr>
            <w:tcW w:w="3662" w:type="dxa"/>
            <w:shd w:val="clear" w:color="auto" w:fill="DBE5F1"/>
          </w:tcPr>
          <w:p>
            <w:pPr>
              <w:pStyle w:val="TableParagraph"/>
              <w:spacing w:before="117"/>
              <w:ind w:left="107"/>
              <w:rPr>
                <w:sz w:val="18"/>
              </w:rPr>
            </w:pPr>
            <w:r>
              <w:rPr>
                <w:sz w:val="18"/>
              </w:rPr>
              <w:t>Nº de PCs nuevos al año</w:t>
            </w:r>
          </w:p>
        </w:tc>
        <w:tc>
          <w:tcPr>
            <w:tcW w:w="4831" w:type="dxa"/>
            <w:shd w:val="clear" w:color="auto" w:fill="DBE5F1"/>
          </w:tcPr>
          <w:p>
            <w:pPr>
              <w:pStyle w:val="TableParagraph"/>
              <w:rPr>
                <w:rFonts w:ascii="Times New Roman"/>
                <w:sz w:val="18"/>
              </w:rPr>
            </w:pPr>
          </w:p>
        </w:tc>
      </w:tr>
      <w:tr>
        <w:trPr>
          <w:trHeight w:val="446" w:hRule="atLeast"/>
        </w:trPr>
        <w:tc>
          <w:tcPr>
            <w:tcW w:w="3662" w:type="dxa"/>
            <w:shd w:val="clear" w:color="auto" w:fill="DBE5F1"/>
          </w:tcPr>
          <w:p>
            <w:pPr>
              <w:pStyle w:val="TableParagraph"/>
              <w:spacing w:before="115"/>
              <w:ind w:left="107"/>
              <w:rPr>
                <w:sz w:val="18"/>
              </w:rPr>
            </w:pPr>
            <w:r>
              <w:rPr>
                <w:sz w:val="18"/>
              </w:rPr>
              <w:t>Nº de periféricos de todo tipo</w:t>
            </w:r>
          </w:p>
        </w:tc>
        <w:tc>
          <w:tcPr>
            <w:tcW w:w="4831" w:type="dxa"/>
            <w:shd w:val="clear" w:color="auto" w:fill="DBE5F1"/>
          </w:tcPr>
          <w:p>
            <w:pPr>
              <w:pStyle w:val="TableParagraph"/>
              <w:rPr>
                <w:rFonts w:ascii="Times New Roman"/>
                <w:sz w:val="18"/>
              </w:rPr>
            </w:pPr>
          </w:p>
        </w:tc>
      </w:tr>
      <w:tr>
        <w:trPr>
          <w:trHeight w:val="448" w:hRule="atLeast"/>
        </w:trPr>
        <w:tc>
          <w:tcPr>
            <w:tcW w:w="3662" w:type="dxa"/>
            <w:shd w:val="clear" w:color="auto" w:fill="DBE5F1"/>
          </w:tcPr>
          <w:p>
            <w:pPr>
              <w:pStyle w:val="TableParagraph"/>
              <w:spacing w:before="115"/>
              <w:ind w:left="107"/>
              <w:rPr>
                <w:sz w:val="18"/>
              </w:rPr>
            </w:pPr>
            <w:r>
              <w:rPr>
                <w:sz w:val="18"/>
              </w:rPr>
              <w:t>Nº de periféricos nuevos al año</w:t>
            </w:r>
          </w:p>
        </w:tc>
        <w:tc>
          <w:tcPr>
            <w:tcW w:w="4831" w:type="dxa"/>
            <w:shd w:val="clear" w:color="auto" w:fill="DBE5F1"/>
          </w:tcPr>
          <w:p>
            <w:pPr>
              <w:pStyle w:val="TableParagraph"/>
              <w:rPr>
                <w:rFonts w:ascii="Times New Roman"/>
                <w:sz w:val="18"/>
              </w:rPr>
            </w:pPr>
          </w:p>
        </w:tc>
      </w:tr>
      <w:tr>
        <w:trPr>
          <w:trHeight w:val="861" w:hRule="atLeast"/>
        </w:trPr>
        <w:tc>
          <w:tcPr>
            <w:tcW w:w="3662" w:type="dxa"/>
            <w:shd w:val="clear" w:color="auto" w:fill="DBE5F1"/>
          </w:tcPr>
          <w:p>
            <w:pPr>
              <w:pStyle w:val="TableParagraph"/>
              <w:spacing w:before="115"/>
              <w:ind w:left="107" w:right="343"/>
              <w:rPr>
                <w:sz w:val="18"/>
              </w:rPr>
            </w:pPr>
            <w:r>
              <w:rPr>
                <w:sz w:val="18"/>
              </w:rPr>
              <w:t>¿Predomina alguna marca?, sin decir el nombre, indique los porcentajes de las marcas de PCs más habituales</w:t>
            </w:r>
          </w:p>
        </w:tc>
        <w:tc>
          <w:tcPr>
            <w:tcW w:w="4831" w:type="dxa"/>
            <w:shd w:val="clear" w:color="auto" w:fill="DBE5F1"/>
          </w:tcPr>
          <w:p>
            <w:pPr>
              <w:pStyle w:val="TableParagraph"/>
              <w:rPr>
                <w:rFonts w:ascii="Times New Roman"/>
                <w:sz w:val="18"/>
              </w:rPr>
            </w:pPr>
          </w:p>
        </w:tc>
      </w:tr>
      <w:tr>
        <w:trPr>
          <w:trHeight w:val="861" w:hRule="atLeast"/>
        </w:trPr>
        <w:tc>
          <w:tcPr>
            <w:tcW w:w="3662" w:type="dxa"/>
            <w:shd w:val="clear" w:color="auto" w:fill="DBE5F1"/>
          </w:tcPr>
          <w:p>
            <w:pPr>
              <w:pStyle w:val="TableParagraph"/>
              <w:spacing w:before="115"/>
              <w:ind w:left="107" w:right="373"/>
              <w:rPr>
                <w:sz w:val="18"/>
              </w:rPr>
            </w:pPr>
            <w:r>
              <w:rPr>
                <w:sz w:val="18"/>
              </w:rPr>
              <w:t>Número de productos soft con licencias corporativas indicando el número de licencias de cada uno</w:t>
            </w:r>
          </w:p>
        </w:tc>
        <w:tc>
          <w:tcPr>
            <w:tcW w:w="4831" w:type="dxa"/>
            <w:shd w:val="clear" w:color="auto" w:fill="DBE5F1"/>
          </w:tcPr>
          <w:p>
            <w:pPr>
              <w:pStyle w:val="TableParagraph"/>
              <w:rPr>
                <w:rFonts w:ascii="Times New Roman"/>
                <w:sz w:val="18"/>
              </w:rPr>
            </w:pPr>
          </w:p>
        </w:tc>
      </w:tr>
      <w:tr>
        <w:trPr>
          <w:trHeight w:val="652" w:hRule="atLeast"/>
        </w:trPr>
        <w:tc>
          <w:tcPr>
            <w:tcW w:w="3662" w:type="dxa"/>
            <w:shd w:val="clear" w:color="auto" w:fill="DBE5F1"/>
          </w:tcPr>
          <w:p>
            <w:pPr>
              <w:pStyle w:val="TableParagraph"/>
              <w:spacing w:before="115"/>
              <w:ind w:left="107" w:right="573"/>
              <w:rPr>
                <w:sz w:val="18"/>
              </w:rPr>
            </w:pPr>
            <w:r>
              <w:rPr>
                <w:sz w:val="18"/>
              </w:rPr>
              <w:t>Enumero otros productos soft que se utiliza en la organización</w:t>
            </w:r>
          </w:p>
        </w:tc>
        <w:tc>
          <w:tcPr>
            <w:tcW w:w="4831" w:type="dxa"/>
            <w:shd w:val="clear" w:color="auto" w:fill="DBE5F1"/>
          </w:tcPr>
          <w:p>
            <w:pPr>
              <w:pStyle w:val="TableParagraph"/>
              <w:rPr>
                <w:rFonts w:ascii="Times New Roman"/>
                <w:sz w:val="18"/>
              </w:rPr>
            </w:pPr>
          </w:p>
        </w:tc>
      </w:tr>
      <w:tr>
        <w:trPr>
          <w:trHeight w:val="654" w:hRule="atLeast"/>
        </w:trPr>
        <w:tc>
          <w:tcPr>
            <w:tcW w:w="3662" w:type="dxa"/>
            <w:shd w:val="clear" w:color="auto" w:fill="DBE5F1"/>
          </w:tcPr>
          <w:p>
            <w:pPr>
              <w:pStyle w:val="TableParagraph"/>
              <w:spacing w:before="115"/>
              <w:ind w:left="107" w:right="863"/>
              <w:rPr>
                <w:sz w:val="18"/>
              </w:rPr>
            </w:pPr>
            <w:r>
              <w:rPr>
                <w:sz w:val="18"/>
              </w:rPr>
              <w:t>Enumero los paquetes ofimáticos utilizados</w:t>
            </w:r>
          </w:p>
        </w:tc>
        <w:tc>
          <w:tcPr>
            <w:tcW w:w="4831" w:type="dxa"/>
            <w:shd w:val="clear" w:color="auto" w:fill="DBE5F1"/>
          </w:tcPr>
          <w:p>
            <w:pPr>
              <w:pStyle w:val="TableParagraph"/>
              <w:rPr>
                <w:rFonts w:ascii="Times New Roman"/>
                <w:sz w:val="18"/>
              </w:rPr>
            </w:pPr>
          </w:p>
        </w:tc>
      </w:tr>
      <w:tr>
        <w:trPr>
          <w:trHeight w:val="774" w:hRule="atLeast"/>
        </w:trPr>
        <w:tc>
          <w:tcPr>
            <w:tcW w:w="3662" w:type="dxa"/>
            <w:shd w:val="clear" w:color="auto" w:fill="DBE5F1"/>
          </w:tcPr>
          <w:p>
            <w:pPr>
              <w:pStyle w:val="TableParagraph"/>
              <w:spacing w:line="326" w:lineRule="exact" w:before="23"/>
              <w:ind w:left="107" w:right="903"/>
              <w:rPr>
                <w:sz w:val="18"/>
              </w:rPr>
            </w:pPr>
            <w:r>
              <w:rPr>
                <w:sz w:val="18"/>
              </w:rPr>
              <w:t>% de productos de software libre Indique su nombre</w:t>
            </w:r>
          </w:p>
        </w:tc>
        <w:tc>
          <w:tcPr>
            <w:tcW w:w="4831"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97"/>
        <w:gridCol w:w="3123"/>
      </w:tblGrid>
      <w:tr>
        <w:trPr>
          <w:trHeight w:val="470" w:hRule="atLeast"/>
        </w:trPr>
        <w:tc>
          <w:tcPr>
            <w:tcW w:w="8720" w:type="dxa"/>
            <w:gridSpan w:val="2"/>
            <w:shd w:val="clear" w:color="auto" w:fill="00B0F0"/>
          </w:tcPr>
          <w:p>
            <w:pPr>
              <w:pStyle w:val="TableParagraph"/>
              <w:spacing w:before="113"/>
              <w:ind w:left="107"/>
              <w:rPr>
                <w:b/>
                <w:sz w:val="20"/>
              </w:rPr>
            </w:pPr>
            <w:r>
              <w:rPr>
                <w:b/>
                <w:sz w:val="20"/>
              </w:rPr>
              <w:t>6.- Soporte a usuarios</w:t>
            </w:r>
          </w:p>
        </w:tc>
      </w:tr>
      <w:tr>
        <w:trPr>
          <w:trHeight w:val="448" w:hRule="atLeast"/>
        </w:trPr>
        <w:tc>
          <w:tcPr>
            <w:tcW w:w="5597" w:type="dxa"/>
            <w:shd w:val="clear" w:color="auto" w:fill="DBE5F1"/>
          </w:tcPr>
          <w:p>
            <w:pPr>
              <w:pStyle w:val="TableParagraph"/>
              <w:spacing w:before="117"/>
              <w:ind w:left="107"/>
              <w:rPr>
                <w:sz w:val="18"/>
              </w:rPr>
            </w:pPr>
            <w:r>
              <w:rPr>
                <w:sz w:val="18"/>
              </w:rPr>
              <w:t>Se dispone de un Centro de Atención a Usuarios en materia TIC</w:t>
            </w:r>
          </w:p>
        </w:tc>
        <w:tc>
          <w:tcPr>
            <w:tcW w:w="3123" w:type="dxa"/>
            <w:shd w:val="clear" w:color="auto" w:fill="DBE5F1"/>
          </w:tcPr>
          <w:p>
            <w:pPr>
              <w:pStyle w:val="TableParagraph"/>
              <w:rPr>
                <w:rFonts w:ascii="Times New Roman"/>
                <w:sz w:val="18"/>
              </w:rPr>
            </w:pPr>
          </w:p>
        </w:tc>
      </w:tr>
      <w:tr>
        <w:trPr>
          <w:trHeight w:val="458" w:hRule="atLeast"/>
        </w:trPr>
        <w:tc>
          <w:tcPr>
            <w:tcW w:w="5597" w:type="dxa"/>
            <w:shd w:val="clear" w:color="auto" w:fill="DBE5F1"/>
          </w:tcPr>
          <w:p>
            <w:pPr>
              <w:pStyle w:val="TableParagraph"/>
              <w:numPr>
                <w:ilvl w:val="0"/>
                <w:numId w:val="43"/>
              </w:numPr>
              <w:tabs>
                <w:tab w:pos="827" w:val="left" w:leader="none"/>
                <w:tab w:pos="828" w:val="left" w:leader="none"/>
              </w:tabs>
              <w:spacing w:line="240" w:lineRule="auto" w:before="115" w:after="0"/>
              <w:ind w:left="827" w:right="0" w:hanging="360"/>
              <w:jc w:val="left"/>
              <w:rPr>
                <w:sz w:val="18"/>
              </w:rPr>
            </w:pPr>
            <w:r>
              <w:rPr>
                <w:sz w:val="18"/>
              </w:rPr>
              <w:t>Desde que</w:t>
            </w:r>
            <w:r>
              <w:rPr>
                <w:spacing w:val="-5"/>
                <w:sz w:val="18"/>
              </w:rPr>
              <w:t> </w:t>
            </w:r>
            <w:r>
              <w:rPr>
                <w:sz w:val="18"/>
              </w:rPr>
              <w:t>año</w:t>
            </w:r>
          </w:p>
        </w:tc>
        <w:tc>
          <w:tcPr>
            <w:tcW w:w="3123" w:type="dxa"/>
            <w:shd w:val="clear" w:color="auto" w:fill="DBE5F1"/>
          </w:tcPr>
          <w:p>
            <w:pPr>
              <w:pStyle w:val="TableParagraph"/>
              <w:rPr>
                <w:rFonts w:ascii="Times New Roman"/>
                <w:sz w:val="18"/>
              </w:rPr>
            </w:pPr>
          </w:p>
        </w:tc>
      </w:tr>
      <w:tr>
        <w:trPr>
          <w:trHeight w:val="460" w:hRule="atLeast"/>
        </w:trPr>
        <w:tc>
          <w:tcPr>
            <w:tcW w:w="5597" w:type="dxa"/>
            <w:shd w:val="clear" w:color="auto" w:fill="DBE5F1"/>
          </w:tcPr>
          <w:p>
            <w:pPr>
              <w:pStyle w:val="TableParagraph"/>
              <w:numPr>
                <w:ilvl w:val="0"/>
                <w:numId w:val="44"/>
              </w:numPr>
              <w:tabs>
                <w:tab w:pos="827" w:val="left" w:leader="none"/>
                <w:tab w:pos="828" w:val="left" w:leader="none"/>
              </w:tabs>
              <w:spacing w:line="240" w:lineRule="auto" w:before="115" w:after="0"/>
              <w:ind w:left="827" w:right="0" w:hanging="360"/>
              <w:jc w:val="left"/>
              <w:rPr>
                <w:sz w:val="18"/>
              </w:rPr>
            </w:pPr>
            <w:r>
              <w:rPr>
                <w:sz w:val="18"/>
              </w:rPr>
              <w:t>Tipos de servicios que ofrece</w:t>
            </w:r>
          </w:p>
        </w:tc>
        <w:tc>
          <w:tcPr>
            <w:tcW w:w="3123" w:type="dxa"/>
            <w:shd w:val="clear" w:color="auto" w:fill="DBE5F1"/>
          </w:tcPr>
          <w:p>
            <w:pPr>
              <w:pStyle w:val="TableParagraph"/>
              <w:rPr>
                <w:rFonts w:ascii="Times New Roman"/>
                <w:sz w:val="18"/>
              </w:rPr>
            </w:pPr>
          </w:p>
        </w:tc>
      </w:tr>
      <w:tr>
        <w:trPr>
          <w:trHeight w:val="458" w:hRule="atLeast"/>
        </w:trPr>
        <w:tc>
          <w:tcPr>
            <w:tcW w:w="5597" w:type="dxa"/>
            <w:shd w:val="clear" w:color="auto" w:fill="DBE5F1"/>
          </w:tcPr>
          <w:p>
            <w:pPr>
              <w:pStyle w:val="TableParagraph"/>
              <w:numPr>
                <w:ilvl w:val="0"/>
                <w:numId w:val="45"/>
              </w:numPr>
              <w:tabs>
                <w:tab w:pos="827" w:val="left" w:leader="none"/>
                <w:tab w:pos="828" w:val="left" w:leader="none"/>
              </w:tabs>
              <w:spacing w:line="240" w:lineRule="auto" w:before="115" w:after="0"/>
              <w:ind w:left="827" w:right="0" w:hanging="360"/>
              <w:jc w:val="left"/>
              <w:rPr>
                <w:sz w:val="18"/>
              </w:rPr>
            </w:pPr>
            <w:r>
              <w:rPr>
                <w:sz w:val="18"/>
              </w:rPr>
              <w:t>Qué herramienta informática</w:t>
            </w:r>
            <w:r>
              <w:rPr>
                <w:spacing w:val="-4"/>
                <w:sz w:val="18"/>
              </w:rPr>
              <w:t> </w:t>
            </w:r>
            <w:r>
              <w:rPr>
                <w:sz w:val="18"/>
              </w:rPr>
              <w:t>utiliza</w:t>
            </w:r>
          </w:p>
        </w:tc>
        <w:tc>
          <w:tcPr>
            <w:tcW w:w="3123" w:type="dxa"/>
            <w:shd w:val="clear" w:color="auto" w:fill="DBE5F1"/>
          </w:tcPr>
          <w:p>
            <w:pPr>
              <w:pStyle w:val="TableParagraph"/>
              <w:rPr>
                <w:rFonts w:ascii="Times New Roman"/>
                <w:sz w:val="18"/>
              </w:rPr>
            </w:pPr>
          </w:p>
        </w:tc>
      </w:tr>
      <w:tr>
        <w:trPr>
          <w:trHeight w:val="448" w:hRule="atLeast"/>
        </w:trPr>
        <w:tc>
          <w:tcPr>
            <w:tcW w:w="8720" w:type="dxa"/>
            <w:gridSpan w:val="2"/>
            <w:shd w:val="clear" w:color="auto" w:fill="DBE5F1"/>
          </w:tcPr>
          <w:p>
            <w:pPr>
              <w:pStyle w:val="TableParagraph"/>
              <w:spacing w:before="115"/>
              <w:ind w:left="107"/>
              <w:rPr>
                <w:sz w:val="18"/>
              </w:rPr>
            </w:pPr>
            <w:r>
              <w:rPr>
                <w:sz w:val="18"/>
              </w:rPr>
              <w:t>En caso de no disponer de este servicio …</w:t>
            </w:r>
          </w:p>
        </w:tc>
      </w:tr>
      <w:tr>
        <w:trPr>
          <w:trHeight w:val="446" w:hRule="atLeast"/>
        </w:trPr>
        <w:tc>
          <w:tcPr>
            <w:tcW w:w="5597" w:type="dxa"/>
            <w:shd w:val="clear" w:color="auto" w:fill="DBE5F1"/>
          </w:tcPr>
          <w:p>
            <w:pPr>
              <w:pStyle w:val="TableParagraph"/>
              <w:spacing w:before="115"/>
              <w:ind w:left="107"/>
              <w:rPr>
                <w:sz w:val="18"/>
              </w:rPr>
            </w:pPr>
            <w:r>
              <w:rPr>
                <w:sz w:val="18"/>
              </w:rPr>
              <w:t>Considera que sería interesante disponer de él</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Lo considera: prescindible, aconsejable, necesario, imprescindible</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7"/>
              <w:ind w:left="107"/>
              <w:rPr>
                <w:sz w:val="18"/>
              </w:rPr>
            </w:pPr>
            <w:r>
              <w:rPr>
                <w:sz w:val="18"/>
              </w:rPr>
              <w:t>Conoce este tipo de servicio (nada, poco, bastante, mucho)</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Está en fase de implantación</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5"/>
              <w:ind w:left="107"/>
              <w:rPr>
                <w:sz w:val="18"/>
              </w:rPr>
            </w:pPr>
            <w:r>
              <w:rPr>
                <w:sz w:val="18"/>
              </w:rPr>
              <w:t>Ha sido rechazado el servicio por la organización</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Ha sido demandado por los usuarios</w:t>
            </w:r>
          </w:p>
        </w:tc>
        <w:tc>
          <w:tcPr>
            <w:tcW w:w="3123" w:type="dxa"/>
            <w:shd w:val="clear" w:color="auto" w:fill="DBE5F1"/>
          </w:tcPr>
          <w:p>
            <w:pPr>
              <w:pStyle w:val="TableParagraph"/>
              <w:rPr>
                <w:rFonts w:ascii="Times New Roman"/>
                <w:sz w:val="18"/>
              </w:rPr>
            </w:pPr>
          </w:p>
        </w:tc>
      </w:tr>
      <w:tr>
        <w:trPr>
          <w:trHeight w:val="654" w:hRule="atLeast"/>
        </w:trPr>
        <w:tc>
          <w:tcPr>
            <w:tcW w:w="5597" w:type="dxa"/>
            <w:shd w:val="clear" w:color="auto" w:fill="DBE5F1"/>
          </w:tcPr>
          <w:p>
            <w:pPr>
              <w:pStyle w:val="TableParagraph"/>
              <w:spacing w:before="115"/>
              <w:ind w:left="107" w:right="426"/>
              <w:rPr>
                <w:sz w:val="18"/>
              </w:rPr>
            </w:pPr>
            <w:r>
              <w:rPr>
                <w:sz w:val="18"/>
              </w:rPr>
              <w:t>Tiene preferencia por alguna herramienta en particular, indique cual</w:t>
            </w:r>
          </w:p>
        </w:tc>
        <w:tc>
          <w:tcPr>
            <w:tcW w:w="3123" w:type="dxa"/>
            <w:shd w:val="clear" w:color="auto" w:fill="DBE5F1"/>
          </w:tcPr>
          <w:p>
            <w:pPr>
              <w:pStyle w:val="TableParagraph"/>
              <w:rPr>
                <w:rFonts w:ascii="Times New Roman"/>
                <w:sz w:val="18"/>
              </w:rPr>
            </w:pPr>
          </w:p>
        </w:tc>
      </w:tr>
      <w:tr>
        <w:trPr>
          <w:trHeight w:val="446" w:hRule="atLeast"/>
        </w:trPr>
        <w:tc>
          <w:tcPr>
            <w:tcW w:w="8720" w:type="dxa"/>
            <w:gridSpan w:val="2"/>
            <w:shd w:val="clear" w:color="auto" w:fill="B8CCE4"/>
          </w:tcPr>
          <w:p>
            <w:pPr>
              <w:pStyle w:val="TableParagraph"/>
              <w:spacing w:before="115"/>
              <w:ind w:left="107"/>
              <w:rPr>
                <w:sz w:val="18"/>
              </w:rPr>
            </w:pPr>
            <w:r>
              <w:rPr>
                <w:sz w:val="18"/>
              </w:rPr>
              <w:t>En caso de disponer de este servicio …</w:t>
            </w:r>
          </w:p>
        </w:tc>
      </w:tr>
      <w:tr>
        <w:trPr>
          <w:trHeight w:val="448" w:hRule="atLeast"/>
        </w:trPr>
        <w:tc>
          <w:tcPr>
            <w:tcW w:w="5597" w:type="dxa"/>
            <w:shd w:val="clear" w:color="auto" w:fill="DBE5F1"/>
          </w:tcPr>
          <w:p>
            <w:pPr>
              <w:pStyle w:val="TableParagraph"/>
              <w:spacing w:before="115"/>
              <w:ind w:left="107"/>
              <w:rPr>
                <w:sz w:val="18"/>
              </w:rPr>
            </w:pPr>
            <w:r>
              <w:rPr>
                <w:sz w:val="18"/>
              </w:rPr>
              <w:t>Da soporte 24x7x365</w:t>
            </w:r>
          </w:p>
        </w:tc>
        <w:tc>
          <w:tcPr>
            <w:tcW w:w="3123" w:type="dxa"/>
            <w:shd w:val="clear" w:color="auto" w:fill="DBE5F1"/>
          </w:tcPr>
          <w:p>
            <w:pPr>
              <w:pStyle w:val="TableParagraph"/>
              <w:rPr>
                <w:rFonts w:ascii="Times New Roman"/>
                <w:sz w:val="18"/>
              </w:rPr>
            </w:pPr>
          </w:p>
        </w:tc>
      </w:tr>
      <w:tr>
        <w:trPr>
          <w:trHeight w:val="458" w:hRule="atLeast"/>
        </w:trPr>
        <w:tc>
          <w:tcPr>
            <w:tcW w:w="5597" w:type="dxa"/>
            <w:shd w:val="clear" w:color="auto" w:fill="DBE5F1"/>
          </w:tcPr>
          <w:p>
            <w:pPr>
              <w:pStyle w:val="TableParagraph"/>
              <w:numPr>
                <w:ilvl w:val="0"/>
                <w:numId w:val="46"/>
              </w:numPr>
              <w:tabs>
                <w:tab w:pos="827" w:val="left" w:leader="none"/>
                <w:tab w:pos="828" w:val="left" w:leader="none"/>
              </w:tabs>
              <w:spacing w:line="240" w:lineRule="auto" w:before="115" w:after="0"/>
              <w:ind w:left="827" w:right="0" w:hanging="360"/>
              <w:jc w:val="left"/>
              <w:rPr>
                <w:sz w:val="18"/>
              </w:rPr>
            </w:pPr>
            <w:r>
              <w:rPr>
                <w:sz w:val="18"/>
              </w:rPr>
              <w:t>En caso contrario en qué horario ofrece</w:t>
            </w:r>
            <w:r>
              <w:rPr>
                <w:spacing w:val="-11"/>
                <w:sz w:val="18"/>
              </w:rPr>
              <w:t> </w:t>
            </w:r>
            <w:r>
              <w:rPr>
                <w:sz w:val="18"/>
              </w:rPr>
              <w:t>soporte</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Número de incidencias aproximadas por mes en media</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7"/>
              <w:ind w:left="107"/>
              <w:rPr>
                <w:sz w:val="18"/>
              </w:rPr>
            </w:pPr>
            <w:r>
              <w:rPr>
                <w:sz w:val="18"/>
              </w:rPr>
              <w:t>Número de personas dedicadas</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El servicio es propio o subcontratado</w:t>
            </w:r>
          </w:p>
        </w:tc>
        <w:tc>
          <w:tcPr>
            <w:tcW w:w="3123" w:type="dxa"/>
            <w:shd w:val="clear" w:color="auto" w:fill="DBE5F1"/>
          </w:tcPr>
          <w:p>
            <w:pPr>
              <w:pStyle w:val="TableParagraph"/>
              <w:rPr>
                <w:rFonts w:ascii="Times New Roman"/>
                <w:sz w:val="18"/>
              </w:rPr>
            </w:pPr>
          </w:p>
        </w:tc>
      </w:tr>
      <w:tr>
        <w:trPr>
          <w:trHeight w:val="460" w:hRule="atLeast"/>
        </w:trPr>
        <w:tc>
          <w:tcPr>
            <w:tcW w:w="5597" w:type="dxa"/>
            <w:shd w:val="clear" w:color="auto" w:fill="DBE5F1"/>
          </w:tcPr>
          <w:p>
            <w:pPr>
              <w:pStyle w:val="TableParagraph"/>
              <w:numPr>
                <w:ilvl w:val="0"/>
                <w:numId w:val="47"/>
              </w:numPr>
              <w:tabs>
                <w:tab w:pos="827" w:val="left" w:leader="none"/>
                <w:tab w:pos="828" w:val="left" w:leader="none"/>
              </w:tabs>
              <w:spacing w:line="240" w:lineRule="auto" w:before="115" w:after="0"/>
              <w:ind w:left="827" w:right="0" w:hanging="360"/>
              <w:jc w:val="left"/>
              <w:rPr>
                <w:sz w:val="18"/>
              </w:rPr>
            </w:pPr>
            <w:r>
              <w:rPr>
                <w:sz w:val="18"/>
              </w:rPr>
              <w:t>% de subcontratación si es el</w:t>
            </w:r>
            <w:r>
              <w:rPr>
                <w:spacing w:val="-4"/>
                <w:sz w:val="18"/>
              </w:rPr>
              <w:t> </w:t>
            </w:r>
            <w:r>
              <w:rPr>
                <w:sz w:val="18"/>
              </w:rPr>
              <w:t>caso</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Tiempo medio de resolución de incidencias</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5"/>
              <w:ind w:left="107"/>
              <w:rPr>
                <w:sz w:val="18"/>
              </w:rPr>
            </w:pPr>
            <w:r>
              <w:rPr>
                <w:sz w:val="18"/>
              </w:rPr>
              <w:t>% de resolución de incidencias</w:t>
            </w:r>
          </w:p>
        </w:tc>
        <w:tc>
          <w:tcPr>
            <w:tcW w:w="3123" w:type="dxa"/>
            <w:shd w:val="clear" w:color="auto" w:fill="DBE5F1"/>
          </w:tcPr>
          <w:p>
            <w:pPr>
              <w:pStyle w:val="TableParagraph"/>
              <w:rPr>
                <w:rFonts w:ascii="Times New Roman"/>
                <w:sz w:val="18"/>
              </w:rPr>
            </w:pPr>
          </w:p>
        </w:tc>
      </w:tr>
      <w:tr>
        <w:trPr>
          <w:trHeight w:val="446" w:hRule="atLeast"/>
        </w:trPr>
        <w:tc>
          <w:tcPr>
            <w:tcW w:w="8720" w:type="dxa"/>
            <w:gridSpan w:val="2"/>
            <w:shd w:val="clear" w:color="auto" w:fill="DBE5F1"/>
          </w:tcPr>
          <w:p>
            <w:pPr>
              <w:pStyle w:val="TableParagraph"/>
              <w:spacing w:before="115"/>
              <w:ind w:left="107"/>
              <w:rPr>
                <w:sz w:val="18"/>
              </w:rPr>
            </w:pPr>
            <w:r>
              <w:rPr>
                <w:sz w:val="18"/>
              </w:rPr>
              <w:t>Las tres incidencias más habituales</w:t>
            </w:r>
          </w:p>
        </w:tc>
      </w:tr>
      <w:tr>
        <w:trPr>
          <w:trHeight w:val="458" w:hRule="atLeast"/>
        </w:trPr>
        <w:tc>
          <w:tcPr>
            <w:tcW w:w="5597" w:type="dxa"/>
            <w:shd w:val="clear" w:color="auto" w:fill="DBE5F1"/>
          </w:tcPr>
          <w:p>
            <w:pPr>
              <w:pStyle w:val="TableParagraph"/>
              <w:numPr>
                <w:ilvl w:val="0"/>
                <w:numId w:val="48"/>
              </w:numPr>
              <w:tabs>
                <w:tab w:pos="827" w:val="left" w:leader="none"/>
                <w:tab w:pos="828" w:val="left" w:leader="none"/>
              </w:tabs>
              <w:spacing w:line="240" w:lineRule="auto" w:before="115" w:after="0"/>
              <w:ind w:left="827" w:right="0" w:hanging="360"/>
              <w:jc w:val="left"/>
              <w:rPr>
                <w:sz w:val="18"/>
              </w:rPr>
            </w:pPr>
            <w:r>
              <w:rPr>
                <w:sz w:val="18"/>
              </w:rPr>
              <w:t>Primera</w:t>
            </w:r>
          </w:p>
        </w:tc>
        <w:tc>
          <w:tcPr>
            <w:tcW w:w="3123" w:type="dxa"/>
            <w:shd w:val="clear" w:color="auto" w:fill="DBE5F1"/>
          </w:tcPr>
          <w:p>
            <w:pPr>
              <w:pStyle w:val="TableParagraph"/>
              <w:rPr>
                <w:rFonts w:ascii="Times New Roman"/>
                <w:sz w:val="18"/>
              </w:rPr>
            </w:pPr>
          </w:p>
        </w:tc>
      </w:tr>
      <w:tr>
        <w:trPr>
          <w:trHeight w:val="460" w:hRule="atLeast"/>
        </w:trPr>
        <w:tc>
          <w:tcPr>
            <w:tcW w:w="5597" w:type="dxa"/>
            <w:shd w:val="clear" w:color="auto" w:fill="DBE5F1"/>
          </w:tcPr>
          <w:p>
            <w:pPr>
              <w:pStyle w:val="TableParagraph"/>
              <w:numPr>
                <w:ilvl w:val="0"/>
                <w:numId w:val="49"/>
              </w:numPr>
              <w:tabs>
                <w:tab w:pos="827" w:val="left" w:leader="none"/>
                <w:tab w:pos="828" w:val="left" w:leader="none"/>
              </w:tabs>
              <w:spacing w:line="240" w:lineRule="auto" w:before="117" w:after="0"/>
              <w:ind w:left="827" w:right="0" w:hanging="360"/>
              <w:jc w:val="left"/>
              <w:rPr>
                <w:sz w:val="18"/>
              </w:rPr>
            </w:pPr>
            <w:r>
              <w:rPr>
                <w:sz w:val="18"/>
              </w:rPr>
              <w:t>Segunda</w:t>
            </w:r>
          </w:p>
        </w:tc>
        <w:tc>
          <w:tcPr>
            <w:tcW w:w="3123" w:type="dxa"/>
            <w:shd w:val="clear" w:color="auto" w:fill="DBE5F1"/>
          </w:tcPr>
          <w:p>
            <w:pPr>
              <w:pStyle w:val="TableParagraph"/>
              <w:rPr>
                <w:rFonts w:ascii="Times New Roman"/>
                <w:sz w:val="18"/>
              </w:rPr>
            </w:pPr>
          </w:p>
        </w:tc>
      </w:tr>
      <w:tr>
        <w:trPr>
          <w:trHeight w:val="458" w:hRule="atLeast"/>
        </w:trPr>
        <w:tc>
          <w:tcPr>
            <w:tcW w:w="5597" w:type="dxa"/>
            <w:shd w:val="clear" w:color="auto" w:fill="DBE5F1"/>
          </w:tcPr>
          <w:p>
            <w:pPr>
              <w:pStyle w:val="TableParagraph"/>
              <w:numPr>
                <w:ilvl w:val="0"/>
                <w:numId w:val="50"/>
              </w:numPr>
              <w:tabs>
                <w:tab w:pos="827" w:val="left" w:leader="none"/>
                <w:tab w:pos="828" w:val="left" w:leader="none"/>
              </w:tabs>
              <w:spacing w:line="240" w:lineRule="auto" w:before="115" w:after="0"/>
              <w:ind w:left="827" w:right="0" w:hanging="360"/>
              <w:jc w:val="left"/>
              <w:rPr>
                <w:sz w:val="18"/>
              </w:rPr>
            </w:pPr>
            <w:r>
              <w:rPr>
                <w:sz w:val="18"/>
              </w:rPr>
              <w:t>Tercera</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5"/>
              <w:ind w:left="107"/>
              <w:rPr>
                <w:sz w:val="18"/>
              </w:rPr>
            </w:pPr>
            <w:r>
              <w:rPr>
                <w:sz w:val="18"/>
              </w:rPr>
              <w:t>Grado de satisfacción del usuario</w:t>
            </w:r>
          </w:p>
        </w:tc>
        <w:tc>
          <w:tcPr>
            <w:tcW w:w="3123" w:type="dxa"/>
            <w:shd w:val="clear" w:color="auto" w:fill="DBE5F1"/>
          </w:tcPr>
          <w:p>
            <w:pPr>
              <w:pStyle w:val="TableParagraph"/>
              <w:rPr>
                <w:rFonts w:ascii="Times New Roman"/>
                <w:sz w:val="18"/>
              </w:rPr>
            </w:pPr>
          </w:p>
        </w:tc>
      </w:tr>
      <w:tr>
        <w:trPr>
          <w:trHeight w:val="446" w:hRule="atLeast"/>
        </w:trPr>
        <w:tc>
          <w:tcPr>
            <w:tcW w:w="5597" w:type="dxa"/>
            <w:shd w:val="clear" w:color="auto" w:fill="DBE5F1"/>
          </w:tcPr>
          <w:p>
            <w:pPr>
              <w:pStyle w:val="TableParagraph"/>
              <w:spacing w:before="115"/>
              <w:ind w:left="107"/>
              <w:rPr>
                <w:sz w:val="18"/>
              </w:rPr>
            </w:pPr>
            <w:r>
              <w:rPr>
                <w:sz w:val="18"/>
              </w:rPr>
              <w:t>Se entiende su implantación en los órganos directivos</w:t>
            </w:r>
          </w:p>
        </w:tc>
        <w:tc>
          <w:tcPr>
            <w:tcW w:w="3123" w:type="dxa"/>
            <w:shd w:val="clear" w:color="auto" w:fill="DBE5F1"/>
          </w:tcPr>
          <w:p>
            <w:pPr>
              <w:pStyle w:val="TableParagraph"/>
              <w:rPr>
                <w:rFonts w:ascii="Times New Roman"/>
                <w:sz w:val="18"/>
              </w:rPr>
            </w:pPr>
          </w:p>
        </w:tc>
      </w:tr>
      <w:tr>
        <w:trPr>
          <w:trHeight w:val="448" w:hRule="atLeast"/>
        </w:trPr>
        <w:tc>
          <w:tcPr>
            <w:tcW w:w="5597" w:type="dxa"/>
            <w:shd w:val="clear" w:color="auto" w:fill="DBE5F1"/>
          </w:tcPr>
          <w:p>
            <w:pPr>
              <w:pStyle w:val="TableParagraph"/>
              <w:spacing w:before="115"/>
              <w:ind w:left="107"/>
              <w:rPr>
                <w:sz w:val="18"/>
              </w:rPr>
            </w:pPr>
            <w:r>
              <w:rPr>
                <w:sz w:val="18"/>
              </w:rPr>
              <w:t>Lo consideraría la organización un servicio prescindible</w:t>
            </w:r>
          </w:p>
        </w:tc>
        <w:tc>
          <w:tcPr>
            <w:tcW w:w="3123"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4"/>
        <w:gridCol w:w="2820"/>
        <w:gridCol w:w="2765"/>
      </w:tblGrid>
      <w:tr>
        <w:trPr>
          <w:trHeight w:val="470" w:hRule="atLeast"/>
        </w:trPr>
        <w:tc>
          <w:tcPr>
            <w:tcW w:w="8719" w:type="dxa"/>
            <w:gridSpan w:val="3"/>
            <w:shd w:val="clear" w:color="auto" w:fill="00B0F0"/>
          </w:tcPr>
          <w:p>
            <w:pPr>
              <w:pStyle w:val="TableParagraph"/>
              <w:spacing w:before="113"/>
              <w:ind w:left="107"/>
              <w:rPr>
                <w:b/>
                <w:sz w:val="20"/>
              </w:rPr>
            </w:pPr>
            <w:r>
              <w:rPr>
                <w:b/>
                <w:sz w:val="20"/>
              </w:rPr>
              <w:t>7.- Gestión de las TIC</w:t>
            </w:r>
          </w:p>
        </w:tc>
      </w:tr>
      <w:tr>
        <w:trPr>
          <w:trHeight w:val="654" w:hRule="atLeast"/>
        </w:trPr>
        <w:tc>
          <w:tcPr>
            <w:tcW w:w="5954" w:type="dxa"/>
            <w:gridSpan w:val="2"/>
            <w:shd w:val="clear" w:color="auto" w:fill="DBE5F1"/>
          </w:tcPr>
          <w:p>
            <w:pPr>
              <w:pStyle w:val="TableParagraph"/>
              <w:spacing w:before="117"/>
              <w:ind w:left="107" w:right="553"/>
              <w:rPr>
                <w:sz w:val="18"/>
              </w:rPr>
            </w:pPr>
            <w:r>
              <w:rPr>
                <w:sz w:val="18"/>
              </w:rPr>
              <w:t>Utiliza algún tipo de metodología o guía de buenas prácticas en la Gestión de las TIC en su área</w:t>
            </w:r>
          </w:p>
        </w:tc>
        <w:tc>
          <w:tcPr>
            <w:tcW w:w="2765" w:type="dxa"/>
            <w:shd w:val="clear" w:color="auto" w:fill="DBE5F1"/>
          </w:tcPr>
          <w:p>
            <w:pPr>
              <w:pStyle w:val="TableParagraph"/>
              <w:rPr>
                <w:rFonts w:ascii="Times New Roman"/>
                <w:sz w:val="18"/>
              </w:rPr>
            </w:pPr>
          </w:p>
        </w:tc>
      </w:tr>
      <w:tr>
        <w:trPr>
          <w:trHeight w:val="654" w:hRule="atLeast"/>
        </w:trPr>
        <w:tc>
          <w:tcPr>
            <w:tcW w:w="5954" w:type="dxa"/>
            <w:gridSpan w:val="2"/>
            <w:shd w:val="clear" w:color="auto" w:fill="DBE5F1"/>
          </w:tcPr>
          <w:p>
            <w:pPr>
              <w:pStyle w:val="TableParagraph"/>
              <w:spacing w:before="115"/>
              <w:ind w:left="107" w:right="423"/>
              <w:rPr>
                <w:sz w:val="18"/>
              </w:rPr>
            </w:pPr>
            <w:r>
              <w:rPr>
                <w:sz w:val="18"/>
              </w:rPr>
              <w:t>Conoce algún tipo de metodología o guía de buenas prácticas en la Gestión de las TIC</w:t>
            </w:r>
          </w:p>
        </w:tc>
        <w:tc>
          <w:tcPr>
            <w:tcW w:w="2765" w:type="dxa"/>
            <w:shd w:val="clear" w:color="auto" w:fill="DBE5F1"/>
          </w:tcPr>
          <w:p>
            <w:pPr>
              <w:pStyle w:val="TableParagraph"/>
              <w:rPr>
                <w:rFonts w:ascii="Times New Roman"/>
                <w:sz w:val="18"/>
              </w:rPr>
            </w:pPr>
          </w:p>
        </w:tc>
      </w:tr>
      <w:tr>
        <w:trPr>
          <w:trHeight w:val="338" w:hRule="atLeast"/>
        </w:trPr>
        <w:tc>
          <w:tcPr>
            <w:tcW w:w="5954" w:type="dxa"/>
            <w:gridSpan w:val="2"/>
            <w:shd w:val="clear" w:color="auto" w:fill="DBE5F1"/>
          </w:tcPr>
          <w:p>
            <w:pPr>
              <w:pStyle w:val="TableParagraph"/>
              <w:numPr>
                <w:ilvl w:val="0"/>
                <w:numId w:val="51"/>
              </w:numPr>
              <w:tabs>
                <w:tab w:pos="827" w:val="left" w:leader="none"/>
                <w:tab w:pos="828" w:val="left" w:leader="none"/>
              </w:tabs>
              <w:spacing w:line="240" w:lineRule="auto" w:before="55" w:after="0"/>
              <w:ind w:left="827" w:right="0" w:hanging="360"/>
              <w:jc w:val="left"/>
              <w:rPr>
                <w:sz w:val="18"/>
              </w:rPr>
            </w:pPr>
            <w:r>
              <w:rPr>
                <w:sz w:val="18"/>
              </w:rPr>
              <w:t>Indique cual o</w:t>
            </w:r>
            <w:r>
              <w:rPr>
                <w:spacing w:val="-7"/>
                <w:sz w:val="18"/>
              </w:rPr>
              <w:t> </w:t>
            </w:r>
            <w:r>
              <w:rPr>
                <w:sz w:val="18"/>
              </w:rPr>
              <w:t>cuales</w:t>
            </w:r>
          </w:p>
        </w:tc>
        <w:tc>
          <w:tcPr>
            <w:tcW w:w="2765" w:type="dxa"/>
            <w:shd w:val="clear" w:color="auto" w:fill="DBE5F1"/>
          </w:tcPr>
          <w:p>
            <w:pPr>
              <w:pStyle w:val="TableParagraph"/>
              <w:rPr>
                <w:rFonts w:ascii="Times New Roman"/>
                <w:sz w:val="18"/>
              </w:rPr>
            </w:pPr>
          </w:p>
        </w:tc>
      </w:tr>
      <w:tr>
        <w:trPr>
          <w:trHeight w:val="340" w:hRule="atLeast"/>
        </w:trPr>
        <w:tc>
          <w:tcPr>
            <w:tcW w:w="5954" w:type="dxa"/>
            <w:gridSpan w:val="2"/>
            <w:shd w:val="clear" w:color="auto" w:fill="DBE5F1"/>
          </w:tcPr>
          <w:p>
            <w:pPr>
              <w:pStyle w:val="TableParagraph"/>
              <w:numPr>
                <w:ilvl w:val="0"/>
                <w:numId w:val="52"/>
              </w:numPr>
              <w:tabs>
                <w:tab w:pos="827" w:val="left" w:leader="none"/>
                <w:tab w:pos="828" w:val="left" w:leader="none"/>
              </w:tabs>
              <w:spacing w:line="240" w:lineRule="auto" w:before="55" w:after="0"/>
              <w:ind w:left="827" w:right="0" w:hanging="360"/>
              <w:jc w:val="left"/>
              <w:rPr>
                <w:sz w:val="18"/>
              </w:rPr>
            </w:pPr>
            <w:r>
              <w:rPr>
                <w:sz w:val="18"/>
              </w:rPr>
              <w:t>Indique el grado de conocimiento que tiene de</w:t>
            </w:r>
            <w:r>
              <w:rPr>
                <w:spacing w:val="-3"/>
                <w:sz w:val="18"/>
              </w:rPr>
              <w:t> </w:t>
            </w:r>
            <w:r>
              <w:rPr>
                <w:sz w:val="18"/>
              </w:rPr>
              <w:t>ella/s</w:t>
            </w:r>
          </w:p>
        </w:tc>
        <w:tc>
          <w:tcPr>
            <w:tcW w:w="2765" w:type="dxa"/>
            <w:shd w:val="clear" w:color="auto" w:fill="DBE5F1"/>
          </w:tcPr>
          <w:p>
            <w:pPr>
              <w:pStyle w:val="TableParagraph"/>
              <w:rPr>
                <w:rFonts w:ascii="Times New Roman"/>
                <w:sz w:val="18"/>
              </w:rPr>
            </w:pPr>
          </w:p>
        </w:tc>
      </w:tr>
      <w:tr>
        <w:trPr>
          <w:trHeight w:val="446" w:hRule="atLeast"/>
        </w:trPr>
        <w:tc>
          <w:tcPr>
            <w:tcW w:w="5954" w:type="dxa"/>
            <w:gridSpan w:val="2"/>
            <w:shd w:val="clear" w:color="auto" w:fill="DBE5F1"/>
          </w:tcPr>
          <w:p>
            <w:pPr>
              <w:pStyle w:val="TableParagraph"/>
              <w:spacing w:before="115"/>
              <w:ind w:left="107"/>
              <w:rPr>
                <w:sz w:val="18"/>
              </w:rPr>
            </w:pPr>
            <w:r>
              <w:rPr>
                <w:sz w:val="18"/>
              </w:rPr>
              <w:t>Acude a foros relacionados con la gestión de las TIC</w:t>
            </w:r>
          </w:p>
        </w:tc>
        <w:tc>
          <w:tcPr>
            <w:tcW w:w="2765" w:type="dxa"/>
            <w:shd w:val="clear" w:color="auto" w:fill="DBE5F1"/>
          </w:tcPr>
          <w:p>
            <w:pPr>
              <w:pStyle w:val="TableParagraph"/>
              <w:rPr>
                <w:rFonts w:ascii="Times New Roman"/>
                <w:sz w:val="18"/>
              </w:rPr>
            </w:pPr>
          </w:p>
        </w:tc>
      </w:tr>
      <w:tr>
        <w:trPr>
          <w:trHeight w:val="654" w:hRule="atLeast"/>
        </w:trPr>
        <w:tc>
          <w:tcPr>
            <w:tcW w:w="5954" w:type="dxa"/>
            <w:gridSpan w:val="2"/>
            <w:shd w:val="clear" w:color="auto" w:fill="DBE5F1"/>
          </w:tcPr>
          <w:p>
            <w:pPr>
              <w:pStyle w:val="TableParagraph"/>
              <w:spacing w:before="115"/>
              <w:ind w:left="107" w:right="333"/>
              <w:rPr>
                <w:sz w:val="18"/>
              </w:rPr>
            </w:pPr>
            <w:r>
              <w:rPr>
                <w:sz w:val="18"/>
              </w:rPr>
              <w:t>Lee prensa especializada donde se traten temas relacionados con la gestión TIC</w:t>
            </w:r>
          </w:p>
        </w:tc>
        <w:tc>
          <w:tcPr>
            <w:tcW w:w="2765" w:type="dxa"/>
            <w:shd w:val="clear" w:color="auto" w:fill="DBE5F1"/>
          </w:tcPr>
          <w:p>
            <w:pPr>
              <w:pStyle w:val="TableParagraph"/>
              <w:rPr>
                <w:rFonts w:ascii="Times New Roman"/>
                <w:sz w:val="18"/>
              </w:rPr>
            </w:pPr>
          </w:p>
        </w:tc>
      </w:tr>
      <w:tr>
        <w:trPr>
          <w:trHeight w:val="458" w:hRule="atLeast"/>
        </w:trPr>
        <w:tc>
          <w:tcPr>
            <w:tcW w:w="5954" w:type="dxa"/>
            <w:gridSpan w:val="2"/>
            <w:shd w:val="clear" w:color="auto" w:fill="DBE5F1"/>
          </w:tcPr>
          <w:p>
            <w:pPr>
              <w:pStyle w:val="TableParagraph"/>
              <w:numPr>
                <w:ilvl w:val="0"/>
                <w:numId w:val="53"/>
              </w:numPr>
              <w:tabs>
                <w:tab w:pos="827" w:val="left" w:leader="none"/>
                <w:tab w:pos="828" w:val="left" w:leader="none"/>
              </w:tabs>
              <w:spacing w:line="240" w:lineRule="auto" w:before="115" w:after="0"/>
              <w:ind w:left="827" w:right="0" w:hanging="360"/>
              <w:jc w:val="left"/>
              <w:rPr>
                <w:sz w:val="18"/>
              </w:rPr>
            </w:pPr>
            <w:r>
              <w:rPr>
                <w:sz w:val="18"/>
              </w:rPr>
              <w:t>Indique los títulos</w:t>
            </w:r>
            <w:r>
              <w:rPr>
                <w:spacing w:val="-2"/>
                <w:sz w:val="18"/>
              </w:rPr>
              <w:t> </w:t>
            </w:r>
            <w:r>
              <w:rPr>
                <w:sz w:val="18"/>
              </w:rPr>
              <w:t>principales</w:t>
            </w:r>
          </w:p>
        </w:tc>
        <w:tc>
          <w:tcPr>
            <w:tcW w:w="2765" w:type="dxa"/>
            <w:shd w:val="clear" w:color="auto" w:fill="DBE5F1"/>
          </w:tcPr>
          <w:p>
            <w:pPr>
              <w:pStyle w:val="TableParagraph"/>
              <w:rPr>
                <w:rFonts w:ascii="Times New Roman"/>
                <w:sz w:val="18"/>
              </w:rPr>
            </w:pPr>
          </w:p>
        </w:tc>
      </w:tr>
      <w:tr>
        <w:trPr>
          <w:trHeight w:val="448" w:hRule="atLeast"/>
        </w:trPr>
        <w:tc>
          <w:tcPr>
            <w:tcW w:w="5954" w:type="dxa"/>
            <w:gridSpan w:val="2"/>
            <w:shd w:val="clear" w:color="auto" w:fill="DBE5F1"/>
          </w:tcPr>
          <w:p>
            <w:pPr>
              <w:pStyle w:val="TableParagraph"/>
              <w:spacing w:before="115"/>
              <w:ind w:left="107"/>
              <w:rPr>
                <w:sz w:val="18"/>
              </w:rPr>
            </w:pPr>
            <w:r>
              <w:rPr>
                <w:sz w:val="18"/>
              </w:rPr>
              <w:t>Es la Gestión TIC una de sus preocupaciones</w:t>
            </w:r>
          </w:p>
        </w:tc>
        <w:tc>
          <w:tcPr>
            <w:tcW w:w="2765" w:type="dxa"/>
            <w:shd w:val="clear" w:color="auto" w:fill="DBE5F1"/>
          </w:tcPr>
          <w:p>
            <w:pPr>
              <w:pStyle w:val="TableParagraph"/>
              <w:rPr>
                <w:rFonts w:ascii="Times New Roman"/>
                <w:sz w:val="18"/>
              </w:rPr>
            </w:pPr>
          </w:p>
        </w:tc>
      </w:tr>
      <w:tr>
        <w:trPr>
          <w:trHeight w:val="446" w:hRule="atLeast"/>
        </w:trPr>
        <w:tc>
          <w:tcPr>
            <w:tcW w:w="5954" w:type="dxa"/>
            <w:gridSpan w:val="2"/>
            <w:shd w:val="clear" w:color="auto" w:fill="DBE5F1"/>
          </w:tcPr>
          <w:p>
            <w:pPr>
              <w:pStyle w:val="TableParagraph"/>
              <w:spacing w:before="115"/>
              <w:ind w:left="107"/>
              <w:rPr>
                <w:sz w:val="18"/>
              </w:rPr>
            </w:pPr>
            <w:r>
              <w:rPr>
                <w:sz w:val="18"/>
              </w:rPr>
              <w:t>Qué grado de importancia le da usted a la Gestión TIC</w:t>
            </w:r>
          </w:p>
        </w:tc>
        <w:tc>
          <w:tcPr>
            <w:tcW w:w="2765" w:type="dxa"/>
            <w:shd w:val="clear" w:color="auto" w:fill="DBE5F1"/>
          </w:tcPr>
          <w:p>
            <w:pPr>
              <w:pStyle w:val="TableParagraph"/>
              <w:rPr>
                <w:rFonts w:ascii="Times New Roman"/>
                <w:sz w:val="18"/>
              </w:rPr>
            </w:pPr>
          </w:p>
        </w:tc>
      </w:tr>
      <w:tr>
        <w:trPr>
          <w:trHeight w:val="446" w:hRule="atLeast"/>
        </w:trPr>
        <w:tc>
          <w:tcPr>
            <w:tcW w:w="5954" w:type="dxa"/>
            <w:gridSpan w:val="2"/>
            <w:shd w:val="clear" w:color="auto" w:fill="DBE5F1"/>
          </w:tcPr>
          <w:p>
            <w:pPr>
              <w:pStyle w:val="TableParagraph"/>
              <w:spacing w:before="115"/>
              <w:ind w:left="107"/>
              <w:rPr>
                <w:sz w:val="18"/>
              </w:rPr>
            </w:pPr>
            <w:r>
              <w:rPr>
                <w:sz w:val="18"/>
              </w:rPr>
              <w:t>Considera que su gestión TIC podría mejorar</w:t>
            </w:r>
          </w:p>
        </w:tc>
        <w:tc>
          <w:tcPr>
            <w:tcW w:w="2765" w:type="dxa"/>
            <w:shd w:val="clear" w:color="auto" w:fill="DBE5F1"/>
          </w:tcPr>
          <w:p>
            <w:pPr>
              <w:pStyle w:val="TableParagraph"/>
              <w:rPr>
                <w:rFonts w:ascii="Times New Roman"/>
                <w:sz w:val="18"/>
              </w:rPr>
            </w:pPr>
          </w:p>
        </w:tc>
      </w:tr>
      <w:tr>
        <w:trPr>
          <w:trHeight w:val="460" w:hRule="atLeast"/>
        </w:trPr>
        <w:tc>
          <w:tcPr>
            <w:tcW w:w="5954" w:type="dxa"/>
            <w:gridSpan w:val="2"/>
            <w:shd w:val="clear" w:color="auto" w:fill="DBE5F1"/>
          </w:tcPr>
          <w:p>
            <w:pPr>
              <w:pStyle w:val="TableParagraph"/>
              <w:numPr>
                <w:ilvl w:val="0"/>
                <w:numId w:val="54"/>
              </w:numPr>
              <w:tabs>
                <w:tab w:pos="827" w:val="left" w:leader="none"/>
                <w:tab w:pos="828" w:val="left" w:leader="none"/>
              </w:tabs>
              <w:spacing w:line="240" w:lineRule="auto" w:before="117" w:after="0"/>
              <w:ind w:left="827" w:right="0" w:hanging="360"/>
              <w:jc w:val="left"/>
              <w:rPr>
                <w:sz w:val="18"/>
              </w:rPr>
            </w:pPr>
            <w:r>
              <w:rPr>
                <w:sz w:val="18"/>
              </w:rPr>
              <w:t>Indique en que aspectos le gustaría</w:t>
            </w:r>
            <w:r>
              <w:rPr>
                <w:spacing w:val="-3"/>
                <w:sz w:val="18"/>
              </w:rPr>
              <w:t> </w:t>
            </w:r>
            <w:r>
              <w:rPr>
                <w:sz w:val="18"/>
              </w:rPr>
              <w:t>mejorar</w:t>
            </w:r>
          </w:p>
        </w:tc>
        <w:tc>
          <w:tcPr>
            <w:tcW w:w="2765" w:type="dxa"/>
            <w:shd w:val="clear" w:color="auto" w:fill="DBE5F1"/>
          </w:tcPr>
          <w:p>
            <w:pPr>
              <w:pStyle w:val="TableParagraph"/>
              <w:rPr>
                <w:rFonts w:ascii="Times New Roman"/>
                <w:sz w:val="18"/>
              </w:rPr>
            </w:pPr>
          </w:p>
        </w:tc>
      </w:tr>
      <w:tr>
        <w:trPr>
          <w:trHeight w:val="654" w:hRule="atLeast"/>
        </w:trPr>
        <w:tc>
          <w:tcPr>
            <w:tcW w:w="5954" w:type="dxa"/>
            <w:gridSpan w:val="2"/>
            <w:shd w:val="clear" w:color="auto" w:fill="DBE5F1"/>
          </w:tcPr>
          <w:p>
            <w:pPr>
              <w:pStyle w:val="TableParagraph"/>
              <w:spacing w:before="115"/>
              <w:ind w:left="107" w:right="253"/>
              <w:rPr>
                <w:sz w:val="18"/>
              </w:rPr>
            </w:pPr>
            <w:r>
              <w:rPr>
                <w:sz w:val="18"/>
              </w:rPr>
              <w:t>Cree que la adopción de una metodología o guía de buenas prácticas le ayudaría (nada, poco, mucho)</w:t>
            </w:r>
          </w:p>
        </w:tc>
        <w:tc>
          <w:tcPr>
            <w:tcW w:w="2765" w:type="dxa"/>
            <w:shd w:val="clear" w:color="auto" w:fill="DBE5F1"/>
          </w:tcPr>
          <w:p>
            <w:pPr>
              <w:pStyle w:val="TableParagraph"/>
              <w:rPr>
                <w:rFonts w:ascii="Times New Roman"/>
                <w:sz w:val="18"/>
              </w:rPr>
            </w:pPr>
          </w:p>
        </w:tc>
      </w:tr>
      <w:tr>
        <w:trPr>
          <w:trHeight w:val="446" w:hRule="atLeast"/>
        </w:trPr>
        <w:tc>
          <w:tcPr>
            <w:tcW w:w="8719" w:type="dxa"/>
            <w:gridSpan w:val="3"/>
            <w:shd w:val="clear" w:color="auto" w:fill="B8CCE4"/>
          </w:tcPr>
          <w:p>
            <w:pPr>
              <w:pStyle w:val="TableParagraph"/>
              <w:spacing w:before="115"/>
              <w:ind w:left="107"/>
              <w:rPr>
                <w:sz w:val="18"/>
              </w:rPr>
            </w:pPr>
            <w:r>
              <w:rPr>
                <w:sz w:val="18"/>
              </w:rPr>
              <w:t>ITIL</w:t>
            </w:r>
          </w:p>
        </w:tc>
      </w:tr>
      <w:tr>
        <w:trPr>
          <w:trHeight w:val="446" w:hRule="atLeast"/>
        </w:trPr>
        <w:tc>
          <w:tcPr>
            <w:tcW w:w="5954" w:type="dxa"/>
            <w:gridSpan w:val="2"/>
            <w:shd w:val="clear" w:color="auto" w:fill="DBE5F1"/>
          </w:tcPr>
          <w:p>
            <w:pPr>
              <w:pStyle w:val="TableParagraph"/>
              <w:spacing w:before="115"/>
              <w:ind w:left="107"/>
              <w:rPr>
                <w:sz w:val="18"/>
              </w:rPr>
            </w:pPr>
            <w:r>
              <w:rPr>
                <w:sz w:val="18"/>
              </w:rPr>
              <w:t>Conoce ITIL (mucho, poco, nada)</w:t>
            </w:r>
          </w:p>
        </w:tc>
        <w:tc>
          <w:tcPr>
            <w:tcW w:w="2765" w:type="dxa"/>
            <w:shd w:val="clear" w:color="auto" w:fill="DBE5F1"/>
          </w:tcPr>
          <w:p>
            <w:pPr>
              <w:pStyle w:val="TableParagraph"/>
              <w:rPr>
                <w:rFonts w:ascii="Times New Roman"/>
                <w:sz w:val="18"/>
              </w:rPr>
            </w:pPr>
          </w:p>
        </w:tc>
      </w:tr>
      <w:tr>
        <w:trPr>
          <w:trHeight w:val="448" w:hRule="atLeast"/>
        </w:trPr>
        <w:tc>
          <w:tcPr>
            <w:tcW w:w="5954" w:type="dxa"/>
            <w:gridSpan w:val="2"/>
            <w:shd w:val="clear" w:color="auto" w:fill="DBE5F1"/>
          </w:tcPr>
          <w:p>
            <w:pPr>
              <w:pStyle w:val="TableParagraph"/>
              <w:spacing w:before="115"/>
              <w:ind w:left="107"/>
              <w:rPr>
                <w:sz w:val="18"/>
              </w:rPr>
            </w:pPr>
            <w:r>
              <w:rPr>
                <w:sz w:val="18"/>
              </w:rPr>
              <w:t>Dispone de algún tipo de documentación sobre ITIL</w:t>
            </w:r>
          </w:p>
        </w:tc>
        <w:tc>
          <w:tcPr>
            <w:tcW w:w="2765" w:type="dxa"/>
            <w:shd w:val="clear" w:color="auto" w:fill="DBE5F1"/>
          </w:tcPr>
          <w:p>
            <w:pPr>
              <w:pStyle w:val="TableParagraph"/>
              <w:rPr>
                <w:rFonts w:ascii="Times New Roman"/>
                <w:sz w:val="18"/>
              </w:rPr>
            </w:pPr>
          </w:p>
        </w:tc>
      </w:tr>
      <w:tr>
        <w:trPr>
          <w:trHeight w:val="446" w:hRule="atLeast"/>
        </w:trPr>
        <w:tc>
          <w:tcPr>
            <w:tcW w:w="5954" w:type="dxa"/>
            <w:gridSpan w:val="2"/>
            <w:shd w:val="clear" w:color="auto" w:fill="DBE5F1"/>
          </w:tcPr>
          <w:p>
            <w:pPr>
              <w:pStyle w:val="TableParagraph"/>
              <w:spacing w:before="115"/>
              <w:ind w:left="107"/>
              <w:rPr>
                <w:sz w:val="18"/>
              </w:rPr>
            </w:pPr>
            <w:r>
              <w:rPr>
                <w:sz w:val="18"/>
              </w:rPr>
              <w:t>Dispone de la documentación oficial de la OGC</w:t>
            </w:r>
          </w:p>
        </w:tc>
        <w:tc>
          <w:tcPr>
            <w:tcW w:w="2765" w:type="dxa"/>
            <w:shd w:val="clear" w:color="auto" w:fill="DBE5F1"/>
          </w:tcPr>
          <w:p>
            <w:pPr>
              <w:pStyle w:val="TableParagraph"/>
              <w:rPr>
                <w:rFonts w:ascii="Times New Roman"/>
                <w:sz w:val="18"/>
              </w:rPr>
            </w:pPr>
          </w:p>
        </w:tc>
      </w:tr>
      <w:tr>
        <w:trPr>
          <w:trHeight w:val="448" w:hRule="atLeast"/>
        </w:trPr>
        <w:tc>
          <w:tcPr>
            <w:tcW w:w="5954" w:type="dxa"/>
            <w:gridSpan w:val="2"/>
            <w:shd w:val="clear" w:color="auto" w:fill="DBE5F1"/>
          </w:tcPr>
          <w:p>
            <w:pPr>
              <w:pStyle w:val="TableParagraph"/>
              <w:spacing w:before="115"/>
              <w:ind w:left="107"/>
              <w:rPr>
                <w:sz w:val="18"/>
              </w:rPr>
            </w:pPr>
            <w:r>
              <w:rPr>
                <w:sz w:val="18"/>
              </w:rPr>
              <w:t>Cuantas personas están certificadas en ITIL en el área TIC</w:t>
            </w:r>
          </w:p>
        </w:tc>
        <w:tc>
          <w:tcPr>
            <w:tcW w:w="2765" w:type="dxa"/>
            <w:shd w:val="clear" w:color="auto" w:fill="DBE5F1"/>
          </w:tcPr>
          <w:p>
            <w:pPr>
              <w:pStyle w:val="TableParagraph"/>
              <w:rPr>
                <w:rFonts w:ascii="Times New Roman"/>
                <w:sz w:val="18"/>
              </w:rPr>
            </w:pPr>
          </w:p>
        </w:tc>
      </w:tr>
      <w:tr>
        <w:trPr>
          <w:trHeight w:val="446" w:hRule="atLeast"/>
        </w:trPr>
        <w:tc>
          <w:tcPr>
            <w:tcW w:w="5954" w:type="dxa"/>
            <w:gridSpan w:val="2"/>
            <w:shd w:val="clear" w:color="auto" w:fill="DBE5F1"/>
          </w:tcPr>
          <w:p>
            <w:pPr>
              <w:pStyle w:val="TableParagraph"/>
              <w:spacing w:before="115"/>
              <w:ind w:left="107"/>
              <w:rPr>
                <w:sz w:val="18"/>
              </w:rPr>
            </w:pPr>
            <w:r>
              <w:rPr>
                <w:sz w:val="18"/>
              </w:rPr>
              <w:t>Cuantas personas en el área TIC han oído al menos hablar de ITIL</w:t>
            </w:r>
          </w:p>
        </w:tc>
        <w:tc>
          <w:tcPr>
            <w:tcW w:w="2765" w:type="dxa"/>
            <w:shd w:val="clear" w:color="auto" w:fill="DBE5F1"/>
          </w:tcPr>
          <w:p>
            <w:pPr>
              <w:pStyle w:val="TableParagraph"/>
              <w:rPr>
                <w:rFonts w:ascii="Times New Roman"/>
                <w:sz w:val="18"/>
              </w:rPr>
            </w:pPr>
          </w:p>
        </w:tc>
      </w:tr>
      <w:tr>
        <w:trPr>
          <w:trHeight w:val="470" w:hRule="atLeast"/>
        </w:trPr>
        <w:tc>
          <w:tcPr>
            <w:tcW w:w="8719" w:type="dxa"/>
            <w:gridSpan w:val="3"/>
            <w:shd w:val="clear" w:color="auto" w:fill="B8CCE4"/>
          </w:tcPr>
          <w:p>
            <w:pPr>
              <w:pStyle w:val="TableParagraph"/>
              <w:spacing w:before="113"/>
              <w:ind w:left="107"/>
              <w:rPr>
                <w:sz w:val="20"/>
              </w:rPr>
            </w:pPr>
            <w:r>
              <w:rPr>
                <w:sz w:val="20"/>
              </w:rPr>
              <w:t>Conoce alguno de estos otros términos (nada, poco, mucho</w:t>
            </w:r>
          </w:p>
        </w:tc>
      </w:tr>
      <w:tr>
        <w:trPr>
          <w:trHeight w:val="338" w:hRule="atLeast"/>
        </w:trPr>
        <w:tc>
          <w:tcPr>
            <w:tcW w:w="3134" w:type="dxa"/>
            <w:shd w:val="clear" w:color="auto" w:fill="DBE5F1"/>
          </w:tcPr>
          <w:p>
            <w:pPr>
              <w:pStyle w:val="TableParagraph"/>
              <w:numPr>
                <w:ilvl w:val="0"/>
                <w:numId w:val="55"/>
              </w:numPr>
              <w:tabs>
                <w:tab w:pos="1175" w:val="left" w:leader="none"/>
                <w:tab w:pos="1176" w:val="left" w:leader="none"/>
              </w:tabs>
              <w:spacing w:line="240" w:lineRule="auto" w:before="55" w:after="0"/>
              <w:ind w:left="1175" w:right="0" w:hanging="360"/>
              <w:jc w:val="left"/>
              <w:rPr>
                <w:sz w:val="18"/>
              </w:rPr>
            </w:pPr>
            <w:r>
              <w:rPr>
                <w:sz w:val="18"/>
              </w:rPr>
              <w:t>COBIT</w:t>
            </w:r>
          </w:p>
        </w:tc>
        <w:tc>
          <w:tcPr>
            <w:tcW w:w="5585" w:type="dxa"/>
            <w:gridSpan w:val="2"/>
            <w:shd w:val="clear" w:color="auto" w:fill="DBE5F1"/>
          </w:tcPr>
          <w:p>
            <w:pPr>
              <w:pStyle w:val="TableParagraph"/>
              <w:rPr>
                <w:rFonts w:ascii="Times New Roman"/>
                <w:sz w:val="18"/>
              </w:rPr>
            </w:pPr>
          </w:p>
        </w:tc>
      </w:tr>
      <w:tr>
        <w:trPr>
          <w:trHeight w:val="340" w:hRule="atLeast"/>
        </w:trPr>
        <w:tc>
          <w:tcPr>
            <w:tcW w:w="3134" w:type="dxa"/>
            <w:shd w:val="clear" w:color="auto" w:fill="DBE5F1"/>
          </w:tcPr>
          <w:p>
            <w:pPr>
              <w:pStyle w:val="TableParagraph"/>
              <w:numPr>
                <w:ilvl w:val="0"/>
                <w:numId w:val="56"/>
              </w:numPr>
              <w:tabs>
                <w:tab w:pos="1175" w:val="left" w:leader="none"/>
                <w:tab w:pos="1176" w:val="left" w:leader="none"/>
              </w:tabs>
              <w:spacing w:line="240" w:lineRule="auto" w:before="57" w:after="0"/>
              <w:ind w:left="1175" w:right="0" w:hanging="360"/>
              <w:jc w:val="left"/>
              <w:rPr>
                <w:sz w:val="18"/>
              </w:rPr>
            </w:pPr>
            <w:r>
              <w:rPr>
                <w:sz w:val="18"/>
              </w:rPr>
              <w:t>MOF</w:t>
            </w:r>
          </w:p>
        </w:tc>
        <w:tc>
          <w:tcPr>
            <w:tcW w:w="5585" w:type="dxa"/>
            <w:gridSpan w:val="2"/>
            <w:shd w:val="clear" w:color="auto" w:fill="DBE5F1"/>
          </w:tcPr>
          <w:p>
            <w:pPr>
              <w:pStyle w:val="TableParagraph"/>
              <w:rPr>
                <w:rFonts w:ascii="Times New Roman"/>
                <w:sz w:val="18"/>
              </w:rPr>
            </w:pPr>
          </w:p>
        </w:tc>
      </w:tr>
      <w:tr>
        <w:trPr>
          <w:trHeight w:val="338" w:hRule="atLeast"/>
        </w:trPr>
        <w:tc>
          <w:tcPr>
            <w:tcW w:w="3134" w:type="dxa"/>
            <w:shd w:val="clear" w:color="auto" w:fill="DBE5F1"/>
          </w:tcPr>
          <w:p>
            <w:pPr>
              <w:pStyle w:val="TableParagraph"/>
              <w:numPr>
                <w:ilvl w:val="0"/>
                <w:numId w:val="57"/>
              </w:numPr>
              <w:tabs>
                <w:tab w:pos="1175" w:val="left" w:leader="none"/>
                <w:tab w:pos="1176" w:val="left" w:leader="none"/>
              </w:tabs>
              <w:spacing w:line="240" w:lineRule="auto" w:before="55" w:after="0"/>
              <w:ind w:left="1175" w:right="0" w:hanging="360"/>
              <w:jc w:val="left"/>
              <w:rPr>
                <w:sz w:val="18"/>
              </w:rPr>
            </w:pPr>
            <w:r>
              <w:rPr>
                <w:sz w:val="18"/>
              </w:rPr>
              <w:t>CMM</w:t>
            </w:r>
          </w:p>
        </w:tc>
        <w:tc>
          <w:tcPr>
            <w:tcW w:w="5585" w:type="dxa"/>
            <w:gridSpan w:val="2"/>
            <w:shd w:val="clear" w:color="auto" w:fill="DBE5F1"/>
          </w:tcPr>
          <w:p>
            <w:pPr>
              <w:pStyle w:val="TableParagraph"/>
              <w:rPr>
                <w:rFonts w:ascii="Times New Roman"/>
                <w:sz w:val="18"/>
              </w:rPr>
            </w:pPr>
          </w:p>
        </w:tc>
      </w:tr>
      <w:tr>
        <w:trPr>
          <w:trHeight w:val="340" w:hRule="atLeast"/>
        </w:trPr>
        <w:tc>
          <w:tcPr>
            <w:tcW w:w="3134" w:type="dxa"/>
            <w:shd w:val="clear" w:color="auto" w:fill="DBE5F1"/>
          </w:tcPr>
          <w:p>
            <w:pPr>
              <w:pStyle w:val="TableParagraph"/>
              <w:numPr>
                <w:ilvl w:val="0"/>
                <w:numId w:val="58"/>
              </w:numPr>
              <w:tabs>
                <w:tab w:pos="1175" w:val="left" w:leader="none"/>
                <w:tab w:pos="1176" w:val="left" w:leader="none"/>
              </w:tabs>
              <w:spacing w:line="240" w:lineRule="auto" w:before="57" w:after="0"/>
              <w:ind w:left="1175" w:right="0" w:hanging="360"/>
              <w:jc w:val="left"/>
              <w:rPr>
                <w:sz w:val="18"/>
              </w:rPr>
            </w:pPr>
            <w:r>
              <w:rPr>
                <w:sz w:val="18"/>
              </w:rPr>
              <w:t>Balanced</w:t>
            </w:r>
            <w:r>
              <w:rPr>
                <w:spacing w:val="-1"/>
                <w:sz w:val="18"/>
              </w:rPr>
              <w:t> </w:t>
            </w:r>
            <w:r>
              <w:rPr>
                <w:sz w:val="18"/>
              </w:rPr>
              <w:t>Scorecard</w:t>
            </w:r>
          </w:p>
        </w:tc>
        <w:tc>
          <w:tcPr>
            <w:tcW w:w="5585" w:type="dxa"/>
            <w:gridSpan w:val="2"/>
            <w:shd w:val="clear" w:color="auto" w:fill="DBE5F1"/>
          </w:tcPr>
          <w:p>
            <w:pPr>
              <w:pStyle w:val="TableParagraph"/>
              <w:rPr>
                <w:rFonts w:ascii="Times New Roman"/>
                <w:sz w:val="18"/>
              </w:rPr>
            </w:pPr>
          </w:p>
        </w:tc>
      </w:tr>
      <w:tr>
        <w:trPr>
          <w:trHeight w:val="338" w:hRule="atLeast"/>
        </w:trPr>
        <w:tc>
          <w:tcPr>
            <w:tcW w:w="3134" w:type="dxa"/>
            <w:shd w:val="clear" w:color="auto" w:fill="DBE5F1"/>
          </w:tcPr>
          <w:p>
            <w:pPr>
              <w:pStyle w:val="TableParagraph"/>
              <w:numPr>
                <w:ilvl w:val="0"/>
                <w:numId w:val="59"/>
              </w:numPr>
              <w:tabs>
                <w:tab w:pos="1175" w:val="left" w:leader="none"/>
                <w:tab w:pos="1176" w:val="left" w:leader="none"/>
              </w:tabs>
              <w:spacing w:line="240" w:lineRule="auto" w:before="55" w:after="0"/>
              <w:ind w:left="1175" w:right="0" w:hanging="360"/>
              <w:jc w:val="left"/>
              <w:rPr>
                <w:sz w:val="18"/>
              </w:rPr>
            </w:pPr>
            <w:r>
              <w:rPr>
                <w:sz w:val="18"/>
              </w:rPr>
              <w:t>ISO9000</w:t>
            </w:r>
          </w:p>
        </w:tc>
        <w:tc>
          <w:tcPr>
            <w:tcW w:w="5585" w:type="dxa"/>
            <w:gridSpan w:val="2"/>
            <w:shd w:val="clear" w:color="auto" w:fill="DBE5F1"/>
          </w:tcPr>
          <w:p>
            <w:pPr>
              <w:pStyle w:val="TableParagraph"/>
              <w:rPr>
                <w:rFonts w:ascii="Times New Roman"/>
                <w:sz w:val="18"/>
              </w:rPr>
            </w:pPr>
          </w:p>
        </w:tc>
      </w:tr>
      <w:tr>
        <w:trPr>
          <w:trHeight w:val="340" w:hRule="atLeast"/>
        </w:trPr>
        <w:tc>
          <w:tcPr>
            <w:tcW w:w="3134" w:type="dxa"/>
            <w:shd w:val="clear" w:color="auto" w:fill="DBE5F1"/>
          </w:tcPr>
          <w:p>
            <w:pPr>
              <w:pStyle w:val="TableParagraph"/>
              <w:numPr>
                <w:ilvl w:val="0"/>
                <w:numId w:val="60"/>
              </w:numPr>
              <w:tabs>
                <w:tab w:pos="1175" w:val="left" w:leader="none"/>
                <w:tab w:pos="1176" w:val="left" w:leader="none"/>
              </w:tabs>
              <w:spacing w:line="240" w:lineRule="auto" w:before="55" w:after="0"/>
              <w:ind w:left="1175" w:right="0" w:hanging="360"/>
              <w:jc w:val="left"/>
              <w:rPr>
                <w:sz w:val="18"/>
              </w:rPr>
            </w:pPr>
            <w:r>
              <w:rPr>
                <w:sz w:val="18"/>
              </w:rPr>
              <w:t>COSO</w:t>
            </w:r>
          </w:p>
        </w:tc>
        <w:tc>
          <w:tcPr>
            <w:tcW w:w="5585" w:type="dxa"/>
            <w:gridSpan w:val="2"/>
            <w:shd w:val="clear" w:color="auto" w:fill="DBE5F1"/>
          </w:tcPr>
          <w:p>
            <w:pPr>
              <w:pStyle w:val="TableParagraph"/>
              <w:rPr>
                <w:rFonts w:ascii="Times New Roman"/>
                <w:sz w:val="18"/>
              </w:rPr>
            </w:pPr>
          </w:p>
        </w:tc>
      </w:tr>
      <w:tr>
        <w:trPr>
          <w:trHeight w:val="338" w:hRule="atLeast"/>
        </w:trPr>
        <w:tc>
          <w:tcPr>
            <w:tcW w:w="3134" w:type="dxa"/>
            <w:shd w:val="clear" w:color="auto" w:fill="DBE5F1"/>
          </w:tcPr>
          <w:p>
            <w:pPr>
              <w:pStyle w:val="TableParagraph"/>
              <w:numPr>
                <w:ilvl w:val="0"/>
                <w:numId w:val="61"/>
              </w:numPr>
              <w:tabs>
                <w:tab w:pos="1175" w:val="left" w:leader="none"/>
                <w:tab w:pos="1176" w:val="left" w:leader="none"/>
              </w:tabs>
              <w:spacing w:line="240" w:lineRule="auto" w:before="55" w:after="0"/>
              <w:ind w:left="1175" w:right="0" w:hanging="360"/>
              <w:jc w:val="left"/>
              <w:rPr>
                <w:sz w:val="18"/>
              </w:rPr>
            </w:pPr>
            <w:r>
              <w:rPr>
                <w:sz w:val="18"/>
              </w:rPr>
              <w:t>SisSigma</w:t>
            </w:r>
          </w:p>
        </w:tc>
        <w:tc>
          <w:tcPr>
            <w:tcW w:w="5585" w:type="dxa"/>
            <w:gridSpan w:val="2"/>
            <w:shd w:val="clear" w:color="auto" w:fill="DBE5F1"/>
          </w:tcPr>
          <w:p>
            <w:pPr>
              <w:pStyle w:val="TableParagraph"/>
              <w:rPr>
                <w:rFonts w:ascii="Times New Roman"/>
                <w:sz w:val="18"/>
              </w:rPr>
            </w:pPr>
          </w:p>
        </w:tc>
      </w:tr>
      <w:tr>
        <w:trPr>
          <w:trHeight w:val="340" w:hRule="atLeast"/>
        </w:trPr>
        <w:tc>
          <w:tcPr>
            <w:tcW w:w="3134" w:type="dxa"/>
            <w:shd w:val="clear" w:color="auto" w:fill="DBE5F1"/>
          </w:tcPr>
          <w:p>
            <w:pPr>
              <w:pStyle w:val="TableParagraph"/>
              <w:numPr>
                <w:ilvl w:val="0"/>
                <w:numId w:val="62"/>
              </w:numPr>
              <w:tabs>
                <w:tab w:pos="1175" w:val="left" w:leader="none"/>
                <w:tab w:pos="1176" w:val="left" w:leader="none"/>
              </w:tabs>
              <w:spacing w:line="240" w:lineRule="auto" w:before="55" w:after="0"/>
              <w:ind w:left="1175" w:right="0" w:hanging="360"/>
              <w:jc w:val="left"/>
              <w:rPr>
                <w:sz w:val="18"/>
              </w:rPr>
            </w:pPr>
            <w:r>
              <w:rPr>
                <w:sz w:val="18"/>
              </w:rPr>
              <w:t>ISO 17799 / BS</w:t>
            </w:r>
            <w:r>
              <w:rPr>
                <w:spacing w:val="-5"/>
                <w:sz w:val="18"/>
              </w:rPr>
              <w:t> </w:t>
            </w:r>
            <w:r>
              <w:rPr>
                <w:sz w:val="18"/>
              </w:rPr>
              <w:t>7799</w:t>
            </w:r>
          </w:p>
        </w:tc>
        <w:tc>
          <w:tcPr>
            <w:tcW w:w="5585" w:type="dxa"/>
            <w:gridSpan w:val="2"/>
            <w:shd w:val="clear" w:color="auto" w:fill="DBE5F1"/>
          </w:tcPr>
          <w:p>
            <w:pPr>
              <w:pStyle w:val="TableParagraph"/>
              <w:rPr>
                <w:rFonts w:ascii="Times New Roman"/>
                <w:sz w:val="18"/>
              </w:rPr>
            </w:pPr>
          </w:p>
        </w:tc>
      </w:tr>
      <w:tr>
        <w:trPr>
          <w:trHeight w:val="338" w:hRule="atLeast"/>
        </w:trPr>
        <w:tc>
          <w:tcPr>
            <w:tcW w:w="3134" w:type="dxa"/>
            <w:shd w:val="clear" w:color="auto" w:fill="DBE5F1"/>
          </w:tcPr>
          <w:p>
            <w:pPr>
              <w:pStyle w:val="TableParagraph"/>
              <w:numPr>
                <w:ilvl w:val="0"/>
                <w:numId w:val="63"/>
              </w:numPr>
              <w:tabs>
                <w:tab w:pos="1175" w:val="left" w:leader="none"/>
                <w:tab w:pos="1176" w:val="left" w:leader="none"/>
              </w:tabs>
              <w:spacing w:line="240" w:lineRule="auto" w:before="55" w:after="0"/>
              <w:ind w:left="1175" w:right="0" w:hanging="360"/>
              <w:jc w:val="left"/>
              <w:rPr>
                <w:sz w:val="18"/>
              </w:rPr>
            </w:pPr>
            <w:r>
              <w:rPr>
                <w:sz w:val="18"/>
              </w:rPr>
              <w:t>BS15000</w:t>
            </w:r>
          </w:p>
        </w:tc>
        <w:tc>
          <w:tcPr>
            <w:tcW w:w="5585" w:type="dxa"/>
            <w:gridSpan w:val="2"/>
            <w:shd w:val="clear" w:color="auto" w:fill="DBE5F1"/>
          </w:tcPr>
          <w:p>
            <w:pPr>
              <w:pStyle w:val="TableParagraph"/>
              <w:rPr>
                <w:rFonts w:ascii="Times New Roman"/>
                <w:sz w:val="18"/>
              </w:rPr>
            </w:pPr>
          </w:p>
        </w:tc>
      </w:tr>
      <w:tr>
        <w:trPr>
          <w:trHeight w:val="340" w:hRule="atLeast"/>
        </w:trPr>
        <w:tc>
          <w:tcPr>
            <w:tcW w:w="3134" w:type="dxa"/>
            <w:shd w:val="clear" w:color="auto" w:fill="DBE5F1"/>
          </w:tcPr>
          <w:p>
            <w:pPr>
              <w:pStyle w:val="TableParagraph"/>
              <w:numPr>
                <w:ilvl w:val="0"/>
                <w:numId w:val="64"/>
              </w:numPr>
              <w:tabs>
                <w:tab w:pos="1175" w:val="left" w:leader="none"/>
                <w:tab w:pos="1176" w:val="left" w:leader="none"/>
              </w:tabs>
              <w:spacing w:line="240" w:lineRule="auto" w:before="55" w:after="0"/>
              <w:ind w:left="1175" w:right="0" w:hanging="360"/>
              <w:jc w:val="left"/>
              <w:rPr>
                <w:sz w:val="18"/>
              </w:rPr>
            </w:pPr>
            <w:r>
              <w:rPr>
                <w:sz w:val="18"/>
              </w:rPr>
              <w:t>BSM</w:t>
            </w:r>
          </w:p>
        </w:tc>
        <w:tc>
          <w:tcPr>
            <w:tcW w:w="5585" w:type="dxa"/>
            <w:gridSpan w:val="2"/>
            <w:shd w:val="clear" w:color="auto" w:fill="DBE5F1"/>
          </w:tcPr>
          <w:p>
            <w:pPr>
              <w:pStyle w:val="TableParagraph"/>
              <w:rPr>
                <w:rFonts w:ascii="Times New Roman"/>
                <w:sz w:val="18"/>
              </w:rPr>
            </w:pPr>
          </w:p>
        </w:tc>
      </w:tr>
      <w:tr>
        <w:trPr>
          <w:trHeight w:val="338" w:hRule="atLeast"/>
        </w:trPr>
        <w:tc>
          <w:tcPr>
            <w:tcW w:w="3134" w:type="dxa"/>
            <w:shd w:val="clear" w:color="auto" w:fill="DBE5F1"/>
          </w:tcPr>
          <w:p>
            <w:pPr>
              <w:pStyle w:val="TableParagraph"/>
              <w:numPr>
                <w:ilvl w:val="0"/>
                <w:numId w:val="65"/>
              </w:numPr>
              <w:tabs>
                <w:tab w:pos="1175" w:val="left" w:leader="none"/>
                <w:tab w:pos="1176" w:val="left" w:leader="none"/>
              </w:tabs>
              <w:spacing w:line="240" w:lineRule="auto" w:before="55" w:after="0"/>
              <w:ind w:left="1175" w:right="0" w:hanging="360"/>
              <w:jc w:val="left"/>
              <w:rPr>
                <w:sz w:val="18"/>
              </w:rPr>
            </w:pPr>
            <w:r>
              <w:rPr>
                <w:sz w:val="18"/>
              </w:rPr>
              <w:t>ITSM</w:t>
            </w:r>
          </w:p>
        </w:tc>
        <w:tc>
          <w:tcPr>
            <w:tcW w:w="5585" w:type="dxa"/>
            <w:gridSpan w:val="2"/>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610"/>
        <w:gridCol w:w="1884"/>
      </w:tblGrid>
      <w:tr>
        <w:trPr>
          <w:trHeight w:val="448" w:hRule="atLeast"/>
        </w:trPr>
        <w:tc>
          <w:tcPr>
            <w:tcW w:w="8494" w:type="dxa"/>
            <w:gridSpan w:val="2"/>
            <w:shd w:val="clear" w:color="auto" w:fill="B8CCE4"/>
          </w:tcPr>
          <w:p>
            <w:pPr>
              <w:pStyle w:val="TableParagraph"/>
              <w:spacing w:before="117"/>
              <w:ind w:left="107"/>
              <w:rPr>
                <w:sz w:val="18"/>
              </w:rPr>
            </w:pPr>
            <w:r>
              <w:rPr>
                <w:sz w:val="18"/>
              </w:rPr>
              <w:t>Tiene implantado algún proceso (Indique en qué medida: básica, media, alta)</w:t>
            </w:r>
          </w:p>
        </w:tc>
      </w:tr>
      <w:tr>
        <w:trPr>
          <w:trHeight w:val="482" w:hRule="atLeast"/>
        </w:trPr>
        <w:tc>
          <w:tcPr>
            <w:tcW w:w="6610" w:type="dxa"/>
            <w:shd w:val="clear" w:color="auto" w:fill="DBE5F1"/>
          </w:tcPr>
          <w:p>
            <w:pPr>
              <w:pStyle w:val="TableParagraph"/>
              <w:numPr>
                <w:ilvl w:val="0"/>
                <w:numId w:val="66"/>
              </w:numPr>
              <w:tabs>
                <w:tab w:pos="827" w:val="left" w:leader="none"/>
                <w:tab w:pos="828" w:val="left" w:leader="none"/>
              </w:tabs>
              <w:spacing w:line="240" w:lineRule="auto" w:before="114" w:after="0"/>
              <w:ind w:left="827" w:right="0" w:hanging="360"/>
              <w:jc w:val="left"/>
              <w:rPr>
                <w:sz w:val="20"/>
              </w:rPr>
            </w:pPr>
            <w:r>
              <w:rPr>
                <w:sz w:val="20"/>
              </w:rPr>
              <w:t>Gestión de</w:t>
            </w:r>
            <w:r>
              <w:rPr>
                <w:spacing w:val="-1"/>
                <w:sz w:val="20"/>
              </w:rPr>
              <w:t> </w:t>
            </w:r>
            <w:r>
              <w:rPr>
                <w:sz w:val="20"/>
              </w:rPr>
              <w:t>Incidentes</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67"/>
              </w:numPr>
              <w:tabs>
                <w:tab w:pos="827" w:val="left" w:leader="none"/>
                <w:tab w:pos="828" w:val="left" w:leader="none"/>
              </w:tabs>
              <w:spacing w:line="240" w:lineRule="auto" w:before="116" w:after="0"/>
              <w:ind w:left="827" w:right="0" w:hanging="360"/>
              <w:jc w:val="left"/>
              <w:rPr>
                <w:sz w:val="20"/>
              </w:rPr>
            </w:pPr>
            <w:r>
              <w:rPr>
                <w:sz w:val="20"/>
              </w:rPr>
              <w:t>Gestión de</w:t>
            </w:r>
            <w:r>
              <w:rPr>
                <w:spacing w:val="1"/>
                <w:sz w:val="20"/>
              </w:rPr>
              <w:t> </w:t>
            </w:r>
            <w:r>
              <w:rPr>
                <w:sz w:val="20"/>
              </w:rPr>
              <w:t>Problemas</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68"/>
              </w:numPr>
              <w:tabs>
                <w:tab w:pos="827" w:val="left" w:leader="none"/>
                <w:tab w:pos="828" w:val="left" w:leader="none"/>
              </w:tabs>
              <w:spacing w:line="240" w:lineRule="auto" w:before="114" w:after="0"/>
              <w:ind w:left="827" w:right="0" w:hanging="360"/>
              <w:jc w:val="left"/>
              <w:rPr>
                <w:sz w:val="20"/>
              </w:rPr>
            </w:pPr>
            <w:r>
              <w:rPr>
                <w:sz w:val="20"/>
              </w:rPr>
              <w:t>Gestión de</w:t>
            </w:r>
            <w:r>
              <w:rPr>
                <w:spacing w:val="-1"/>
                <w:sz w:val="20"/>
              </w:rPr>
              <w:t> </w:t>
            </w:r>
            <w:r>
              <w:rPr>
                <w:sz w:val="20"/>
              </w:rPr>
              <w:t>Configuraciones</w:t>
            </w:r>
          </w:p>
        </w:tc>
        <w:tc>
          <w:tcPr>
            <w:tcW w:w="1884" w:type="dxa"/>
            <w:shd w:val="clear" w:color="auto" w:fill="DBE5F1"/>
          </w:tcPr>
          <w:p>
            <w:pPr>
              <w:pStyle w:val="TableParagraph"/>
              <w:rPr>
                <w:rFonts w:ascii="Times New Roman"/>
                <w:sz w:val="18"/>
              </w:rPr>
            </w:pPr>
          </w:p>
        </w:tc>
      </w:tr>
      <w:tr>
        <w:trPr>
          <w:trHeight w:val="482" w:hRule="atLeast"/>
        </w:trPr>
        <w:tc>
          <w:tcPr>
            <w:tcW w:w="6610" w:type="dxa"/>
            <w:shd w:val="clear" w:color="auto" w:fill="DBE5F1"/>
          </w:tcPr>
          <w:p>
            <w:pPr>
              <w:pStyle w:val="TableParagraph"/>
              <w:numPr>
                <w:ilvl w:val="0"/>
                <w:numId w:val="69"/>
              </w:numPr>
              <w:tabs>
                <w:tab w:pos="827" w:val="left" w:leader="none"/>
                <w:tab w:pos="828" w:val="left" w:leader="none"/>
              </w:tabs>
              <w:spacing w:line="240" w:lineRule="auto" w:before="114" w:after="0"/>
              <w:ind w:left="827" w:right="0" w:hanging="360"/>
              <w:jc w:val="left"/>
              <w:rPr>
                <w:sz w:val="20"/>
              </w:rPr>
            </w:pPr>
            <w:r>
              <w:rPr>
                <w:sz w:val="20"/>
              </w:rPr>
              <w:t>Gestión de</w:t>
            </w:r>
            <w:r>
              <w:rPr>
                <w:spacing w:val="-1"/>
                <w:sz w:val="20"/>
              </w:rPr>
              <w:t> </w:t>
            </w:r>
            <w:r>
              <w:rPr>
                <w:sz w:val="20"/>
              </w:rPr>
              <w:t>Cambios</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0"/>
              </w:numPr>
              <w:tabs>
                <w:tab w:pos="827" w:val="left" w:leader="none"/>
                <w:tab w:pos="828" w:val="left" w:leader="none"/>
              </w:tabs>
              <w:spacing w:line="240" w:lineRule="auto" w:before="114" w:after="0"/>
              <w:ind w:left="827" w:right="0" w:hanging="360"/>
              <w:jc w:val="left"/>
              <w:rPr>
                <w:sz w:val="20"/>
              </w:rPr>
            </w:pPr>
            <w:r>
              <w:rPr>
                <w:sz w:val="20"/>
              </w:rPr>
              <w:t>Gestión de</w:t>
            </w:r>
            <w:r>
              <w:rPr>
                <w:spacing w:val="1"/>
                <w:sz w:val="20"/>
              </w:rPr>
              <w:t> </w:t>
            </w:r>
            <w:r>
              <w:rPr>
                <w:sz w:val="20"/>
              </w:rPr>
              <w:t>Versiones</w:t>
            </w:r>
          </w:p>
        </w:tc>
        <w:tc>
          <w:tcPr>
            <w:tcW w:w="1884" w:type="dxa"/>
            <w:shd w:val="clear" w:color="auto" w:fill="DBE5F1"/>
          </w:tcPr>
          <w:p>
            <w:pPr>
              <w:pStyle w:val="TableParagraph"/>
              <w:rPr>
                <w:rFonts w:ascii="Times New Roman"/>
                <w:sz w:val="18"/>
              </w:rPr>
            </w:pPr>
          </w:p>
        </w:tc>
      </w:tr>
      <w:tr>
        <w:trPr>
          <w:trHeight w:val="482" w:hRule="atLeast"/>
        </w:trPr>
        <w:tc>
          <w:tcPr>
            <w:tcW w:w="6610" w:type="dxa"/>
            <w:shd w:val="clear" w:color="auto" w:fill="DBE5F1"/>
          </w:tcPr>
          <w:p>
            <w:pPr>
              <w:pStyle w:val="TableParagraph"/>
              <w:numPr>
                <w:ilvl w:val="0"/>
                <w:numId w:val="71"/>
              </w:numPr>
              <w:tabs>
                <w:tab w:pos="827" w:val="left" w:leader="none"/>
                <w:tab w:pos="828" w:val="left" w:leader="none"/>
              </w:tabs>
              <w:spacing w:line="240" w:lineRule="auto" w:before="114" w:after="0"/>
              <w:ind w:left="827" w:right="0" w:hanging="360"/>
              <w:jc w:val="left"/>
              <w:rPr>
                <w:sz w:val="20"/>
              </w:rPr>
            </w:pPr>
            <w:r>
              <w:rPr>
                <w:sz w:val="20"/>
              </w:rPr>
              <w:t>Centro de Servicios (Help Desk, Service Desk, Call Center,</w:t>
            </w:r>
            <w:r>
              <w:rPr>
                <w:spacing w:val="-21"/>
                <w:sz w:val="20"/>
              </w:rPr>
              <w:t> </w:t>
            </w:r>
            <w:r>
              <w:rPr>
                <w:sz w:val="20"/>
              </w:rPr>
              <w:t>…)</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2"/>
              </w:numPr>
              <w:tabs>
                <w:tab w:pos="827" w:val="left" w:leader="none"/>
                <w:tab w:pos="828" w:val="left" w:leader="none"/>
              </w:tabs>
              <w:spacing w:line="240" w:lineRule="auto" w:before="116" w:after="0"/>
              <w:ind w:left="827" w:right="0" w:hanging="360"/>
              <w:jc w:val="left"/>
              <w:rPr>
                <w:sz w:val="20"/>
              </w:rPr>
            </w:pPr>
            <w:r>
              <w:rPr>
                <w:sz w:val="20"/>
              </w:rPr>
              <w:t>Gestión de Niveles de</w:t>
            </w:r>
            <w:r>
              <w:rPr>
                <w:spacing w:val="-1"/>
                <w:sz w:val="20"/>
              </w:rPr>
              <w:t> </w:t>
            </w:r>
            <w:r>
              <w:rPr>
                <w:sz w:val="20"/>
              </w:rPr>
              <w:t>Servicio</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3"/>
              </w:numPr>
              <w:tabs>
                <w:tab w:pos="827" w:val="left" w:leader="none"/>
                <w:tab w:pos="828" w:val="left" w:leader="none"/>
              </w:tabs>
              <w:spacing w:line="240" w:lineRule="auto" w:before="114" w:after="0"/>
              <w:ind w:left="827" w:right="0" w:hanging="360"/>
              <w:jc w:val="left"/>
              <w:rPr>
                <w:sz w:val="20"/>
              </w:rPr>
            </w:pPr>
            <w:r>
              <w:rPr>
                <w:sz w:val="20"/>
              </w:rPr>
              <w:t>Gestión Financiera de los Servicios</w:t>
            </w:r>
            <w:r>
              <w:rPr>
                <w:spacing w:val="1"/>
                <w:sz w:val="20"/>
              </w:rPr>
              <w:t> </w:t>
            </w:r>
            <w:r>
              <w:rPr>
                <w:sz w:val="20"/>
              </w:rPr>
              <w:t>TIC</w:t>
            </w:r>
          </w:p>
        </w:tc>
        <w:tc>
          <w:tcPr>
            <w:tcW w:w="1884" w:type="dxa"/>
            <w:shd w:val="clear" w:color="auto" w:fill="DBE5F1"/>
          </w:tcPr>
          <w:p>
            <w:pPr>
              <w:pStyle w:val="TableParagraph"/>
              <w:rPr>
                <w:rFonts w:ascii="Times New Roman"/>
                <w:sz w:val="18"/>
              </w:rPr>
            </w:pPr>
          </w:p>
        </w:tc>
      </w:tr>
      <w:tr>
        <w:trPr>
          <w:trHeight w:val="482" w:hRule="atLeast"/>
        </w:trPr>
        <w:tc>
          <w:tcPr>
            <w:tcW w:w="6610" w:type="dxa"/>
            <w:shd w:val="clear" w:color="auto" w:fill="DBE5F1"/>
          </w:tcPr>
          <w:p>
            <w:pPr>
              <w:pStyle w:val="TableParagraph"/>
              <w:numPr>
                <w:ilvl w:val="0"/>
                <w:numId w:val="74"/>
              </w:numPr>
              <w:tabs>
                <w:tab w:pos="827" w:val="left" w:leader="none"/>
                <w:tab w:pos="828" w:val="left" w:leader="none"/>
              </w:tabs>
              <w:spacing w:line="240" w:lineRule="auto" w:before="114" w:after="0"/>
              <w:ind w:left="827" w:right="0" w:hanging="360"/>
              <w:jc w:val="left"/>
              <w:rPr>
                <w:sz w:val="20"/>
              </w:rPr>
            </w:pPr>
            <w:r>
              <w:rPr>
                <w:sz w:val="20"/>
              </w:rPr>
              <w:t>Gestión de la Capacidad</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5"/>
              </w:numPr>
              <w:tabs>
                <w:tab w:pos="827" w:val="left" w:leader="none"/>
                <w:tab w:pos="828" w:val="left" w:leader="none"/>
              </w:tabs>
              <w:spacing w:line="240" w:lineRule="auto" w:before="114" w:after="0"/>
              <w:ind w:left="827" w:right="0" w:hanging="360"/>
              <w:jc w:val="left"/>
              <w:rPr>
                <w:sz w:val="20"/>
              </w:rPr>
            </w:pPr>
            <w:r>
              <w:rPr>
                <w:sz w:val="20"/>
              </w:rPr>
              <w:t>Gestión de</w:t>
            </w:r>
            <w:r>
              <w:rPr>
                <w:spacing w:val="-1"/>
                <w:sz w:val="20"/>
              </w:rPr>
              <w:t> </w:t>
            </w:r>
            <w:r>
              <w:rPr>
                <w:sz w:val="20"/>
              </w:rPr>
              <w:t>Continuidad</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6"/>
              </w:numPr>
              <w:tabs>
                <w:tab w:pos="827" w:val="left" w:leader="none"/>
                <w:tab w:pos="828" w:val="left" w:leader="none"/>
              </w:tabs>
              <w:spacing w:line="240" w:lineRule="auto" w:before="114" w:after="0"/>
              <w:ind w:left="827" w:right="0" w:hanging="360"/>
              <w:jc w:val="left"/>
              <w:rPr>
                <w:sz w:val="20"/>
              </w:rPr>
            </w:pPr>
            <w:r>
              <w:rPr>
                <w:sz w:val="20"/>
              </w:rPr>
              <w:t>Gestión de la Disponibilidad</w:t>
            </w:r>
          </w:p>
        </w:tc>
        <w:tc>
          <w:tcPr>
            <w:tcW w:w="1884" w:type="dxa"/>
            <w:shd w:val="clear" w:color="auto" w:fill="DBE5F1"/>
          </w:tcPr>
          <w:p>
            <w:pPr>
              <w:pStyle w:val="TableParagraph"/>
              <w:rPr>
                <w:rFonts w:ascii="Times New Roman"/>
                <w:sz w:val="18"/>
              </w:rPr>
            </w:pPr>
          </w:p>
        </w:tc>
      </w:tr>
      <w:tr>
        <w:trPr>
          <w:trHeight w:val="482" w:hRule="atLeast"/>
        </w:trPr>
        <w:tc>
          <w:tcPr>
            <w:tcW w:w="6610" w:type="dxa"/>
            <w:shd w:val="clear" w:color="auto" w:fill="DBE5F1"/>
          </w:tcPr>
          <w:p>
            <w:pPr>
              <w:pStyle w:val="TableParagraph"/>
              <w:numPr>
                <w:ilvl w:val="0"/>
                <w:numId w:val="77"/>
              </w:numPr>
              <w:tabs>
                <w:tab w:pos="827" w:val="left" w:leader="none"/>
                <w:tab w:pos="828" w:val="left" w:leader="none"/>
              </w:tabs>
              <w:spacing w:line="240" w:lineRule="auto" w:before="114" w:after="0"/>
              <w:ind w:left="827" w:right="0" w:hanging="360"/>
              <w:jc w:val="left"/>
              <w:rPr>
                <w:sz w:val="20"/>
              </w:rPr>
            </w:pPr>
            <w:r>
              <w:rPr>
                <w:sz w:val="20"/>
              </w:rPr>
              <w:t>Gestión de la</w:t>
            </w:r>
            <w:r>
              <w:rPr>
                <w:spacing w:val="2"/>
                <w:sz w:val="20"/>
              </w:rPr>
              <w:t> </w:t>
            </w:r>
            <w:r>
              <w:rPr>
                <w:sz w:val="20"/>
              </w:rPr>
              <w:t>Seguridad</w:t>
            </w:r>
          </w:p>
        </w:tc>
        <w:tc>
          <w:tcPr>
            <w:tcW w:w="1884" w:type="dxa"/>
            <w:shd w:val="clear" w:color="auto" w:fill="DBE5F1"/>
          </w:tcPr>
          <w:p>
            <w:pPr>
              <w:pStyle w:val="TableParagraph"/>
              <w:rPr>
                <w:rFonts w:ascii="Times New Roman"/>
                <w:sz w:val="18"/>
              </w:rPr>
            </w:pPr>
          </w:p>
        </w:tc>
      </w:tr>
      <w:tr>
        <w:trPr>
          <w:trHeight w:val="484" w:hRule="atLeast"/>
        </w:trPr>
        <w:tc>
          <w:tcPr>
            <w:tcW w:w="6610" w:type="dxa"/>
            <w:shd w:val="clear" w:color="auto" w:fill="DBE5F1"/>
          </w:tcPr>
          <w:p>
            <w:pPr>
              <w:pStyle w:val="TableParagraph"/>
              <w:numPr>
                <w:ilvl w:val="0"/>
                <w:numId w:val="78"/>
              </w:numPr>
              <w:tabs>
                <w:tab w:pos="827" w:val="left" w:leader="none"/>
                <w:tab w:pos="828" w:val="left" w:leader="none"/>
              </w:tabs>
              <w:spacing w:line="240" w:lineRule="auto" w:before="114" w:after="0"/>
              <w:ind w:left="827" w:right="0" w:hanging="360"/>
              <w:jc w:val="left"/>
              <w:rPr>
                <w:sz w:val="20"/>
              </w:rPr>
            </w:pPr>
            <w:r>
              <w:rPr>
                <w:sz w:val="20"/>
              </w:rPr>
              <w:t>Otros (indique cuales)</w:t>
            </w:r>
          </w:p>
        </w:tc>
        <w:tc>
          <w:tcPr>
            <w:tcW w:w="1884"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48"/>
        <w:gridCol w:w="1526"/>
        <w:gridCol w:w="1473"/>
        <w:gridCol w:w="1471"/>
      </w:tblGrid>
      <w:tr>
        <w:trPr>
          <w:trHeight w:val="494" w:hRule="atLeast"/>
        </w:trPr>
        <w:tc>
          <w:tcPr>
            <w:tcW w:w="8718" w:type="dxa"/>
            <w:gridSpan w:val="4"/>
            <w:shd w:val="clear" w:color="auto" w:fill="00B0F0"/>
          </w:tcPr>
          <w:p>
            <w:pPr>
              <w:pStyle w:val="TableParagraph"/>
              <w:spacing w:before="113"/>
              <w:ind w:left="107"/>
              <w:rPr>
                <w:b/>
                <w:sz w:val="22"/>
              </w:rPr>
            </w:pPr>
            <w:r>
              <w:rPr>
                <w:b/>
                <w:color w:val="001F5F"/>
                <w:sz w:val="22"/>
              </w:rPr>
              <w:t>8.- Catálogo básico de servicios</w:t>
            </w:r>
          </w:p>
        </w:tc>
      </w:tr>
      <w:tr>
        <w:trPr>
          <w:trHeight w:val="861" w:hRule="atLeast"/>
        </w:trPr>
        <w:tc>
          <w:tcPr>
            <w:tcW w:w="4248" w:type="dxa"/>
            <w:shd w:val="clear" w:color="auto" w:fill="DBE5F1"/>
          </w:tcPr>
          <w:p>
            <w:pPr>
              <w:pStyle w:val="TableParagraph"/>
              <w:rPr>
                <w:rFonts w:ascii="Times New Roman"/>
                <w:sz w:val="18"/>
              </w:rPr>
            </w:pPr>
          </w:p>
        </w:tc>
        <w:tc>
          <w:tcPr>
            <w:tcW w:w="1526" w:type="dxa"/>
            <w:shd w:val="clear" w:color="auto" w:fill="DBE5F1"/>
          </w:tcPr>
          <w:p>
            <w:pPr>
              <w:pStyle w:val="TableParagraph"/>
              <w:spacing w:before="115"/>
              <w:ind w:left="105" w:right="150"/>
              <w:rPr>
                <w:sz w:val="18"/>
              </w:rPr>
            </w:pPr>
            <w:r>
              <w:rPr>
                <w:sz w:val="18"/>
              </w:rPr>
              <w:t>Se realiza en el propio servicio TIC</w:t>
            </w:r>
          </w:p>
        </w:tc>
        <w:tc>
          <w:tcPr>
            <w:tcW w:w="1473" w:type="dxa"/>
            <w:shd w:val="clear" w:color="auto" w:fill="DBE5F1"/>
          </w:tcPr>
          <w:p>
            <w:pPr>
              <w:pStyle w:val="TableParagraph"/>
              <w:spacing w:before="11"/>
              <w:rPr>
                <w:b/>
                <w:sz w:val="18"/>
              </w:rPr>
            </w:pPr>
          </w:p>
          <w:p>
            <w:pPr>
              <w:pStyle w:val="TableParagraph"/>
              <w:ind w:left="108" w:right="284"/>
              <w:rPr>
                <w:sz w:val="18"/>
              </w:rPr>
            </w:pPr>
            <w:r>
              <w:rPr>
                <w:sz w:val="18"/>
              </w:rPr>
              <w:t>Se realiza en otro servicio</w:t>
            </w:r>
          </w:p>
        </w:tc>
        <w:tc>
          <w:tcPr>
            <w:tcW w:w="1471" w:type="dxa"/>
            <w:shd w:val="clear" w:color="auto" w:fill="DBE5F1"/>
          </w:tcPr>
          <w:p>
            <w:pPr>
              <w:pStyle w:val="TableParagraph"/>
              <w:spacing w:before="115"/>
              <w:ind w:left="108" w:right="262"/>
              <w:rPr>
                <w:sz w:val="18"/>
              </w:rPr>
            </w:pPr>
            <w:r>
              <w:rPr>
                <w:sz w:val="18"/>
              </w:rPr>
              <w:t>Se realiza de forma externalizada</w:t>
            </w:r>
          </w:p>
        </w:tc>
      </w:tr>
      <w:tr>
        <w:trPr>
          <w:trHeight w:val="446" w:hRule="atLeast"/>
        </w:trPr>
        <w:tc>
          <w:tcPr>
            <w:tcW w:w="4248" w:type="dxa"/>
            <w:shd w:val="clear" w:color="auto" w:fill="DBE5F1"/>
          </w:tcPr>
          <w:p>
            <w:pPr>
              <w:pStyle w:val="TableParagraph"/>
              <w:spacing w:before="115"/>
              <w:ind w:left="107"/>
              <w:rPr>
                <w:sz w:val="18"/>
              </w:rPr>
            </w:pPr>
            <w:r>
              <w:rPr>
                <w:sz w:val="18"/>
              </w:rPr>
              <w:t>Dirección de proyectos de nuevas tecnologías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Compra centralizada de equipamiento</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652" w:hRule="atLeast"/>
        </w:trPr>
        <w:tc>
          <w:tcPr>
            <w:tcW w:w="4248" w:type="dxa"/>
            <w:shd w:val="clear" w:color="auto" w:fill="DBE5F1"/>
          </w:tcPr>
          <w:p>
            <w:pPr>
              <w:pStyle w:val="TableParagraph"/>
              <w:spacing w:before="115"/>
              <w:ind w:left="107" w:right="618"/>
              <w:rPr>
                <w:sz w:val="18"/>
              </w:rPr>
            </w:pPr>
            <w:r>
              <w:rPr>
                <w:sz w:val="18"/>
              </w:rPr>
              <w:t>Adquisición y habilitación de dispositivos de seguridad (accesos)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7"/>
              <w:ind w:left="107"/>
              <w:rPr>
                <w:sz w:val="18"/>
              </w:rPr>
            </w:pPr>
            <w:r>
              <w:rPr>
                <w:sz w:val="18"/>
              </w:rPr>
              <w:t>Antivirus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Copias de seguridad</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Formación</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Programación de aplicaciones a medida</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Correo electrónico</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7"/>
              <w:ind w:left="107"/>
              <w:rPr>
                <w:sz w:val="18"/>
              </w:rPr>
            </w:pPr>
            <w:r>
              <w:rPr>
                <w:sz w:val="18"/>
              </w:rPr>
              <w:t>Desarrollo web</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Alojamiento web</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Mantenimiento microinformática</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Administración de servidores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Protección de datos de carácter personal</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7"/>
              <w:ind w:left="107"/>
              <w:rPr>
                <w:sz w:val="18"/>
              </w:rPr>
            </w:pPr>
            <w:r>
              <w:rPr>
                <w:sz w:val="18"/>
              </w:rPr>
              <w:t>Consulta sobre aplicaciones corporativas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654" w:hRule="atLeast"/>
        </w:trPr>
        <w:tc>
          <w:tcPr>
            <w:tcW w:w="4248" w:type="dxa"/>
            <w:shd w:val="clear" w:color="auto" w:fill="DBE5F1"/>
          </w:tcPr>
          <w:p>
            <w:pPr>
              <w:pStyle w:val="TableParagraph"/>
              <w:spacing w:line="207" w:lineRule="exact" w:before="115"/>
              <w:ind w:left="107"/>
              <w:rPr>
                <w:sz w:val="18"/>
              </w:rPr>
            </w:pPr>
            <w:r>
              <w:rPr>
                <w:sz w:val="18"/>
              </w:rPr>
              <w:t>Reparación de material (ordenadores, impresoras,</w:t>
            </w:r>
          </w:p>
          <w:p>
            <w:pPr>
              <w:pStyle w:val="TableParagraph"/>
              <w:spacing w:line="207" w:lineRule="exact"/>
              <w:ind w:left="107"/>
              <w:rPr>
                <w:sz w:val="18"/>
              </w:rPr>
            </w:pPr>
            <w:r>
              <w:rPr>
                <w:sz w:val="18"/>
              </w:rPr>
              <w:t>…)</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Instalación de fungible (toner, cartuchos, ….)</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Configuración básica de la red</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Instalación de sistema operativo</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Instalación de aplicaciones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Eliminación de virus in-situ</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Mantenimiento de inventario de informática</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6" w:hRule="atLeast"/>
        </w:trPr>
        <w:tc>
          <w:tcPr>
            <w:tcW w:w="4248" w:type="dxa"/>
            <w:shd w:val="clear" w:color="auto" w:fill="DBE5F1"/>
          </w:tcPr>
          <w:p>
            <w:pPr>
              <w:pStyle w:val="TableParagraph"/>
              <w:spacing w:before="115"/>
              <w:ind w:left="107"/>
              <w:rPr>
                <w:sz w:val="18"/>
              </w:rPr>
            </w:pPr>
            <w:r>
              <w:rPr>
                <w:sz w:val="18"/>
              </w:rPr>
              <w:t>Compra de software</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654" w:hRule="atLeast"/>
        </w:trPr>
        <w:tc>
          <w:tcPr>
            <w:tcW w:w="4248" w:type="dxa"/>
            <w:shd w:val="clear" w:color="auto" w:fill="DBE5F1"/>
          </w:tcPr>
          <w:p>
            <w:pPr>
              <w:pStyle w:val="TableParagraph"/>
              <w:spacing w:before="117"/>
              <w:ind w:left="107" w:right="1099"/>
              <w:rPr>
                <w:sz w:val="18"/>
              </w:rPr>
            </w:pPr>
            <w:r>
              <w:rPr>
                <w:sz w:val="18"/>
              </w:rPr>
              <w:t>Sistema de almacenamiento de datos centralizado para usuarios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r>
        <w:trPr>
          <w:trHeight w:val="448" w:hRule="atLeast"/>
        </w:trPr>
        <w:tc>
          <w:tcPr>
            <w:tcW w:w="4248" w:type="dxa"/>
            <w:shd w:val="clear" w:color="auto" w:fill="DBE5F1"/>
          </w:tcPr>
          <w:p>
            <w:pPr>
              <w:pStyle w:val="TableParagraph"/>
              <w:spacing w:before="115"/>
              <w:ind w:left="107"/>
              <w:rPr>
                <w:sz w:val="18"/>
              </w:rPr>
            </w:pPr>
            <w:r>
              <w:rPr>
                <w:sz w:val="18"/>
              </w:rPr>
              <w:t>Gestión de bases de datos</w:t>
            </w:r>
          </w:p>
        </w:tc>
        <w:tc>
          <w:tcPr>
            <w:tcW w:w="1526" w:type="dxa"/>
            <w:shd w:val="clear" w:color="auto" w:fill="DBE5F1"/>
          </w:tcPr>
          <w:p>
            <w:pPr>
              <w:pStyle w:val="TableParagraph"/>
              <w:rPr>
                <w:rFonts w:ascii="Times New Roman"/>
                <w:sz w:val="18"/>
              </w:rPr>
            </w:pPr>
          </w:p>
        </w:tc>
        <w:tc>
          <w:tcPr>
            <w:tcW w:w="1473" w:type="dxa"/>
            <w:shd w:val="clear" w:color="auto" w:fill="DBE5F1"/>
          </w:tcPr>
          <w:p>
            <w:pPr>
              <w:pStyle w:val="TableParagraph"/>
              <w:rPr>
                <w:rFonts w:ascii="Times New Roman"/>
                <w:sz w:val="18"/>
              </w:rPr>
            </w:pPr>
          </w:p>
        </w:tc>
        <w:tc>
          <w:tcPr>
            <w:tcW w:w="1471"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29"/>
        <w:gridCol w:w="5465"/>
      </w:tblGrid>
      <w:tr>
        <w:trPr>
          <w:trHeight w:val="470" w:hRule="atLeast"/>
        </w:trPr>
        <w:tc>
          <w:tcPr>
            <w:tcW w:w="8494" w:type="dxa"/>
            <w:gridSpan w:val="2"/>
            <w:shd w:val="clear" w:color="auto" w:fill="00B0F0"/>
          </w:tcPr>
          <w:p>
            <w:pPr>
              <w:pStyle w:val="TableParagraph"/>
              <w:spacing w:before="113"/>
              <w:ind w:left="107"/>
              <w:rPr>
                <w:b/>
                <w:sz w:val="20"/>
              </w:rPr>
            </w:pPr>
            <w:r>
              <w:rPr>
                <w:b/>
                <w:sz w:val="20"/>
              </w:rPr>
              <w:t>9.- Protección de Datos</w:t>
            </w:r>
          </w:p>
        </w:tc>
      </w:tr>
      <w:tr>
        <w:trPr>
          <w:trHeight w:val="1070" w:hRule="atLeast"/>
        </w:trPr>
        <w:tc>
          <w:tcPr>
            <w:tcW w:w="3029" w:type="dxa"/>
            <w:shd w:val="clear" w:color="auto" w:fill="DBE5F1"/>
          </w:tcPr>
          <w:p>
            <w:pPr>
              <w:pStyle w:val="TableParagraph"/>
              <w:spacing w:before="117"/>
              <w:ind w:left="107" w:right="340"/>
              <w:rPr>
                <w:sz w:val="18"/>
              </w:rPr>
            </w:pPr>
            <w:r>
              <w:rPr>
                <w:sz w:val="18"/>
              </w:rPr>
              <w:t>Numero de ficheros declarados, indicando nombre, fecha y responsable asignado en la declaración</w:t>
            </w:r>
          </w:p>
        </w:tc>
        <w:tc>
          <w:tcPr>
            <w:tcW w:w="5465" w:type="dxa"/>
            <w:shd w:val="clear" w:color="auto" w:fill="DBE5F1"/>
          </w:tcPr>
          <w:p>
            <w:pPr>
              <w:pStyle w:val="TableParagraph"/>
              <w:rPr>
                <w:rFonts w:ascii="Times New Roman"/>
                <w:sz w:val="18"/>
              </w:rPr>
            </w:pPr>
          </w:p>
        </w:tc>
      </w:tr>
      <w:tr>
        <w:trPr>
          <w:trHeight w:val="652" w:hRule="atLeast"/>
        </w:trPr>
        <w:tc>
          <w:tcPr>
            <w:tcW w:w="3029" w:type="dxa"/>
            <w:shd w:val="clear" w:color="auto" w:fill="DBE5F1"/>
          </w:tcPr>
          <w:p>
            <w:pPr>
              <w:pStyle w:val="TableParagraph"/>
              <w:spacing w:before="115"/>
              <w:ind w:left="107" w:right="99"/>
              <w:rPr>
                <w:sz w:val="18"/>
              </w:rPr>
            </w:pPr>
            <w:r>
              <w:rPr>
                <w:sz w:val="18"/>
              </w:rPr>
              <w:t>¿Quién es el responsable de seguridad asignado en cada caso?</w:t>
            </w:r>
          </w:p>
        </w:tc>
        <w:tc>
          <w:tcPr>
            <w:tcW w:w="5465" w:type="dxa"/>
            <w:shd w:val="clear" w:color="auto" w:fill="DBE5F1"/>
          </w:tcPr>
          <w:p>
            <w:pPr>
              <w:pStyle w:val="TableParagraph"/>
              <w:rPr>
                <w:rFonts w:ascii="Times New Roman"/>
                <w:sz w:val="18"/>
              </w:rPr>
            </w:pPr>
          </w:p>
        </w:tc>
      </w:tr>
      <w:tr>
        <w:trPr>
          <w:trHeight w:val="1276" w:hRule="atLeast"/>
        </w:trPr>
        <w:tc>
          <w:tcPr>
            <w:tcW w:w="3029" w:type="dxa"/>
            <w:shd w:val="clear" w:color="auto" w:fill="DBE5F1"/>
          </w:tcPr>
          <w:p>
            <w:pPr>
              <w:pStyle w:val="TableParagraph"/>
              <w:spacing w:before="115"/>
              <w:ind w:left="107" w:right="170"/>
              <w:rPr>
                <w:sz w:val="18"/>
              </w:rPr>
            </w:pPr>
            <w:r>
              <w:rPr>
                <w:sz w:val="18"/>
              </w:rPr>
              <w:t>¿Existe una política de concienciación, sensibilización o formación hacia los usuarios en la materia?, descríbala en caso afirmativo</w:t>
            </w:r>
          </w:p>
        </w:tc>
        <w:tc>
          <w:tcPr>
            <w:tcW w:w="5465" w:type="dxa"/>
            <w:shd w:val="clear" w:color="auto" w:fill="DBE5F1"/>
          </w:tcPr>
          <w:p>
            <w:pPr>
              <w:pStyle w:val="TableParagraph"/>
              <w:rPr>
                <w:rFonts w:ascii="Times New Roman"/>
                <w:sz w:val="18"/>
              </w:rPr>
            </w:pPr>
          </w:p>
        </w:tc>
      </w:tr>
      <w:tr>
        <w:trPr>
          <w:trHeight w:val="446" w:hRule="atLeast"/>
        </w:trPr>
        <w:tc>
          <w:tcPr>
            <w:tcW w:w="3029" w:type="dxa"/>
            <w:shd w:val="clear" w:color="auto" w:fill="DBE5F1"/>
          </w:tcPr>
          <w:p>
            <w:pPr>
              <w:pStyle w:val="TableParagraph"/>
              <w:spacing w:before="115"/>
              <w:ind w:left="107"/>
              <w:rPr>
                <w:sz w:val="18"/>
              </w:rPr>
            </w:pPr>
            <w:r>
              <w:rPr>
                <w:sz w:val="18"/>
              </w:rPr>
              <w:t>¿Ha recibido alguna denuncia?</w:t>
            </w:r>
          </w:p>
        </w:tc>
        <w:tc>
          <w:tcPr>
            <w:tcW w:w="5465" w:type="dxa"/>
            <w:shd w:val="clear" w:color="auto" w:fill="DBE5F1"/>
          </w:tcPr>
          <w:p>
            <w:pPr>
              <w:pStyle w:val="TableParagraph"/>
              <w:rPr>
                <w:rFonts w:ascii="Times New Roman"/>
                <w:sz w:val="18"/>
              </w:rPr>
            </w:pPr>
          </w:p>
        </w:tc>
      </w:tr>
      <w:tr>
        <w:trPr>
          <w:trHeight w:val="654" w:hRule="atLeast"/>
        </w:trPr>
        <w:tc>
          <w:tcPr>
            <w:tcW w:w="3029" w:type="dxa"/>
            <w:shd w:val="clear" w:color="auto" w:fill="DBE5F1"/>
          </w:tcPr>
          <w:p>
            <w:pPr>
              <w:pStyle w:val="TableParagraph"/>
              <w:spacing w:before="115"/>
              <w:ind w:left="107" w:right="300"/>
              <w:rPr>
                <w:sz w:val="18"/>
              </w:rPr>
            </w:pPr>
            <w:r>
              <w:rPr>
                <w:sz w:val="18"/>
              </w:rPr>
              <w:t>¿Ha recibido alguna sanción por parte de la APDCM?</w:t>
            </w:r>
          </w:p>
        </w:tc>
        <w:tc>
          <w:tcPr>
            <w:tcW w:w="5465" w:type="dxa"/>
            <w:shd w:val="clear" w:color="auto" w:fill="DBE5F1"/>
          </w:tcPr>
          <w:p>
            <w:pPr>
              <w:pStyle w:val="TableParagraph"/>
              <w:rPr>
                <w:rFonts w:ascii="Times New Roman"/>
                <w:sz w:val="18"/>
              </w:rPr>
            </w:pPr>
          </w:p>
        </w:tc>
      </w:tr>
      <w:tr>
        <w:trPr>
          <w:trHeight w:val="1067" w:hRule="atLeast"/>
        </w:trPr>
        <w:tc>
          <w:tcPr>
            <w:tcW w:w="3029" w:type="dxa"/>
            <w:shd w:val="clear" w:color="auto" w:fill="DBE5F1"/>
          </w:tcPr>
          <w:p>
            <w:pPr>
              <w:pStyle w:val="TableParagraph"/>
              <w:spacing w:before="115"/>
              <w:ind w:left="107" w:right="160"/>
              <w:rPr>
                <w:sz w:val="18"/>
              </w:rPr>
            </w:pPr>
            <w:r>
              <w:rPr>
                <w:sz w:val="18"/>
              </w:rPr>
              <w:t>¿Dispone de los correspondientes documentos de seguridad asociados a los ficheros declarados?</w:t>
            </w:r>
          </w:p>
        </w:tc>
        <w:tc>
          <w:tcPr>
            <w:tcW w:w="5465" w:type="dxa"/>
            <w:shd w:val="clear" w:color="auto" w:fill="DBE5F1"/>
          </w:tcPr>
          <w:p>
            <w:pPr>
              <w:pStyle w:val="TableParagraph"/>
              <w:rPr>
                <w:rFonts w:ascii="Times New Roman"/>
                <w:sz w:val="18"/>
              </w:rPr>
            </w:pPr>
          </w:p>
        </w:tc>
      </w:tr>
      <w:tr>
        <w:trPr>
          <w:trHeight w:val="652" w:hRule="atLeast"/>
        </w:trPr>
        <w:tc>
          <w:tcPr>
            <w:tcW w:w="3029" w:type="dxa"/>
            <w:shd w:val="clear" w:color="auto" w:fill="DBE5F1"/>
          </w:tcPr>
          <w:p>
            <w:pPr>
              <w:pStyle w:val="TableParagraph"/>
              <w:spacing w:line="207" w:lineRule="exact" w:before="115"/>
              <w:ind w:left="107"/>
              <w:rPr>
                <w:sz w:val="18"/>
              </w:rPr>
            </w:pPr>
            <w:r>
              <w:rPr>
                <w:sz w:val="18"/>
              </w:rPr>
              <w:t>Grado de adecuación a la LOPD (1</w:t>
            </w:r>
          </w:p>
          <w:p>
            <w:pPr>
              <w:pStyle w:val="TableParagraph"/>
              <w:spacing w:line="207" w:lineRule="exact"/>
              <w:ind w:left="107"/>
              <w:rPr>
                <w:sz w:val="18"/>
              </w:rPr>
            </w:pPr>
            <w:r>
              <w:rPr>
                <w:sz w:val="18"/>
              </w:rPr>
              <w:t>– 10)</w:t>
            </w:r>
          </w:p>
        </w:tc>
        <w:tc>
          <w:tcPr>
            <w:tcW w:w="5465" w:type="dxa"/>
            <w:shd w:val="clear" w:color="auto" w:fill="DBE5F1"/>
          </w:tcPr>
          <w:p>
            <w:pPr>
              <w:pStyle w:val="TableParagraph"/>
              <w:rPr>
                <w:rFonts w:ascii="Times New Roman"/>
                <w:sz w:val="18"/>
              </w:rPr>
            </w:pPr>
          </w:p>
        </w:tc>
      </w:tr>
      <w:tr>
        <w:trPr>
          <w:trHeight w:val="1070" w:hRule="atLeast"/>
        </w:trPr>
        <w:tc>
          <w:tcPr>
            <w:tcW w:w="3029" w:type="dxa"/>
            <w:shd w:val="clear" w:color="auto" w:fill="DBE5F1"/>
          </w:tcPr>
          <w:p>
            <w:pPr>
              <w:pStyle w:val="TableParagraph"/>
              <w:spacing w:before="117"/>
              <w:ind w:left="107" w:right="160"/>
              <w:rPr>
                <w:sz w:val="18"/>
              </w:rPr>
            </w:pPr>
            <w:r>
              <w:rPr>
                <w:sz w:val="18"/>
              </w:rPr>
              <w:t>¿Se considera el servicio de informática dentro de la organización como el responsable en esta materia?</w:t>
            </w:r>
          </w:p>
        </w:tc>
        <w:tc>
          <w:tcPr>
            <w:tcW w:w="5465" w:type="dxa"/>
            <w:shd w:val="clear" w:color="auto" w:fill="DBE5F1"/>
          </w:tcPr>
          <w:p>
            <w:pPr>
              <w:pStyle w:val="TableParagraph"/>
              <w:rPr>
                <w:rFonts w:ascii="Times New Roman"/>
                <w:sz w:val="18"/>
              </w:rPr>
            </w:pPr>
          </w:p>
        </w:tc>
      </w:tr>
      <w:tr>
        <w:trPr>
          <w:trHeight w:val="652" w:hRule="atLeast"/>
        </w:trPr>
        <w:tc>
          <w:tcPr>
            <w:tcW w:w="3029" w:type="dxa"/>
            <w:shd w:val="clear" w:color="auto" w:fill="DBE5F1"/>
          </w:tcPr>
          <w:p>
            <w:pPr>
              <w:pStyle w:val="TableParagraph"/>
              <w:spacing w:before="115"/>
              <w:ind w:left="107" w:right="130"/>
              <w:rPr>
                <w:sz w:val="18"/>
              </w:rPr>
            </w:pPr>
            <w:r>
              <w:rPr>
                <w:sz w:val="18"/>
              </w:rPr>
              <w:t>¿Existe algún servicio específico o responsable en esta materia?</w:t>
            </w:r>
          </w:p>
        </w:tc>
        <w:tc>
          <w:tcPr>
            <w:tcW w:w="5465" w:type="dxa"/>
            <w:shd w:val="clear" w:color="auto" w:fill="DBE5F1"/>
          </w:tcPr>
          <w:p>
            <w:pPr>
              <w:pStyle w:val="TableParagraph"/>
              <w:rPr>
                <w:rFonts w:ascii="Times New Roman"/>
                <w:sz w:val="18"/>
              </w:rPr>
            </w:pPr>
          </w:p>
        </w:tc>
      </w:tr>
      <w:tr>
        <w:trPr>
          <w:trHeight w:val="861" w:hRule="atLeast"/>
        </w:trPr>
        <w:tc>
          <w:tcPr>
            <w:tcW w:w="3029" w:type="dxa"/>
            <w:shd w:val="clear" w:color="auto" w:fill="DBE5F1"/>
          </w:tcPr>
          <w:p>
            <w:pPr>
              <w:pStyle w:val="TableParagraph"/>
              <w:spacing w:before="115"/>
              <w:ind w:left="107" w:right="80"/>
              <w:rPr>
                <w:sz w:val="18"/>
              </w:rPr>
            </w:pPr>
            <w:r>
              <w:rPr>
                <w:sz w:val="18"/>
              </w:rPr>
              <w:t>¿Ha realizado alguna auditoría en la materia voluntaria u obligada por la ley?</w:t>
            </w:r>
          </w:p>
        </w:tc>
        <w:tc>
          <w:tcPr>
            <w:tcW w:w="5465"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94"/>
      </w:tblGrid>
      <w:tr>
        <w:trPr>
          <w:trHeight w:val="470" w:hRule="atLeast"/>
        </w:trPr>
        <w:tc>
          <w:tcPr>
            <w:tcW w:w="8494" w:type="dxa"/>
            <w:shd w:val="clear" w:color="auto" w:fill="00B0F0"/>
          </w:tcPr>
          <w:p>
            <w:pPr>
              <w:pStyle w:val="TableParagraph"/>
              <w:spacing w:before="113"/>
              <w:ind w:left="107"/>
              <w:rPr>
                <w:b/>
                <w:sz w:val="20"/>
              </w:rPr>
            </w:pPr>
            <w:r>
              <w:rPr>
                <w:b/>
                <w:sz w:val="20"/>
              </w:rPr>
              <w:t>10.- Seguridad</w:t>
            </w:r>
          </w:p>
        </w:tc>
      </w:tr>
      <w:tr>
        <w:trPr>
          <w:trHeight w:val="1276" w:hRule="atLeast"/>
        </w:trPr>
        <w:tc>
          <w:tcPr>
            <w:tcW w:w="8494" w:type="dxa"/>
            <w:shd w:val="clear" w:color="auto" w:fill="DBE5F1"/>
          </w:tcPr>
          <w:p>
            <w:pPr>
              <w:pStyle w:val="TableParagraph"/>
              <w:spacing w:before="117"/>
              <w:ind w:left="107" w:right="131"/>
              <w:rPr>
                <w:sz w:val="18"/>
              </w:rPr>
            </w:pPr>
            <w:r>
              <w:rPr>
                <w:sz w:val="18"/>
              </w:rPr>
              <w:t>Describa la política de seguridad existente en la organización en referencia a las TIC. Debido a la especificidad de este tema, se deja esta parte de la encuesta inicialmente para texto libre para que sea distribuido a los responsables adecuados de manera que indiquen todos aquellos aspectos que consideren de mayor interés, siempre referidos a estándares que se siguen como ISO 17799, tecnologías hard y soft utilizadas, protocolos de accesos, etcétera</w:t>
            </w:r>
          </w:p>
        </w:tc>
      </w:tr>
      <w:tr>
        <w:trPr>
          <w:trHeight w:val="1869" w:hRule="atLeast"/>
        </w:trPr>
        <w:tc>
          <w:tcPr>
            <w:tcW w:w="8494" w:type="dxa"/>
            <w:shd w:val="clear" w:color="auto" w:fill="DBE5F1"/>
          </w:tcPr>
          <w:p>
            <w:pPr>
              <w:pStyle w:val="TableParagraph"/>
              <w:rPr>
                <w:rFonts w:ascii="Times New Roman"/>
                <w:sz w:val="18"/>
              </w:rPr>
            </w:pPr>
          </w:p>
        </w:tc>
      </w:tr>
    </w:tbl>
    <w:p>
      <w:pPr>
        <w:spacing w:after="0"/>
        <w:rPr>
          <w:rFonts w:ascii="Times New Roman"/>
          <w:sz w:val="18"/>
        </w:rPr>
        <w:sectPr>
          <w:pgSz w:w="11900" w:h="16840"/>
          <w:pgMar w:header="0" w:footer="662" w:top="1420" w:bottom="860" w:left="1180" w:right="900"/>
        </w:sectPr>
      </w:pPr>
    </w:p>
    <w:tbl>
      <w:tblPr>
        <w:tblW w:w="0" w:type="auto"/>
        <w:jc w:val="left"/>
        <w:tblInd w:w="4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3"/>
        <w:gridCol w:w="5810"/>
      </w:tblGrid>
      <w:tr>
        <w:trPr>
          <w:trHeight w:val="470" w:hRule="atLeast"/>
        </w:trPr>
        <w:tc>
          <w:tcPr>
            <w:tcW w:w="8493" w:type="dxa"/>
            <w:gridSpan w:val="2"/>
            <w:shd w:val="clear" w:color="auto" w:fill="00B0F0"/>
          </w:tcPr>
          <w:p>
            <w:pPr>
              <w:pStyle w:val="TableParagraph"/>
              <w:spacing w:before="113"/>
              <w:ind w:left="107"/>
              <w:rPr>
                <w:b/>
                <w:sz w:val="20"/>
              </w:rPr>
            </w:pPr>
            <w:r>
              <w:rPr>
                <w:b/>
                <w:sz w:val="20"/>
              </w:rPr>
              <w:t>11.- Servicios Web</w:t>
            </w:r>
          </w:p>
        </w:tc>
      </w:tr>
      <w:tr>
        <w:trPr>
          <w:trHeight w:val="861" w:hRule="atLeast"/>
        </w:trPr>
        <w:tc>
          <w:tcPr>
            <w:tcW w:w="2683" w:type="dxa"/>
            <w:shd w:val="clear" w:color="auto" w:fill="DBE5F1"/>
          </w:tcPr>
          <w:p>
            <w:pPr>
              <w:pStyle w:val="TableParagraph"/>
              <w:spacing w:before="117"/>
              <w:ind w:left="107" w:right="200"/>
              <w:jc w:val="both"/>
              <w:rPr>
                <w:sz w:val="18"/>
              </w:rPr>
            </w:pPr>
            <w:r>
              <w:rPr>
                <w:sz w:val="18"/>
              </w:rPr>
              <w:t>Enumere los servicios que se ofrecen al ciudadano a través de Internet vía web</w:t>
            </w:r>
          </w:p>
        </w:tc>
        <w:tc>
          <w:tcPr>
            <w:tcW w:w="5810" w:type="dxa"/>
            <w:shd w:val="clear" w:color="auto" w:fill="DBE5F1"/>
          </w:tcPr>
          <w:p>
            <w:pPr>
              <w:pStyle w:val="TableParagraph"/>
              <w:rPr>
                <w:rFonts w:ascii="Times New Roman"/>
                <w:sz w:val="18"/>
              </w:rPr>
            </w:pPr>
          </w:p>
        </w:tc>
      </w:tr>
      <w:tr>
        <w:trPr>
          <w:trHeight w:val="1689" w:hRule="atLeast"/>
        </w:trPr>
        <w:tc>
          <w:tcPr>
            <w:tcW w:w="2683" w:type="dxa"/>
            <w:shd w:val="clear" w:color="auto" w:fill="DBE5F1"/>
          </w:tcPr>
          <w:p>
            <w:pPr>
              <w:pStyle w:val="TableParagraph"/>
              <w:spacing w:before="115"/>
              <w:ind w:left="107" w:right="114"/>
              <w:rPr>
                <w:sz w:val="18"/>
              </w:rPr>
            </w:pPr>
            <w:r>
              <w:rPr>
                <w:sz w:val="18"/>
              </w:rPr>
              <w:t>Enumere los servicios relacionados con la administración electrónica que considera bidireccionales, de manera que el ciudadano pueda participar de manera activa</w:t>
            </w:r>
          </w:p>
        </w:tc>
        <w:tc>
          <w:tcPr>
            <w:tcW w:w="5810" w:type="dxa"/>
            <w:shd w:val="clear" w:color="auto" w:fill="DBE5F1"/>
          </w:tcPr>
          <w:p>
            <w:pPr>
              <w:pStyle w:val="TableParagraph"/>
              <w:rPr>
                <w:rFonts w:ascii="Times New Roman"/>
                <w:sz w:val="18"/>
              </w:rPr>
            </w:pPr>
          </w:p>
        </w:tc>
      </w:tr>
      <w:tr>
        <w:trPr>
          <w:trHeight w:val="1602" w:hRule="atLeast"/>
        </w:trPr>
        <w:tc>
          <w:tcPr>
            <w:tcW w:w="2683" w:type="dxa"/>
            <w:shd w:val="clear" w:color="auto" w:fill="DBE5F1"/>
          </w:tcPr>
          <w:p>
            <w:pPr>
              <w:pStyle w:val="TableParagraph"/>
              <w:spacing w:before="115"/>
              <w:ind w:left="107" w:right="244"/>
              <w:rPr>
                <w:sz w:val="18"/>
              </w:rPr>
            </w:pPr>
            <w:r>
              <w:rPr>
                <w:sz w:val="18"/>
              </w:rPr>
              <w:t>Describa la infraestructura utilizada para estos servicios (hard, soft, nº de máquinas, protocolos activos, etcétera)</w:t>
            </w:r>
          </w:p>
          <w:p>
            <w:pPr>
              <w:pStyle w:val="TableParagraph"/>
              <w:spacing w:before="120"/>
              <w:ind w:left="107" w:right="194"/>
              <w:rPr>
                <w:sz w:val="18"/>
              </w:rPr>
            </w:pPr>
            <w:r>
              <w:rPr>
                <w:sz w:val="18"/>
              </w:rPr>
              <w:t>Si lo estima realice un gráfico descriptivo.</w:t>
            </w:r>
          </w:p>
        </w:tc>
        <w:tc>
          <w:tcPr>
            <w:tcW w:w="5810" w:type="dxa"/>
            <w:shd w:val="clear" w:color="auto" w:fill="DBE5F1"/>
          </w:tcPr>
          <w:p>
            <w:pPr>
              <w:pStyle w:val="TableParagraph"/>
              <w:rPr>
                <w:rFonts w:ascii="Times New Roman"/>
                <w:sz w:val="18"/>
              </w:rPr>
            </w:pPr>
          </w:p>
        </w:tc>
      </w:tr>
      <w:tr>
        <w:trPr>
          <w:trHeight w:val="1067" w:hRule="atLeast"/>
        </w:trPr>
        <w:tc>
          <w:tcPr>
            <w:tcW w:w="2683" w:type="dxa"/>
            <w:shd w:val="clear" w:color="auto" w:fill="DBE5F1"/>
          </w:tcPr>
          <w:p>
            <w:pPr>
              <w:pStyle w:val="TableParagraph"/>
              <w:spacing w:before="115"/>
              <w:ind w:left="107" w:right="215"/>
              <w:rPr>
                <w:sz w:val="18"/>
              </w:rPr>
            </w:pPr>
            <w:r>
              <w:rPr>
                <w:sz w:val="18"/>
              </w:rPr>
              <w:t>¿Existe una Intranet?. Describa los servicios que se ofrecen sólo a través de la Intranet.</w:t>
            </w:r>
          </w:p>
        </w:tc>
        <w:tc>
          <w:tcPr>
            <w:tcW w:w="5810" w:type="dxa"/>
            <w:shd w:val="clear" w:color="auto" w:fill="DBE5F1"/>
          </w:tcPr>
          <w:p>
            <w:pPr>
              <w:pStyle w:val="TableParagraph"/>
              <w:rPr>
                <w:rFonts w:ascii="Times New Roman"/>
                <w:sz w:val="18"/>
              </w:rPr>
            </w:pPr>
          </w:p>
        </w:tc>
      </w:tr>
      <w:tr>
        <w:trPr>
          <w:trHeight w:val="654" w:hRule="atLeast"/>
        </w:trPr>
        <w:tc>
          <w:tcPr>
            <w:tcW w:w="2683" w:type="dxa"/>
            <w:shd w:val="clear" w:color="auto" w:fill="DBE5F1"/>
          </w:tcPr>
          <w:p>
            <w:pPr>
              <w:pStyle w:val="TableParagraph"/>
              <w:spacing w:before="115"/>
              <w:ind w:left="107" w:right="425"/>
              <w:rPr>
                <w:sz w:val="18"/>
              </w:rPr>
            </w:pPr>
            <w:r>
              <w:rPr>
                <w:sz w:val="18"/>
              </w:rPr>
              <w:t>Describa el mecanismo de acceso a la Intranet</w:t>
            </w:r>
          </w:p>
        </w:tc>
        <w:tc>
          <w:tcPr>
            <w:tcW w:w="5810" w:type="dxa"/>
            <w:shd w:val="clear" w:color="auto" w:fill="DBE5F1"/>
          </w:tcPr>
          <w:p>
            <w:pPr>
              <w:pStyle w:val="TableParagraph"/>
              <w:rPr>
                <w:rFonts w:ascii="Times New Roman"/>
                <w:sz w:val="18"/>
              </w:rPr>
            </w:pPr>
          </w:p>
        </w:tc>
      </w:tr>
      <w:tr>
        <w:trPr>
          <w:trHeight w:val="652" w:hRule="atLeast"/>
        </w:trPr>
        <w:tc>
          <w:tcPr>
            <w:tcW w:w="2683" w:type="dxa"/>
            <w:shd w:val="clear" w:color="auto" w:fill="DBE5F1"/>
          </w:tcPr>
          <w:p>
            <w:pPr>
              <w:pStyle w:val="TableParagraph"/>
              <w:spacing w:before="115"/>
              <w:ind w:left="107" w:right="654"/>
              <w:rPr>
                <w:sz w:val="18"/>
              </w:rPr>
            </w:pPr>
            <w:r>
              <w:rPr>
                <w:sz w:val="18"/>
              </w:rPr>
              <w:t>Describa los niveles de seguridad de la Intranet</w:t>
            </w:r>
          </w:p>
        </w:tc>
        <w:tc>
          <w:tcPr>
            <w:tcW w:w="5810" w:type="dxa"/>
            <w:shd w:val="clear" w:color="auto" w:fill="DBE5F1"/>
          </w:tcPr>
          <w:p>
            <w:pPr>
              <w:pStyle w:val="TableParagraph"/>
              <w:rPr>
                <w:rFonts w:ascii="Times New Roman"/>
                <w:sz w:val="18"/>
              </w:rPr>
            </w:pPr>
          </w:p>
        </w:tc>
      </w:tr>
      <w:tr>
        <w:trPr>
          <w:trHeight w:val="654" w:hRule="atLeast"/>
        </w:trPr>
        <w:tc>
          <w:tcPr>
            <w:tcW w:w="2683" w:type="dxa"/>
            <w:shd w:val="clear" w:color="auto" w:fill="DBE5F1"/>
          </w:tcPr>
          <w:p>
            <w:pPr>
              <w:pStyle w:val="TableParagraph"/>
              <w:spacing w:before="115"/>
              <w:ind w:left="107" w:right="314"/>
              <w:rPr>
                <w:sz w:val="18"/>
              </w:rPr>
            </w:pPr>
            <w:r>
              <w:rPr>
                <w:sz w:val="18"/>
              </w:rPr>
              <w:t>Enumere las tecnologías de desarrollo (Java, …)</w:t>
            </w:r>
          </w:p>
        </w:tc>
        <w:tc>
          <w:tcPr>
            <w:tcW w:w="5810" w:type="dxa"/>
            <w:shd w:val="clear" w:color="auto" w:fill="DBE5F1"/>
          </w:tcPr>
          <w:p>
            <w:pPr>
              <w:pStyle w:val="TableParagraph"/>
              <w:rPr>
                <w:rFonts w:ascii="Times New Roman"/>
                <w:sz w:val="18"/>
              </w:rPr>
            </w:pPr>
          </w:p>
        </w:tc>
      </w:tr>
      <w:tr>
        <w:trPr>
          <w:trHeight w:val="654" w:hRule="atLeast"/>
        </w:trPr>
        <w:tc>
          <w:tcPr>
            <w:tcW w:w="2683" w:type="dxa"/>
            <w:shd w:val="clear" w:color="auto" w:fill="DBE5F1"/>
          </w:tcPr>
          <w:p>
            <w:pPr>
              <w:pStyle w:val="TableParagraph"/>
              <w:spacing w:before="115"/>
              <w:ind w:left="107" w:right="654"/>
              <w:rPr>
                <w:sz w:val="18"/>
              </w:rPr>
            </w:pPr>
            <w:r>
              <w:rPr>
                <w:sz w:val="18"/>
              </w:rPr>
              <w:t>Si dispone de gestor de contenidos descríbalo</w:t>
            </w:r>
          </w:p>
        </w:tc>
        <w:tc>
          <w:tcPr>
            <w:tcW w:w="5810" w:type="dxa"/>
            <w:shd w:val="clear" w:color="auto" w:fill="DBE5F1"/>
          </w:tcPr>
          <w:p>
            <w:pPr>
              <w:pStyle w:val="TableParagraph"/>
              <w:rPr>
                <w:rFonts w:ascii="Times New Roman"/>
                <w:sz w:val="18"/>
              </w:rPr>
            </w:pPr>
          </w:p>
        </w:tc>
      </w:tr>
      <w:tr>
        <w:trPr>
          <w:trHeight w:val="446" w:hRule="atLeast"/>
        </w:trPr>
        <w:tc>
          <w:tcPr>
            <w:tcW w:w="2683" w:type="dxa"/>
            <w:shd w:val="clear" w:color="auto" w:fill="DBE5F1"/>
          </w:tcPr>
          <w:p>
            <w:pPr>
              <w:pStyle w:val="TableParagraph"/>
              <w:spacing w:before="115"/>
              <w:ind w:left="87" w:right="83"/>
              <w:jc w:val="center"/>
              <w:rPr>
                <w:sz w:val="18"/>
              </w:rPr>
            </w:pPr>
            <w:r>
              <w:rPr>
                <w:sz w:val="18"/>
              </w:rPr>
              <w:t>El servicio es interno o externo</w:t>
            </w:r>
          </w:p>
        </w:tc>
        <w:tc>
          <w:tcPr>
            <w:tcW w:w="5810" w:type="dxa"/>
            <w:shd w:val="clear" w:color="auto" w:fill="DBE5F1"/>
          </w:tcPr>
          <w:p>
            <w:pPr>
              <w:pStyle w:val="TableParagraph"/>
              <w:rPr>
                <w:rFonts w:ascii="Times New Roman"/>
                <w:sz w:val="18"/>
              </w:rPr>
            </w:pPr>
          </w:p>
        </w:tc>
      </w:tr>
      <w:tr>
        <w:trPr>
          <w:trHeight w:val="654" w:hRule="atLeast"/>
        </w:trPr>
        <w:tc>
          <w:tcPr>
            <w:tcW w:w="2683" w:type="dxa"/>
            <w:shd w:val="clear" w:color="auto" w:fill="DBE5F1"/>
          </w:tcPr>
          <w:p>
            <w:pPr>
              <w:pStyle w:val="TableParagraph"/>
              <w:spacing w:before="115"/>
              <w:ind w:left="107" w:right="805"/>
              <w:rPr>
                <w:sz w:val="18"/>
              </w:rPr>
            </w:pPr>
            <w:r>
              <w:rPr>
                <w:sz w:val="18"/>
              </w:rPr>
              <w:t>Describa los servicios externalizados</w:t>
            </w:r>
          </w:p>
        </w:tc>
        <w:tc>
          <w:tcPr>
            <w:tcW w:w="5810" w:type="dxa"/>
            <w:shd w:val="clear" w:color="auto" w:fill="DBE5F1"/>
          </w:tcPr>
          <w:p>
            <w:pPr>
              <w:pStyle w:val="TableParagraph"/>
              <w:rPr>
                <w:rFonts w:ascii="Times New Roman"/>
                <w:sz w:val="18"/>
              </w:rPr>
            </w:pPr>
          </w:p>
        </w:tc>
      </w:tr>
      <w:tr>
        <w:trPr>
          <w:trHeight w:val="489" w:hRule="atLeast"/>
        </w:trPr>
        <w:tc>
          <w:tcPr>
            <w:tcW w:w="2683" w:type="dxa"/>
            <w:shd w:val="clear" w:color="auto" w:fill="DBE5F1"/>
          </w:tcPr>
          <w:p>
            <w:pPr>
              <w:pStyle w:val="TableParagraph"/>
              <w:spacing w:before="136"/>
              <w:ind w:left="1" w:right="83"/>
              <w:jc w:val="center"/>
              <w:rPr>
                <w:sz w:val="18"/>
              </w:rPr>
            </w:pPr>
            <w:r>
              <w:rPr>
                <w:sz w:val="18"/>
              </w:rPr>
              <w:t>Describa el servicio de correo</w:t>
            </w:r>
          </w:p>
        </w:tc>
        <w:tc>
          <w:tcPr>
            <w:tcW w:w="5810" w:type="dxa"/>
            <w:shd w:val="clear" w:color="auto" w:fill="DBE5F1"/>
          </w:tcPr>
          <w:p>
            <w:pPr>
              <w:pStyle w:val="TableParagraph"/>
              <w:rPr>
                <w:rFonts w:ascii="Times New Roman"/>
                <w:sz w:val="18"/>
              </w:rPr>
            </w:pPr>
          </w:p>
        </w:tc>
      </w:tr>
      <w:tr>
        <w:trPr>
          <w:trHeight w:val="491" w:hRule="atLeast"/>
        </w:trPr>
        <w:tc>
          <w:tcPr>
            <w:tcW w:w="2683" w:type="dxa"/>
            <w:shd w:val="clear" w:color="auto" w:fill="DBE5F1"/>
          </w:tcPr>
          <w:p>
            <w:pPr>
              <w:pStyle w:val="TableParagraph"/>
              <w:spacing w:before="139"/>
              <w:ind w:left="87" w:right="179"/>
              <w:jc w:val="center"/>
              <w:rPr>
                <w:sz w:val="18"/>
              </w:rPr>
            </w:pPr>
            <w:r>
              <w:rPr>
                <w:sz w:val="18"/>
              </w:rPr>
              <w:t>Describa la política anti-spam</w:t>
            </w:r>
          </w:p>
        </w:tc>
        <w:tc>
          <w:tcPr>
            <w:tcW w:w="5810" w:type="dxa"/>
            <w:shd w:val="clear" w:color="auto" w:fill="DBE5F1"/>
          </w:tcPr>
          <w:p>
            <w:pPr>
              <w:pStyle w:val="TableParagraph"/>
              <w:rPr>
                <w:rFonts w:ascii="Times New Roman"/>
                <w:sz w:val="18"/>
              </w:rPr>
            </w:pPr>
          </w:p>
        </w:tc>
      </w:tr>
      <w:tr>
        <w:trPr>
          <w:trHeight w:val="654" w:hRule="atLeast"/>
        </w:trPr>
        <w:tc>
          <w:tcPr>
            <w:tcW w:w="2683" w:type="dxa"/>
            <w:shd w:val="clear" w:color="auto" w:fill="DBE5F1"/>
          </w:tcPr>
          <w:p>
            <w:pPr>
              <w:pStyle w:val="TableParagraph"/>
              <w:spacing w:before="115"/>
              <w:ind w:left="107" w:right="314"/>
              <w:rPr>
                <w:sz w:val="18"/>
              </w:rPr>
            </w:pPr>
            <w:r>
              <w:rPr>
                <w:sz w:val="18"/>
              </w:rPr>
              <w:t>Describa la política de listas de distribución si se tiene</w:t>
            </w:r>
          </w:p>
        </w:tc>
        <w:tc>
          <w:tcPr>
            <w:tcW w:w="5810" w:type="dxa"/>
            <w:shd w:val="clear" w:color="auto" w:fill="DBE5F1"/>
          </w:tcPr>
          <w:p>
            <w:pPr>
              <w:pStyle w:val="TableParagraph"/>
              <w:rPr>
                <w:rFonts w:ascii="Times New Roman"/>
                <w:sz w:val="18"/>
              </w:rPr>
            </w:pPr>
          </w:p>
        </w:tc>
      </w:tr>
      <w:tr>
        <w:trPr>
          <w:trHeight w:val="861" w:hRule="atLeast"/>
        </w:trPr>
        <w:tc>
          <w:tcPr>
            <w:tcW w:w="2683" w:type="dxa"/>
            <w:shd w:val="clear" w:color="auto" w:fill="DBE5F1"/>
          </w:tcPr>
          <w:p>
            <w:pPr>
              <w:pStyle w:val="TableParagraph"/>
              <w:spacing w:before="115"/>
              <w:ind w:left="107" w:right="244"/>
              <w:rPr>
                <w:sz w:val="18"/>
              </w:rPr>
            </w:pPr>
            <w:r>
              <w:rPr>
                <w:sz w:val="18"/>
              </w:rPr>
              <w:t>Describa el grado de cumplimiento con normas de accesibilidad (W3C, …)</w:t>
            </w:r>
          </w:p>
        </w:tc>
        <w:tc>
          <w:tcPr>
            <w:tcW w:w="5810" w:type="dxa"/>
            <w:shd w:val="clear" w:color="auto" w:fill="DBE5F1"/>
          </w:tcPr>
          <w:p>
            <w:pPr>
              <w:pStyle w:val="TableParagraph"/>
              <w:rPr>
                <w:rFonts w:ascii="Times New Roman"/>
                <w:sz w:val="18"/>
              </w:rPr>
            </w:pPr>
          </w:p>
        </w:tc>
      </w:tr>
    </w:tbl>
    <w:sectPr>
      <w:pgSz w:w="11900" w:h="16840"/>
      <w:pgMar w:header="0" w:footer="662" w:top="1420" w:bottom="860" w:left="11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Symbol">
    <w:altName w:val="Symbol"/>
    <w:charset w:val="2"/>
    <w:family w:val="roman"/>
    <w:pitch w:val="variable"/>
  </w:font>
  <w:font w:name="Microsoft Sans Serif">
    <w:altName w:val="Microsoft Sans Serif"/>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3.319885pt;margin-top:793.849426pt;width:8.7pt;height:11.15pt;mso-position-horizontal-relative:page;mso-position-vertical-relative:page;z-index:-67360" type="#_x0000_t202" filled="false" stroked="false">
          <v:textbox inset="0,0,0,0">
            <w:txbxContent>
              <w:p>
                <w:pPr>
                  <w:spacing w:line="206" w:lineRule="exact" w:before="0"/>
                  <w:ind w:left="42" w:right="0" w:firstLine="0"/>
                  <w:jc w:val="left"/>
                  <w:rPr>
                    <w:rFonts w:ascii="Calibri"/>
                    <w:sz w:val="18"/>
                  </w:rPr>
                </w:pPr>
                <w:r>
                  <w:rPr/>
                  <w:fldChar w:fldCharType="begin"/>
                </w:r>
                <w:r>
                  <w:rPr>
                    <w:rFonts w:ascii="Calibri"/>
                    <w:w w:val="99"/>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1.039886pt;margin-top:793.849426pt;width:13.15pt;height:11pt;mso-position-horizontal-relative:page;mso-position-vertical-relative:page;z-index:-673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84.079468pt;margin-top:793.886963pt;width:256.55pt;height:13.55pt;mso-position-horizontal-relative:page;mso-position-vertical-relative:page;z-index:-67312" type="#_x0000_t202" filled="false" stroked="false">
          <v:textbox inset="0,0,0,0">
            <w:txbxContent>
              <w:p>
                <w:pPr>
                  <w:pStyle w:val="BodyText"/>
                  <w:spacing w:before="19"/>
                  <w:ind w:left="20"/>
                </w:pPr>
                <w:r>
                  <w:rPr>
                    <w:color w:val="001F5F"/>
                  </w:rPr>
                  <w:t>Sistemas Empresariales: Grado en Ingeniería Informática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6">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5">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4">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3">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2">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1">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70">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9">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8">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7">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6">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5">
    <w:multiLevelType w:val="hybridMultilevel"/>
    <w:lvl w:ilvl="0">
      <w:start w:val="0"/>
      <w:numFmt w:val="bullet"/>
      <w:lvlText w:val=""/>
      <w:lvlJc w:val="left"/>
      <w:pPr>
        <w:ind w:left="827" w:hanging="360"/>
      </w:pPr>
      <w:rPr>
        <w:rFonts w:hint="default" w:ascii="Symbol" w:hAnsi="Symbol" w:eastAsia="Symbol" w:cs="Symbol"/>
        <w:w w:val="99"/>
        <w:sz w:val="20"/>
        <w:szCs w:val="20"/>
        <w:lang w:val="es-ES" w:eastAsia="es-ES" w:bidi="es-ES"/>
      </w:rPr>
    </w:lvl>
    <w:lvl w:ilvl="1">
      <w:start w:val="0"/>
      <w:numFmt w:val="bullet"/>
      <w:lvlText w:val="•"/>
      <w:lvlJc w:val="left"/>
      <w:pPr>
        <w:ind w:left="1398" w:hanging="360"/>
      </w:pPr>
      <w:rPr>
        <w:rFonts w:hint="default"/>
        <w:lang w:val="es-ES" w:eastAsia="es-ES" w:bidi="es-ES"/>
      </w:rPr>
    </w:lvl>
    <w:lvl w:ilvl="2">
      <w:start w:val="0"/>
      <w:numFmt w:val="bullet"/>
      <w:lvlText w:val="•"/>
      <w:lvlJc w:val="left"/>
      <w:pPr>
        <w:ind w:left="1976" w:hanging="360"/>
      </w:pPr>
      <w:rPr>
        <w:rFonts w:hint="default"/>
        <w:lang w:val="es-ES" w:eastAsia="es-ES" w:bidi="es-ES"/>
      </w:rPr>
    </w:lvl>
    <w:lvl w:ilvl="3">
      <w:start w:val="0"/>
      <w:numFmt w:val="bullet"/>
      <w:lvlText w:val="•"/>
      <w:lvlJc w:val="left"/>
      <w:pPr>
        <w:ind w:left="2554" w:hanging="360"/>
      </w:pPr>
      <w:rPr>
        <w:rFonts w:hint="default"/>
        <w:lang w:val="es-ES" w:eastAsia="es-ES" w:bidi="es-ES"/>
      </w:rPr>
    </w:lvl>
    <w:lvl w:ilvl="4">
      <w:start w:val="0"/>
      <w:numFmt w:val="bullet"/>
      <w:lvlText w:val="•"/>
      <w:lvlJc w:val="left"/>
      <w:pPr>
        <w:ind w:left="3132" w:hanging="360"/>
      </w:pPr>
      <w:rPr>
        <w:rFonts w:hint="default"/>
        <w:lang w:val="es-ES" w:eastAsia="es-ES" w:bidi="es-ES"/>
      </w:rPr>
    </w:lvl>
    <w:lvl w:ilvl="5">
      <w:start w:val="0"/>
      <w:numFmt w:val="bullet"/>
      <w:lvlText w:val="•"/>
      <w:lvlJc w:val="left"/>
      <w:pPr>
        <w:ind w:left="3710" w:hanging="360"/>
      </w:pPr>
      <w:rPr>
        <w:rFonts w:hint="default"/>
        <w:lang w:val="es-ES" w:eastAsia="es-ES" w:bidi="es-ES"/>
      </w:rPr>
    </w:lvl>
    <w:lvl w:ilvl="6">
      <w:start w:val="0"/>
      <w:numFmt w:val="bullet"/>
      <w:lvlText w:val="•"/>
      <w:lvlJc w:val="left"/>
      <w:pPr>
        <w:ind w:left="4288" w:hanging="360"/>
      </w:pPr>
      <w:rPr>
        <w:rFonts w:hint="default"/>
        <w:lang w:val="es-ES" w:eastAsia="es-ES" w:bidi="es-ES"/>
      </w:rPr>
    </w:lvl>
    <w:lvl w:ilvl="7">
      <w:start w:val="0"/>
      <w:numFmt w:val="bullet"/>
      <w:lvlText w:val="•"/>
      <w:lvlJc w:val="left"/>
      <w:pPr>
        <w:ind w:left="4866" w:hanging="360"/>
      </w:pPr>
      <w:rPr>
        <w:rFonts w:hint="default"/>
        <w:lang w:val="es-ES" w:eastAsia="es-ES" w:bidi="es-ES"/>
      </w:rPr>
    </w:lvl>
    <w:lvl w:ilvl="8">
      <w:start w:val="0"/>
      <w:numFmt w:val="bullet"/>
      <w:lvlText w:val="•"/>
      <w:lvlJc w:val="left"/>
      <w:pPr>
        <w:ind w:left="5444" w:hanging="360"/>
      </w:pPr>
      <w:rPr>
        <w:rFonts w:hint="default"/>
        <w:lang w:val="es-ES" w:eastAsia="es-ES" w:bidi="es-ES"/>
      </w:rPr>
    </w:lvl>
  </w:abstractNum>
  <w:abstractNum w:abstractNumId="64">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63">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62">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61">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60">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9">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8">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7">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6">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5">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4">
    <w:multiLevelType w:val="hybridMultilevel"/>
    <w:lvl w:ilvl="0">
      <w:start w:val="0"/>
      <w:numFmt w:val="bullet"/>
      <w:lvlText w:val=""/>
      <w:lvlJc w:val="left"/>
      <w:pPr>
        <w:ind w:left="1175" w:hanging="360"/>
      </w:pPr>
      <w:rPr>
        <w:rFonts w:hint="default" w:ascii="Symbol" w:hAnsi="Symbol" w:eastAsia="Symbol" w:cs="Symbol"/>
        <w:w w:val="99"/>
        <w:sz w:val="18"/>
        <w:szCs w:val="18"/>
        <w:lang w:val="es-ES" w:eastAsia="es-ES" w:bidi="es-ES"/>
      </w:rPr>
    </w:lvl>
    <w:lvl w:ilvl="1">
      <w:start w:val="0"/>
      <w:numFmt w:val="bullet"/>
      <w:lvlText w:val="•"/>
      <w:lvlJc w:val="left"/>
      <w:pPr>
        <w:ind w:left="1374" w:hanging="360"/>
      </w:pPr>
      <w:rPr>
        <w:rFonts w:hint="default"/>
        <w:lang w:val="es-ES" w:eastAsia="es-ES" w:bidi="es-ES"/>
      </w:rPr>
    </w:lvl>
    <w:lvl w:ilvl="2">
      <w:start w:val="0"/>
      <w:numFmt w:val="bullet"/>
      <w:lvlText w:val="•"/>
      <w:lvlJc w:val="left"/>
      <w:pPr>
        <w:ind w:left="1568" w:hanging="360"/>
      </w:pPr>
      <w:rPr>
        <w:rFonts w:hint="default"/>
        <w:lang w:val="es-ES" w:eastAsia="es-ES" w:bidi="es-ES"/>
      </w:rPr>
    </w:lvl>
    <w:lvl w:ilvl="3">
      <w:start w:val="0"/>
      <w:numFmt w:val="bullet"/>
      <w:lvlText w:val="•"/>
      <w:lvlJc w:val="left"/>
      <w:pPr>
        <w:ind w:left="1763" w:hanging="360"/>
      </w:pPr>
      <w:rPr>
        <w:rFonts w:hint="default"/>
        <w:lang w:val="es-ES" w:eastAsia="es-ES" w:bidi="es-ES"/>
      </w:rPr>
    </w:lvl>
    <w:lvl w:ilvl="4">
      <w:start w:val="0"/>
      <w:numFmt w:val="bullet"/>
      <w:lvlText w:val="•"/>
      <w:lvlJc w:val="left"/>
      <w:pPr>
        <w:ind w:left="1957" w:hanging="360"/>
      </w:pPr>
      <w:rPr>
        <w:rFonts w:hint="default"/>
        <w:lang w:val="es-ES" w:eastAsia="es-ES" w:bidi="es-ES"/>
      </w:rPr>
    </w:lvl>
    <w:lvl w:ilvl="5">
      <w:start w:val="0"/>
      <w:numFmt w:val="bullet"/>
      <w:lvlText w:val="•"/>
      <w:lvlJc w:val="left"/>
      <w:pPr>
        <w:ind w:left="2152" w:hanging="360"/>
      </w:pPr>
      <w:rPr>
        <w:rFonts w:hint="default"/>
        <w:lang w:val="es-ES" w:eastAsia="es-ES" w:bidi="es-ES"/>
      </w:rPr>
    </w:lvl>
    <w:lvl w:ilvl="6">
      <w:start w:val="0"/>
      <w:numFmt w:val="bullet"/>
      <w:lvlText w:val="•"/>
      <w:lvlJc w:val="left"/>
      <w:pPr>
        <w:ind w:left="2346" w:hanging="360"/>
      </w:pPr>
      <w:rPr>
        <w:rFonts w:hint="default"/>
        <w:lang w:val="es-ES" w:eastAsia="es-ES" w:bidi="es-ES"/>
      </w:rPr>
    </w:lvl>
    <w:lvl w:ilvl="7">
      <w:start w:val="0"/>
      <w:numFmt w:val="bullet"/>
      <w:lvlText w:val="•"/>
      <w:lvlJc w:val="left"/>
      <w:pPr>
        <w:ind w:left="2540" w:hanging="360"/>
      </w:pPr>
      <w:rPr>
        <w:rFonts w:hint="default"/>
        <w:lang w:val="es-ES" w:eastAsia="es-ES" w:bidi="es-ES"/>
      </w:rPr>
    </w:lvl>
    <w:lvl w:ilvl="8">
      <w:start w:val="0"/>
      <w:numFmt w:val="bullet"/>
      <w:lvlText w:val="•"/>
      <w:lvlJc w:val="left"/>
      <w:pPr>
        <w:ind w:left="2735" w:hanging="360"/>
      </w:pPr>
      <w:rPr>
        <w:rFonts w:hint="default"/>
        <w:lang w:val="es-ES" w:eastAsia="es-ES" w:bidi="es-ES"/>
      </w:rPr>
    </w:lvl>
  </w:abstractNum>
  <w:abstractNum w:abstractNumId="53">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332" w:hanging="360"/>
      </w:pPr>
      <w:rPr>
        <w:rFonts w:hint="default"/>
        <w:lang w:val="es-ES" w:eastAsia="es-ES" w:bidi="es-ES"/>
      </w:rPr>
    </w:lvl>
    <w:lvl w:ilvl="2">
      <w:start w:val="0"/>
      <w:numFmt w:val="bullet"/>
      <w:lvlText w:val="•"/>
      <w:lvlJc w:val="left"/>
      <w:pPr>
        <w:ind w:left="1844" w:hanging="360"/>
      </w:pPr>
      <w:rPr>
        <w:rFonts w:hint="default"/>
        <w:lang w:val="es-ES" w:eastAsia="es-ES" w:bidi="es-ES"/>
      </w:rPr>
    </w:lvl>
    <w:lvl w:ilvl="3">
      <w:start w:val="0"/>
      <w:numFmt w:val="bullet"/>
      <w:lvlText w:val="•"/>
      <w:lvlJc w:val="left"/>
      <w:pPr>
        <w:ind w:left="2357" w:hanging="360"/>
      </w:pPr>
      <w:rPr>
        <w:rFonts w:hint="default"/>
        <w:lang w:val="es-ES" w:eastAsia="es-ES" w:bidi="es-ES"/>
      </w:rPr>
    </w:lvl>
    <w:lvl w:ilvl="4">
      <w:start w:val="0"/>
      <w:numFmt w:val="bullet"/>
      <w:lvlText w:val="•"/>
      <w:lvlJc w:val="left"/>
      <w:pPr>
        <w:ind w:left="2869" w:hanging="360"/>
      </w:pPr>
      <w:rPr>
        <w:rFonts w:hint="default"/>
        <w:lang w:val="es-ES" w:eastAsia="es-ES" w:bidi="es-ES"/>
      </w:rPr>
    </w:lvl>
    <w:lvl w:ilvl="5">
      <w:start w:val="0"/>
      <w:numFmt w:val="bullet"/>
      <w:lvlText w:val="•"/>
      <w:lvlJc w:val="left"/>
      <w:pPr>
        <w:ind w:left="3382" w:hanging="360"/>
      </w:pPr>
      <w:rPr>
        <w:rFonts w:hint="default"/>
        <w:lang w:val="es-ES" w:eastAsia="es-ES" w:bidi="es-ES"/>
      </w:rPr>
    </w:lvl>
    <w:lvl w:ilvl="6">
      <w:start w:val="0"/>
      <w:numFmt w:val="bullet"/>
      <w:lvlText w:val="•"/>
      <w:lvlJc w:val="left"/>
      <w:pPr>
        <w:ind w:left="3894" w:hanging="360"/>
      </w:pPr>
      <w:rPr>
        <w:rFonts w:hint="default"/>
        <w:lang w:val="es-ES" w:eastAsia="es-ES" w:bidi="es-ES"/>
      </w:rPr>
    </w:lvl>
    <w:lvl w:ilvl="7">
      <w:start w:val="0"/>
      <w:numFmt w:val="bullet"/>
      <w:lvlText w:val="•"/>
      <w:lvlJc w:val="left"/>
      <w:pPr>
        <w:ind w:left="4406" w:hanging="360"/>
      </w:pPr>
      <w:rPr>
        <w:rFonts w:hint="default"/>
        <w:lang w:val="es-ES" w:eastAsia="es-ES" w:bidi="es-ES"/>
      </w:rPr>
    </w:lvl>
    <w:lvl w:ilvl="8">
      <w:start w:val="0"/>
      <w:numFmt w:val="bullet"/>
      <w:lvlText w:val="•"/>
      <w:lvlJc w:val="left"/>
      <w:pPr>
        <w:ind w:left="4919" w:hanging="360"/>
      </w:pPr>
      <w:rPr>
        <w:rFonts w:hint="default"/>
        <w:lang w:val="es-ES" w:eastAsia="es-ES" w:bidi="es-ES"/>
      </w:rPr>
    </w:lvl>
  </w:abstractNum>
  <w:abstractNum w:abstractNumId="52">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332" w:hanging="360"/>
      </w:pPr>
      <w:rPr>
        <w:rFonts w:hint="default"/>
        <w:lang w:val="es-ES" w:eastAsia="es-ES" w:bidi="es-ES"/>
      </w:rPr>
    </w:lvl>
    <w:lvl w:ilvl="2">
      <w:start w:val="0"/>
      <w:numFmt w:val="bullet"/>
      <w:lvlText w:val="•"/>
      <w:lvlJc w:val="left"/>
      <w:pPr>
        <w:ind w:left="1844" w:hanging="360"/>
      </w:pPr>
      <w:rPr>
        <w:rFonts w:hint="default"/>
        <w:lang w:val="es-ES" w:eastAsia="es-ES" w:bidi="es-ES"/>
      </w:rPr>
    </w:lvl>
    <w:lvl w:ilvl="3">
      <w:start w:val="0"/>
      <w:numFmt w:val="bullet"/>
      <w:lvlText w:val="•"/>
      <w:lvlJc w:val="left"/>
      <w:pPr>
        <w:ind w:left="2357" w:hanging="360"/>
      </w:pPr>
      <w:rPr>
        <w:rFonts w:hint="default"/>
        <w:lang w:val="es-ES" w:eastAsia="es-ES" w:bidi="es-ES"/>
      </w:rPr>
    </w:lvl>
    <w:lvl w:ilvl="4">
      <w:start w:val="0"/>
      <w:numFmt w:val="bullet"/>
      <w:lvlText w:val="•"/>
      <w:lvlJc w:val="left"/>
      <w:pPr>
        <w:ind w:left="2869" w:hanging="360"/>
      </w:pPr>
      <w:rPr>
        <w:rFonts w:hint="default"/>
        <w:lang w:val="es-ES" w:eastAsia="es-ES" w:bidi="es-ES"/>
      </w:rPr>
    </w:lvl>
    <w:lvl w:ilvl="5">
      <w:start w:val="0"/>
      <w:numFmt w:val="bullet"/>
      <w:lvlText w:val="•"/>
      <w:lvlJc w:val="left"/>
      <w:pPr>
        <w:ind w:left="3382" w:hanging="360"/>
      </w:pPr>
      <w:rPr>
        <w:rFonts w:hint="default"/>
        <w:lang w:val="es-ES" w:eastAsia="es-ES" w:bidi="es-ES"/>
      </w:rPr>
    </w:lvl>
    <w:lvl w:ilvl="6">
      <w:start w:val="0"/>
      <w:numFmt w:val="bullet"/>
      <w:lvlText w:val="•"/>
      <w:lvlJc w:val="left"/>
      <w:pPr>
        <w:ind w:left="3894" w:hanging="360"/>
      </w:pPr>
      <w:rPr>
        <w:rFonts w:hint="default"/>
        <w:lang w:val="es-ES" w:eastAsia="es-ES" w:bidi="es-ES"/>
      </w:rPr>
    </w:lvl>
    <w:lvl w:ilvl="7">
      <w:start w:val="0"/>
      <w:numFmt w:val="bullet"/>
      <w:lvlText w:val="•"/>
      <w:lvlJc w:val="left"/>
      <w:pPr>
        <w:ind w:left="4406" w:hanging="360"/>
      </w:pPr>
      <w:rPr>
        <w:rFonts w:hint="default"/>
        <w:lang w:val="es-ES" w:eastAsia="es-ES" w:bidi="es-ES"/>
      </w:rPr>
    </w:lvl>
    <w:lvl w:ilvl="8">
      <w:start w:val="0"/>
      <w:numFmt w:val="bullet"/>
      <w:lvlText w:val="•"/>
      <w:lvlJc w:val="left"/>
      <w:pPr>
        <w:ind w:left="4919" w:hanging="360"/>
      </w:pPr>
      <w:rPr>
        <w:rFonts w:hint="default"/>
        <w:lang w:val="es-ES" w:eastAsia="es-ES" w:bidi="es-ES"/>
      </w:rPr>
    </w:lvl>
  </w:abstractNum>
  <w:abstractNum w:abstractNumId="51">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332" w:hanging="360"/>
      </w:pPr>
      <w:rPr>
        <w:rFonts w:hint="default"/>
        <w:lang w:val="es-ES" w:eastAsia="es-ES" w:bidi="es-ES"/>
      </w:rPr>
    </w:lvl>
    <w:lvl w:ilvl="2">
      <w:start w:val="0"/>
      <w:numFmt w:val="bullet"/>
      <w:lvlText w:val="•"/>
      <w:lvlJc w:val="left"/>
      <w:pPr>
        <w:ind w:left="1844" w:hanging="360"/>
      </w:pPr>
      <w:rPr>
        <w:rFonts w:hint="default"/>
        <w:lang w:val="es-ES" w:eastAsia="es-ES" w:bidi="es-ES"/>
      </w:rPr>
    </w:lvl>
    <w:lvl w:ilvl="3">
      <w:start w:val="0"/>
      <w:numFmt w:val="bullet"/>
      <w:lvlText w:val="•"/>
      <w:lvlJc w:val="left"/>
      <w:pPr>
        <w:ind w:left="2357" w:hanging="360"/>
      </w:pPr>
      <w:rPr>
        <w:rFonts w:hint="default"/>
        <w:lang w:val="es-ES" w:eastAsia="es-ES" w:bidi="es-ES"/>
      </w:rPr>
    </w:lvl>
    <w:lvl w:ilvl="4">
      <w:start w:val="0"/>
      <w:numFmt w:val="bullet"/>
      <w:lvlText w:val="•"/>
      <w:lvlJc w:val="left"/>
      <w:pPr>
        <w:ind w:left="2869" w:hanging="360"/>
      </w:pPr>
      <w:rPr>
        <w:rFonts w:hint="default"/>
        <w:lang w:val="es-ES" w:eastAsia="es-ES" w:bidi="es-ES"/>
      </w:rPr>
    </w:lvl>
    <w:lvl w:ilvl="5">
      <w:start w:val="0"/>
      <w:numFmt w:val="bullet"/>
      <w:lvlText w:val="•"/>
      <w:lvlJc w:val="left"/>
      <w:pPr>
        <w:ind w:left="3382" w:hanging="360"/>
      </w:pPr>
      <w:rPr>
        <w:rFonts w:hint="default"/>
        <w:lang w:val="es-ES" w:eastAsia="es-ES" w:bidi="es-ES"/>
      </w:rPr>
    </w:lvl>
    <w:lvl w:ilvl="6">
      <w:start w:val="0"/>
      <w:numFmt w:val="bullet"/>
      <w:lvlText w:val="•"/>
      <w:lvlJc w:val="left"/>
      <w:pPr>
        <w:ind w:left="3894" w:hanging="360"/>
      </w:pPr>
      <w:rPr>
        <w:rFonts w:hint="default"/>
        <w:lang w:val="es-ES" w:eastAsia="es-ES" w:bidi="es-ES"/>
      </w:rPr>
    </w:lvl>
    <w:lvl w:ilvl="7">
      <w:start w:val="0"/>
      <w:numFmt w:val="bullet"/>
      <w:lvlText w:val="•"/>
      <w:lvlJc w:val="left"/>
      <w:pPr>
        <w:ind w:left="4406" w:hanging="360"/>
      </w:pPr>
      <w:rPr>
        <w:rFonts w:hint="default"/>
        <w:lang w:val="es-ES" w:eastAsia="es-ES" w:bidi="es-ES"/>
      </w:rPr>
    </w:lvl>
    <w:lvl w:ilvl="8">
      <w:start w:val="0"/>
      <w:numFmt w:val="bullet"/>
      <w:lvlText w:val="•"/>
      <w:lvlJc w:val="left"/>
      <w:pPr>
        <w:ind w:left="4919" w:hanging="360"/>
      </w:pPr>
      <w:rPr>
        <w:rFonts w:hint="default"/>
        <w:lang w:val="es-ES" w:eastAsia="es-ES" w:bidi="es-ES"/>
      </w:rPr>
    </w:lvl>
  </w:abstractNum>
  <w:abstractNum w:abstractNumId="50">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332" w:hanging="360"/>
      </w:pPr>
      <w:rPr>
        <w:rFonts w:hint="default"/>
        <w:lang w:val="es-ES" w:eastAsia="es-ES" w:bidi="es-ES"/>
      </w:rPr>
    </w:lvl>
    <w:lvl w:ilvl="2">
      <w:start w:val="0"/>
      <w:numFmt w:val="bullet"/>
      <w:lvlText w:val="•"/>
      <w:lvlJc w:val="left"/>
      <w:pPr>
        <w:ind w:left="1844" w:hanging="360"/>
      </w:pPr>
      <w:rPr>
        <w:rFonts w:hint="default"/>
        <w:lang w:val="es-ES" w:eastAsia="es-ES" w:bidi="es-ES"/>
      </w:rPr>
    </w:lvl>
    <w:lvl w:ilvl="3">
      <w:start w:val="0"/>
      <w:numFmt w:val="bullet"/>
      <w:lvlText w:val="•"/>
      <w:lvlJc w:val="left"/>
      <w:pPr>
        <w:ind w:left="2357" w:hanging="360"/>
      </w:pPr>
      <w:rPr>
        <w:rFonts w:hint="default"/>
        <w:lang w:val="es-ES" w:eastAsia="es-ES" w:bidi="es-ES"/>
      </w:rPr>
    </w:lvl>
    <w:lvl w:ilvl="4">
      <w:start w:val="0"/>
      <w:numFmt w:val="bullet"/>
      <w:lvlText w:val="•"/>
      <w:lvlJc w:val="left"/>
      <w:pPr>
        <w:ind w:left="2869" w:hanging="360"/>
      </w:pPr>
      <w:rPr>
        <w:rFonts w:hint="default"/>
        <w:lang w:val="es-ES" w:eastAsia="es-ES" w:bidi="es-ES"/>
      </w:rPr>
    </w:lvl>
    <w:lvl w:ilvl="5">
      <w:start w:val="0"/>
      <w:numFmt w:val="bullet"/>
      <w:lvlText w:val="•"/>
      <w:lvlJc w:val="left"/>
      <w:pPr>
        <w:ind w:left="3382" w:hanging="360"/>
      </w:pPr>
      <w:rPr>
        <w:rFonts w:hint="default"/>
        <w:lang w:val="es-ES" w:eastAsia="es-ES" w:bidi="es-ES"/>
      </w:rPr>
    </w:lvl>
    <w:lvl w:ilvl="6">
      <w:start w:val="0"/>
      <w:numFmt w:val="bullet"/>
      <w:lvlText w:val="•"/>
      <w:lvlJc w:val="left"/>
      <w:pPr>
        <w:ind w:left="3894" w:hanging="360"/>
      </w:pPr>
      <w:rPr>
        <w:rFonts w:hint="default"/>
        <w:lang w:val="es-ES" w:eastAsia="es-ES" w:bidi="es-ES"/>
      </w:rPr>
    </w:lvl>
    <w:lvl w:ilvl="7">
      <w:start w:val="0"/>
      <w:numFmt w:val="bullet"/>
      <w:lvlText w:val="•"/>
      <w:lvlJc w:val="left"/>
      <w:pPr>
        <w:ind w:left="4406" w:hanging="360"/>
      </w:pPr>
      <w:rPr>
        <w:rFonts w:hint="default"/>
        <w:lang w:val="es-ES" w:eastAsia="es-ES" w:bidi="es-ES"/>
      </w:rPr>
    </w:lvl>
    <w:lvl w:ilvl="8">
      <w:start w:val="0"/>
      <w:numFmt w:val="bullet"/>
      <w:lvlText w:val="•"/>
      <w:lvlJc w:val="left"/>
      <w:pPr>
        <w:ind w:left="4919" w:hanging="360"/>
      </w:pPr>
      <w:rPr>
        <w:rFonts w:hint="default"/>
        <w:lang w:val="es-ES" w:eastAsia="es-ES" w:bidi="es-ES"/>
      </w:rPr>
    </w:lvl>
  </w:abstractNum>
  <w:abstractNum w:abstractNumId="49">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8">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7">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6">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5">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4">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3">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2">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6" w:hanging="360"/>
      </w:pPr>
      <w:rPr>
        <w:rFonts w:hint="default"/>
        <w:lang w:val="es-ES" w:eastAsia="es-ES" w:bidi="es-ES"/>
      </w:rPr>
    </w:lvl>
    <w:lvl w:ilvl="5">
      <w:start w:val="0"/>
      <w:numFmt w:val="bullet"/>
      <w:lvlText w:val="•"/>
      <w:lvlJc w:val="left"/>
      <w:pPr>
        <w:ind w:left="3203" w:hanging="360"/>
      </w:pPr>
      <w:rPr>
        <w:rFonts w:hint="default"/>
        <w:lang w:val="es-ES" w:eastAsia="es-ES" w:bidi="es-ES"/>
      </w:rPr>
    </w:lvl>
    <w:lvl w:ilvl="6">
      <w:start w:val="0"/>
      <w:numFmt w:val="bullet"/>
      <w:lvlText w:val="•"/>
      <w:lvlJc w:val="left"/>
      <w:pPr>
        <w:ind w:left="3680" w:hanging="360"/>
      </w:pPr>
      <w:rPr>
        <w:rFonts w:hint="default"/>
        <w:lang w:val="es-ES" w:eastAsia="es-ES" w:bidi="es-ES"/>
      </w:rPr>
    </w:lvl>
    <w:lvl w:ilvl="7">
      <w:start w:val="0"/>
      <w:numFmt w:val="bullet"/>
      <w:lvlText w:val="•"/>
      <w:lvlJc w:val="left"/>
      <w:pPr>
        <w:ind w:left="4156" w:hanging="360"/>
      </w:pPr>
      <w:rPr>
        <w:rFonts w:hint="default"/>
        <w:lang w:val="es-ES" w:eastAsia="es-ES" w:bidi="es-ES"/>
      </w:rPr>
    </w:lvl>
    <w:lvl w:ilvl="8">
      <w:start w:val="0"/>
      <w:numFmt w:val="bullet"/>
      <w:lvlText w:val="•"/>
      <w:lvlJc w:val="left"/>
      <w:pPr>
        <w:ind w:left="4633" w:hanging="360"/>
      </w:pPr>
      <w:rPr>
        <w:rFonts w:hint="default"/>
        <w:lang w:val="es-ES" w:eastAsia="es-ES" w:bidi="es-ES"/>
      </w:rPr>
    </w:lvl>
  </w:abstractNum>
  <w:abstractNum w:abstractNumId="41">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5" w:hanging="360"/>
      </w:pPr>
      <w:rPr>
        <w:rFonts w:hint="default"/>
        <w:lang w:val="es-ES" w:eastAsia="es-ES" w:bidi="es-ES"/>
      </w:rPr>
    </w:lvl>
    <w:lvl w:ilvl="2">
      <w:start w:val="0"/>
      <w:numFmt w:val="bullet"/>
      <w:lvlText w:val="•"/>
      <w:lvlJc w:val="left"/>
      <w:pPr>
        <w:ind w:left="1770" w:hanging="360"/>
      </w:pPr>
      <w:rPr>
        <w:rFonts w:hint="default"/>
        <w:lang w:val="es-ES" w:eastAsia="es-ES" w:bidi="es-ES"/>
      </w:rPr>
    </w:lvl>
    <w:lvl w:ilvl="3">
      <w:start w:val="0"/>
      <w:numFmt w:val="bullet"/>
      <w:lvlText w:val="•"/>
      <w:lvlJc w:val="left"/>
      <w:pPr>
        <w:ind w:left="2246" w:hanging="360"/>
      </w:pPr>
      <w:rPr>
        <w:rFonts w:hint="default"/>
        <w:lang w:val="es-ES" w:eastAsia="es-ES" w:bidi="es-ES"/>
      </w:rPr>
    </w:lvl>
    <w:lvl w:ilvl="4">
      <w:start w:val="0"/>
      <w:numFmt w:val="bullet"/>
      <w:lvlText w:val="•"/>
      <w:lvlJc w:val="left"/>
      <w:pPr>
        <w:ind w:left="2721" w:hanging="360"/>
      </w:pPr>
      <w:rPr>
        <w:rFonts w:hint="default"/>
        <w:lang w:val="es-ES" w:eastAsia="es-ES" w:bidi="es-ES"/>
      </w:rPr>
    </w:lvl>
    <w:lvl w:ilvl="5">
      <w:start w:val="0"/>
      <w:numFmt w:val="bullet"/>
      <w:lvlText w:val="•"/>
      <w:lvlJc w:val="left"/>
      <w:pPr>
        <w:ind w:left="3197" w:hanging="360"/>
      </w:pPr>
      <w:rPr>
        <w:rFonts w:hint="default"/>
        <w:lang w:val="es-ES" w:eastAsia="es-ES" w:bidi="es-ES"/>
      </w:rPr>
    </w:lvl>
    <w:lvl w:ilvl="6">
      <w:start w:val="0"/>
      <w:numFmt w:val="bullet"/>
      <w:lvlText w:val="•"/>
      <w:lvlJc w:val="left"/>
      <w:pPr>
        <w:ind w:left="3672" w:hanging="360"/>
      </w:pPr>
      <w:rPr>
        <w:rFonts w:hint="default"/>
        <w:lang w:val="es-ES" w:eastAsia="es-ES" w:bidi="es-ES"/>
      </w:rPr>
    </w:lvl>
    <w:lvl w:ilvl="7">
      <w:start w:val="0"/>
      <w:numFmt w:val="bullet"/>
      <w:lvlText w:val="•"/>
      <w:lvlJc w:val="left"/>
      <w:pPr>
        <w:ind w:left="4147" w:hanging="360"/>
      </w:pPr>
      <w:rPr>
        <w:rFonts w:hint="default"/>
        <w:lang w:val="es-ES" w:eastAsia="es-ES" w:bidi="es-ES"/>
      </w:rPr>
    </w:lvl>
    <w:lvl w:ilvl="8">
      <w:start w:val="0"/>
      <w:numFmt w:val="bullet"/>
      <w:lvlText w:val="•"/>
      <w:lvlJc w:val="left"/>
      <w:pPr>
        <w:ind w:left="4623" w:hanging="360"/>
      </w:pPr>
      <w:rPr>
        <w:rFonts w:hint="default"/>
        <w:lang w:val="es-ES" w:eastAsia="es-ES" w:bidi="es-ES"/>
      </w:rPr>
    </w:lvl>
  </w:abstractNum>
  <w:abstractNum w:abstractNumId="40">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9">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8">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7">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6">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5">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4">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3">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2">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1">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30">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9">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8">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7">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6">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5">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4">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96" w:hanging="360"/>
      </w:pPr>
      <w:rPr>
        <w:rFonts w:hint="default"/>
        <w:lang w:val="es-ES" w:eastAsia="es-ES" w:bidi="es-ES"/>
      </w:rPr>
    </w:lvl>
    <w:lvl w:ilvl="2">
      <w:start w:val="0"/>
      <w:numFmt w:val="bullet"/>
      <w:lvlText w:val="•"/>
      <w:lvlJc w:val="left"/>
      <w:pPr>
        <w:ind w:left="1773" w:hanging="360"/>
      </w:pPr>
      <w:rPr>
        <w:rFonts w:hint="default"/>
        <w:lang w:val="es-ES" w:eastAsia="es-ES" w:bidi="es-ES"/>
      </w:rPr>
    </w:lvl>
    <w:lvl w:ilvl="3">
      <w:start w:val="0"/>
      <w:numFmt w:val="bullet"/>
      <w:lvlText w:val="•"/>
      <w:lvlJc w:val="left"/>
      <w:pPr>
        <w:ind w:left="2250" w:hanging="360"/>
      </w:pPr>
      <w:rPr>
        <w:rFonts w:hint="default"/>
        <w:lang w:val="es-ES" w:eastAsia="es-ES" w:bidi="es-ES"/>
      </w:rPr>
    </w:lvl>
    <w:lvl w:ilvl="4">
      <w:start w:val="0"/>
      <w:numFmt w:val="bullet"/>
      <w:lvlText w:val="•"/>
      <w:lvlJc w:val="left"/>
      <w:pPr>
        <w:ind w:left="2727" w:hanging="360"/>
      </w:pPr>
      <w:rPr>
        <w:rFonts w:hint="default"/>
        <w:lang w:val="es-ES" w:eastAsia="es-ES" w:bidi="es-ES"/>
      </w:rPr>
    </w:lvl>
    <w:lvl w:ilvl="5">
      <w:start w:val="0"/>
      <w:numFmt w:val="bullet"/>
      <w:lvlText w:val="•"/>
      <w:lvlJc w:val="left"/>
      <w:pPr>
        <w:ind w:left="3204" w:hanging="360"/>
      </w:pPr>
      <w:rPr>
        <w:rFonts w:hint="default"/>
        <w:lang w:val="es-ES" w:eastAsia="es-ES" w:bidi="es-ES"/>
      </w:rPr>
    </w:lvl>
    <w:lvl w:ilvl="6">
      <w:start w:val="0"/>
      <w:numFmt w:val="bullet"/>
      <w:lvlText w:val="•"/>
      <w:lvlJc w:val="left"/>
      <w:pPr>
        <w:ind w:left="3681" w:hanging="360"/>
      </w:pPr>
      <w:rPr>
        <w:rFonts w:hint="default"/>
        <w:lang w:val="es-ES" w:eastAsia="es-ES" w:bidi="es-ES"/>
      </w:rPr>
    </w:lvl>
    <w:lvl w:ilvl="7">
      <w:start w:val="0"/>
      <w:numFmt w:val="bullet"/>
      <w:lvlText w:val="•"/>
      <w:lvlJc w:val="left"/>
      <w:pPr>
        <w:ind w:left="4158" w:hanging="360"/>
      </w:pPr>
      <w:rPr>
        <w:rFonts w:hint="default"/>
        <w:lang w:val="es-ES" w:eastAsia="es-ES" w:bidi="es-ES"/>
      </w:rPr>
    </w:lvl>
    <w:lvl w:ilvl="8">
      <w:start w:val="0"/>
      <w:numFmt w:val="bullet"/>
      <w:lvlText w:val="•"/>
      <w:lvlJc w:val="left"/>
      <w:pPr>
        <w:ind w:left="4635" w:hanging="360"/>
      </w:pPr>
      <w:rPr>
        <w:rFonts w:hint="default"/>
        <w:lang w:val="es-ES" w:eastAsia="es-ES" w:bidi="es-ES"/>
      </w:rPr>
    </w:lvl>
  </w:abstractNum>
  <w:abstractNum w:abstractNumId="23">
    <w:multiLevelType w:val="hybridMultilevel"/>
    <w:lvl w:ilvl="0">
      <w:start w:val="0"/>
      <w:numFmt w:val="bullet"/>
      <w:lvlText w:val="-"/>
      <w:lvlJc w:val="left"/>
      <w:pPr>
        <w:ind w:left="107" w:hanging="111"/>
      </w:pPr>
      <w:rPr>
        <w:rFonts w:hint="default" w:ascii="Arial" w:hAnsi="Arial" w:eastAsia="Arial" w:cs="Arial"/>
        <w:w w:val="99"/>
        <w:sz w:val="18"/>
        <w:szCs w:val="18"/>
        <w:lang w:val="es-ES" w:eastAsia="es-ES" w:bidi="es-ES"/>
      </w:rPr>
    </w:lvl>
    <w:lvl w:ilvl="1">
      <w:start w:val="0"/>
      <w:numFmt w:val="bullet"/>
      <w:lvlText w:val="•"/>
      <w:lvlJc w:val="left"/>
      <w:pPr>
        <w:ind w:left="261" w:hanging="111"/>
      </w:pPr>
      <w:rPr>
        <w:rFonts w:hint="default"/>
        <w:lang w:val="es-ES" w:eastAsia="es-ES" w:bidi="es-ES"/>
      </w:rPr>
    </w:lvl>
    <w:lvl w:ilvl="2">
      <w:start w:val="0"/>
      <w:numFmt w:val="bullet"/>
      <w:lvlText w:val="•"/>
      <w:lvlJc w:val="left"/>
      <w:pPr>
        <w:ind w:left="422" w:hanging="111"/>
      </w:pPr>
      <w:rPr>
        <w:rFonts w:hint="default"/>
        <w:lang w:val="es-ES" w:eastAsia="es-ES" w:bidi="es-ES"/>
      </w:rPr>
    </w:lvl>
    <w:lvl w:ilvl="3">
      <w:start w:val="0"/>
      <w:numFmt w:val="bullet"/>
      <w:lvlText w:val="•"/>
      <w:lvlJc w:val="left"/>
      <w:pPr>
        <w:ind w:left="583" w:hanging="111"/>
      </w:pPr>
      <w:rPr>
        <w:rFonts w:hint="default"/>
        <w:lang w:val="es-ES" w:eastAsia="es-ES" w:bidi="es-ES"/>
      </w:rPr>
    </w:lvl>
    <w:lvl w:ilvl="4">
      <w:start w:val="0"/>
      <w:numFmt w:val="bullet"/>
      <w:lvlText w:val="•"/>
      <w:lvlJc w:val="left"/>
      <w:pPr>
        <w:ind w:left="745" w:hanging="111"/>
      </w:pPr>
      <w:rPr>
        <w:rFonts w:hint="default"/>
        <w:lang w:val="es-ES" w:eastAsia="es-ES" w:bidi="es-ES"/>
      </w:rPr>
    </w:lvl>
    <w:lvl w:ilvl="5">
      <w:start w:val="0"/>
      <w:numFmt w:val="bullet"/>
      <w:lvlText w:val="•"/>
      <w:lvlJc w:val="left"/>
      <w:pPr>
        <w:ind w:left="906" w:hanging="111"/>
      </w:pPr>
      <w:rPr>
        <w:rFonts w:hint="default"/>
        <w:lang w:val="es-ES" w:eastAsia="es-ES" w:bidi="es-ES"/>
      </w:rPr>
    </w:lvl>
    <w:lvl w:ilvl="6">
      <w:start w:val="0"/>
      <w:numFmt w:val="bullet"/>
      <w:lvlText w:val="•"/>
      <w:lvlJc w:val="left"/>
      <w:pPr>
        <w:ind w:left="1067" w:hanging="111"/>
      </w:pPr>
      <w:rPr>
        <w:rFonts w:hint="default"/>
        <w:lang w:val="es-ES" w:eastAsia="es-ES" w:bidi="es-ES"/>
      </w:rPr>
    </w:lvl>
    <w:lvl w:ilvl="7">
      <w:start w:val="0"/>
      <w:numFmt w:val="bullet"/>
      <w:lvlText w:val="•"/>
      <w:lvlJc w:val="left"/>
      <w:pPr>
        <w:ind w:left="1229" w:hanging="111"/>
      </w:pPr>
      <w:rPr>
        <w:rFonts w:hint="default"/>
        <w:lang w:val="es-ES" w:eastAsia="es-ES" w:bidi="es-ES"/>
      </w:rPr>
    </w:lvl>
    <w:lvl w:ilvl="8">
      <w:start w:val="0"/>
      <w:numFmt w:val="bullet"/>
      <w:lvlText w:val="•"/>
      <w:lvlJc w:val="left"/>
      <w:pPr>
        <w:ind w:left="1390" w:hanging="111"/>
      </w:pPr>
      <w:rPr>
        <w:rFonts w:hint="default"/>
        <w:lang w:val="es-ES" w:eastAsia="es-ES" w:bidi="es-ES"/>
      </w:rPr>
    </w:lvl>
  </w:abstractNum>
  <w:abstractNum w:abstractNumId="22">
    <w:multiLevelType w:val="hybridMultilevel"/>
    <w:lvl w:ilvl="0">
      <w:start w:val="0"/>
      <w:numFmt w:val="bullet"/>
      <w:lvlText w:val="-"/>
      <w:lvlJc w:val="left"/>
      <w:pPr>
        <w:ind w:left="467" w:hanging="180"/>
      </w:pPr>
      <w:rPr>
        <w:rFonts w:hint="default" w:ascii="Times New Roman" w:hAnsi="Times New Roman" w:eastAsia="Times New Roman" w:cs="Times New Roman"/>
        <w:w w:val="99"/>
        <w:sz w:val="18"/>
        <w:szCs w:val="18"/>
        <w:lang w:val="es-ES" w:eastAsia="es-ES" w:bidi="es-ES"/>
      </w:rPr>
    </w:lvl>
    <w:lvl w:ilvl="1">
      <w:start w:val="0"/>
      <w:numFmt w:val="bullet"/>
      <w:lvlText w:val="•"/>
      <w:lvlJc w:val="left"/>
      <w:pPr>
        <w:ind w:left="696" w:hanging="180"/>
      </w:pPr>
      <w:rPr>
        <w:rFonts w:hint="default"/>
        <w:lang w:val="es-ES" w:eastAsia="es-ES" w:bidi="es-ES"/>
      </w:rPr>
    </w:lvl>
    <w:lvl w:ilvl="2">
      <w:start w:val="0"/>
      <w:numFmt w:val="bullet"/>
      <w:lvlText w:val="•"/>
      <w:lvlJc w:val="left"/>
      <w:pPr>
        <w:ind w:left="933" w:hanging="180"/>
      </w:pPr>
      <w:rPr>
        <w:rFonts w:hint="default"/>
        <w:lang w:val="es-ES" w:eastAsia="es-ES" w:bidi="es-ES"/>
      </w:rPr>
    </w:lvl>
    <w:lvl w:ilvl="3">
      <w:start w:val="0"/>
      <w:numFmt w:val="bullet"/>
      <w:lvlText w:val="•"/>
      <w:lvlJc w:val="left"/>
      <w:pPr>
        <w:ind w:left="1170" w:hanging="180"/>
      </w:pPr>
      <w:rPr>
        <w:rFonts w:hint="default"/>
        <w:lang w:val="es-ES" w:eastAsia="es-ES" w:bidi="es-ES"/>
      </w:rPr>
    </w:lvl>
    <w:lvl w:ilvl="4">
      <w:start w:val="0"/>
      <w:numFmt w:val="bullet"/>
      <w:lvlText w:val="•"/>
      <w:lvlJc w:val="left"/>
      <w:pPr>
        <w:ind w:left="1406" w:hanging="180"/>
      </w:pPr>
      <w:rPr>
        <w:rFonts w:hint="default"/>
        <w:lang w:val="es-ES" w:eastAsia="es-ES" w:bidi="es-ES"/>
      </w:rPr>
    </w:lvl>
    <w:lvl w:ilvl="5">
      <w:start w:val="0"/>
      <w:numFmt w:val="bullet"/>
      <w:lvlText w:val="•"/>
      <w:lvlJc w:val="left"/>
      <w:pPr>
        <w:ind w:left="1643" w:hanging="180"/>
      </w:pPr>
      <w:rPr>
        <w:rFonts w:hint="default"/>
        <w:lang w:val="es-ES" w:eastAsia="es-ES" w:bidi="es-ES"/>
      </w:rPr>
    </w:lvl>
    <w:lvl w:ilvl="6">
      <w:start w:val="0"/>
      <w:numFmt w:val="bullet"/>
      <w:lvlText w:val="•"/>
      <w:lvlJc w:val="left"/>
      <w:pPr>
        <w:ind w:left="1880" w:hanging="180"/>
      </w:pPr>
      <w:rPr>
        <w:rFonts w:hint="default"/>
        <w:lang w:val="es-ES" w:eastAsia="es-ES" w:bidi="es-ES"/>
      </w:rPr>
    </w:lvl>
    <w:lvl w:ilvl="7">
      <w:start w:val="0"/>
      <w:numFmt w:val="bullet"/>
      <w:lvlText w:val="•"/>
      <w:lvlJc w:val="left"/>
      <w:pPr>
        <w:ind w:left="2116" w:hanging="180"/>
      </w:pPr>
      <w:rPr>
        <w:rFonts w:hint="default"/>
        <w:lang w:val="es-ES" w:eastAsia="es-ES" w:bidi="es-ES"/>
      </w:rPr>
    </w:lvl>
    <w:lvl w:ilvl="8">
      <w:start w:val="0"/>
      <w:numFmt w:val="bullet"/>
      <w:lvlText w:val="•"/>
      <w:lvlJc w:val="left"/>
      <w:pPr>
        <w:ind w:left="2353" w:hanging="180"/>
      </w:pPr>
      <w:rPr>
        <w:rFonts w:hint="default"/>
        <w:lang w:val="es-ES" w:eastAsia="es-ES" w:bidi="es-ES"/>
      </w:rPr>
    </w:lvl>
  </w:abstractNum>
  <w:abstractNum w:abstractNumId="21">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20">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18">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17">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16">
    <w:multiLevelType w:val="hybridMultilevel"/>
    <w:lvl w:ilvl="0">
      <w:start w:val="0"/>
      <w:numFmt w:val="bullet"/>
      <w:lvlText w:val=""/>
      <w:lvlJc w:val="left"/>
      <w:pPr>
        <w:ind w:left="827" w:hanging="360"/>
      </w:pPr>
      <w:rPr>
        <w:rFonts w:hint="default" w:ascii="Symbol" w:hAnsi="Symbol" w:eastAsia="Symbol" w:cs="Symbol"/>
        <w:w w:val="99"/>
        <w:sz w:val="18"/>
        <w:szCs w:val="18"/>
        <w:lang w:val="es-ES" w:eastAsia="es-ES" w:bidi="es-ES"/>
      </w:rPr>
    </w:lvl>
    <w:lvl w:ilvl="1">
      <w:start w:val="0"/>
      <w:numFmt w:val="bullet"/>
      <w:lvlText w:val="•"/>
      <w:lvlJc w:val="left"/>
      <w:pPr>
        <w:ind w:left="1211" w:hanging="360"/>
      </w:pPr>
      <w:rPr>
        <w:rFonts w:hint="default"/>
        <w:lang w:val="es-ES" w:eastAsia="es-ES" w:bidi="es-ES"/>
      </w:rPr>
    </w:lvl>
    <w:lvl w:ilvl="2">
      <w:start w:val="0"/>
      <w:numFmt w:val="bullet"/>
      <w:lvlText w:val="•"/>
      <w:lvlJc w:val="left"/>
      <w:pPr>
        <w:ind w:left="1602" w:hanging="360"/>
      </w:pPr>
      <w:rPr>
        <w:rFonts w:hint="default"/>
        <w:lang w:val="es-ES" w:eastAsia="es-ES" w:bidi="es-ES"/>
      </w:rPr>
    </w:lvl>
    <w:lvl w:ilvl="3">
      <w:start w:val="0"/>
      <w:numFmt w:val="bullet"/>
      <w:lvlText w:val="•"/>
      <w:lvlJc w:val="left"/>
      <w:pPr>
        <w:ind w:left="1993" w:hanging="360"/>
      </w:pPr>
      <w:rPr>
        <w:rFonts w:hint="default"/>
        <w:lang w:val="es-ES" w:eastAsia="es-ES" w:bidi="es-ES"/>
      </w:rPr>
    </w:lvl>
    <w:lvl w:ilvl="4">
      <w:start w:val="0"/>
      <w:numFmt w:val="bullet"/>
      <w:lvlText w:val="•"/>
      <w:lvlJc w:val="left"/>
      <w:pPr>
        <w:ind w:left="2384" w:hanging="360"/>
      </w:pPr>
      <w:rPr>
        <w:rFonts w:hint="default"/>
        <w:lang w:val="es-ES" w:eastAsia="es-ES" w:bidi="es-ES"/>
      </w:rPr>
    </w:lvl>
    <w:lvl w:ilvl="5">
      <w:start w:val="0"/>
      <w:numFmt w:val="bullet"/>
      <w:lvlText w:val="•"/>
      <w:lvlJc w:val="left"/>
      <w:pPr>
        <w:ind w:left="2775" w:hanging="360"/>
      </w:pPr>
      <w:rPr>
        <w:rFonts w:hint="default"/>
        <w:lang w:val="es-ES" w:eastAsia="es-ES" w:bidi="es-ES"/>
      </w:rPr>
    </w:lvl>
    <w:lvl w:ilvl="6">
      <w:start w:val="0"/>
      <w:numFmt w:val="bullet"/>
      <w:lvlText w:val="•"/>
      <w:lvlJc w:val="left"/>
      <w:pPr>
        <w:ind w:left="3166" w:hanging="360"/>
      </w:pPr>
      <w:rPr>
        <w:rFonts w:hint="default"/>
        <w:lang w:val="es-ES" w:eastAsia="es-ES" w:bidi="es-ES"/>
      </w:rPr>
    </w:lvl>
    <w:lvl w:ilvl="7">
      <w:start w:val="0"/>
      <w:numFmt w:val="bullet"/>
      <w:lvlText w:val="•"/>
      <w:lvlJc w:val="left"/>
      <w:pPr>
        <w:ind w:left="3557" w:hanging="360"/>
      </w:pPr>
      <w:rPr>
        <w:rFonts w:hint="default"/>
        <w:lang w:val="es-ES" w:eastAsia="es-ES" w:bidi="es-ES"/>
      </w:rPr>
    </w:lvl>
    <w:lvl w:ilvl="8">
      <w:start w:val="0"/>
      <w:numFmt w:val="bullet"/>
      <w:lvlText w:val="•"/>
      <w:lvlJc w:val="left"/>
      <w:pPr>
        <w:ind w:left="3948" w:hanging="360"/>
      </w:pPr>
      <w:rPr>
        <w:rFonts w:hint="default"/>
        <w:lang w:val="es-ES" w:eastAsia="es-ES" w:bidi="es-ES"/>
      </w:rPr>
    </w:lvl>
  </w:abstractNum>
  <w:abstractNum w:abstractNumId="15">
    <w:multiLevelType w:val="hybridMultilevel"/>
    <w:lvl w:ilvl="0">
      <w:start w:val="1"/>
      <w:numFmt w:val="decimal"/>
      <w:lvlText w:val="%1."/>
      <w:lvlJc w:val="left"/>
      <w:pPr>
        <w:ind w:left="552" w:hanging="202"/>
        <w:jc w:val="left"/>
      </w:pPr>
      <w:rPr>
        <w:rFonts w:hint="default" w:ascii="Arial" w:hAnsi="Arial" w:eastAsia="Arial" w:cs="Arial"/>
        <w:color w:val="001F5F"/>
        <w:spacing w:val="-4"/>
        <w:w w:val="99"/>
        <w:sz w:val="18"/>
        <w:szCs w:val="18"/>
        <w:lang w:val="es-ES" w:eastAsia="es-ES" w:bidi="es-ES"/>
      </w:rPr>
    </w:lvl>
    <w:lvl w:ilvl="1">
      <w:start w:val="1"/>
      <w:numFmt w:val="decimal"/>
      <w:lvlText w:val="%2."/>
      <w:lvlJc w:val="left"/>
      <w:pPr>
        <w:ind w:left="946" w:hanging="425"/>
        <w:jc w:val="left"/>
      </w:pPr>
      <w:rPr>
        <w:rFonts w:hint="default" w:ascii="Arial" w:hAnsi="Arial" w:eastAsia="Arial" w:cs="Arial"/>
        <w:color w:val="001F5F"/>
        <w:spacing w:val="-1"/>
        <w:w w:val="99"/>
        <w:sz w:val="20"/>
        <w:szCs w:val="20"/>
        <w:lang w:val="es-ES" w:eastAsia="es-ES" w:bidi="es-ES"/>
      </w:rPr>
    </w:lvl>
    <w:lvl w:ilvl="2">
      <w:start w:val="0"/>
      <w:numFmt w:val="bullet"/>
      <w:lvlText w:val="•"/>
      <w:lvlJc w:val="left"/>
      <w:pPr>
        <w:ind w:left="1926" w:hanging="425"/>
      </w:pPr>
      <w:rPr>
        <w:rFonts w:hint="default"/>
        <w:lang w:val="es-ES" w:eastAsia="es-ES" w:bidi="es-ES"/>
      </w:rPr>
    </w:lvl>
    <w:lvl w:ilvl="3">
      <w:start w:val="0"/>
      <w:numFmt w:val="bullet"/>
      <w:lvlText w:val="•"/>
      <w:lvlJc w:val="left"/>
      <w:pPr>
        <w:ind w:left="2913" w:hanging="425"/>
      </w:pPr>
      <w:rPr>
        <w:rFonts w:hint="default"/>
        <w:lang w:val="es-ES" w:eastAsia="es-ES" w:bidi="es-ES"/>
      </w:rPr>
    </w:lvl>
    <w:lvl w:ilvl="4">
      <w:start w:val="0"/>
      <w:numFmt w:val="bullet"/>
      <w:lvlText w:val="•"/>
      <w:lvlJc w:val="left"/>
      <w:pPr>
        <w:ind w:left="3900" w:hanging="425"/>
      </w:pPr>
      <w:rPr>
        <w:rFonts w:hint="default"/>
        <w:lang w:val="es-ES" w:eastAsia="es-ES" w:bidi="es-ES"/>
      </w:rPr>
    </w:lvl>
    <w:lvl w:ilvl="5">
      <w:start w:val="0"/>
      <w:numFmt w:val="bullet"/>
      <w:lvlText w:val="•"/>
      <w:lvlJc w:val="left"/>
      <w:pPr>
        <w:ind w:left="4886" w:hanging="425"/>
      </w:pPr>
      <w:rPr>
        <w:rFonts w:hint="default"/>
        <w:lang w:val="es-ES" w:eastAsia="es-ES" w:bidi="es-ES"/>
      </w:rPr>
    </w:lvl>
    <w:lvl w:ilvl="6">
      <w:start w:val="0"/>
      <w:numFmt w:val="bullet"/>
      <w:lvlText w:val="•"/>
      <w:lvlJc w:val="left"/>
      <w:pPr>
        <w:ind w:left="5873" w:hanging="425"/>
      </w:pPr>
      <w:rPr>
        <w:rFonts w:hint="default"/>
        <w:lang w:val="es-ES" w:eastAsia="es-ES" w:bidi="es-ES"/>
      </w:rPr>
    </w:lvl>
    <w:lvl w:ilvl="7">
      <w:start w:val="0"/>
      <w:numFmt w:val="bullet"/>
      <w:lvlText w:val="•"/>
      <w:lvlJc w:val="left"/>
      <w:pPr>
        <w:ind w:left="6860" w:hanging="425"/>
      </w:pPr>
      <w:rPr>
        <w:rFonts w:hint="default"/>
        <w:lang w:val="es-ES" w:eastAsia="es-ES" w:bidi="es-ES"/>
      </w:rPr>
    </w:lvl>
    <w:lvl w:ilvl="8">
      <w:start w:val="0"/>
      <w:numFmt w:val="bullet"/>
      <w:lvlText w:val="•"/>
      <w:lvlJc w:val="left"/>
      <w:pPr>
        <w:ind w:left="7846" w:hanging="425"/>
      </w:pPr>
      <w:rPr>
        <w:rFonts w:hint="default"/>
        <w:lang w:val="es-ES" w:eastAsia="es-ES" w:bidi="es-ES"/>
      </w:rPr>
    </w:lvl>
  </w:abstractNum>
  <w:abstractNum w:abstractNumId="14">
    <w:multiLevelType w:val="hybridMultilevel"/>
    <w:lvl w:ilvl="0">
      <w:start w:val="1"/>
      <w:numFmt w:val="lowerLetter"/>
      <w:lvlText w:val="%1)"/>
      <w:lvlJc w:val="left"/>
      <w:pPr>
        <w:ind w:left="951" w:hanging="356"/>
        <w:jc w:val="left"/>
      </w:pPr>
      <w:rPr>
        <w:rFonts w:hint="default" w:ascii="Arial" w:hAnsi="Arial" w:eastAsia="Arial" w:cs="Arial"/>
        <w:color w:val="001F5F"/>
        <w:spacing w:val="-1"/>
        <w:w w:val="99"/>
        <w:sz w:val="20"/>
        <w:szCs w:val="20"/>
        <w:lang w:val="es-ES" w:eastAsia="es-ES" w:bidi="es-ES"/>
      </w:rPr>
    </w:lvl>
    <w:lvl w:ilvl="1">
      <w:start w:val="0"/>
      <w:numFmt w:val="bullet"/>
      <w:lvlText w:val="•"/>
      <w:lvlJc w:val="left"/>
      <w:pPr>
        <w:ind w:left="1846" w:hanging="356"/>
      </w:pPr>
      <w:rPr>
        <w:rFonts w:hint="default"/>
        <w:lang w:val="es-ES" w:eastAsia="es-ES" w:bidi="es-ES"/>
      </w:rPr>
    </w:lvl>
    <w:lvl w:ilvl="2">
      <w:start w:val="0"/>
      <w:numFmt w:val="bullet"/>
      <w:lvlText w:val="•"/>
      <w:lvlJc w:val="left"/>
      <w:pPr>
        <w:ind w:left="2732" w:hanging="356"/>
      </w:pPr>
      <w:rPr>
        <w:rFonts w:hint="default"/>
        <w:lang w:val="es-ES" w:eastAsia="es-ES" w:bidi="es-ES"/>
      </w:rPr>
    </w:lvl>
    <w:lvl w:ilvl="3">
      <w:start w:val="0"/>
      <w:numFmt w:val="bullet"/>
      <w:lvlText w:val="•"/>
      <w:lvlJc w:val="left"/>
      <w:pPr>
        <w:ind w:left="3618" w:hanging="356"/>
      </w:pPr>
      <w:rPr>
        <w:rFonts w:hint="default"/>
        <w:lang w:val="es-ES" w:eastAsia="es-ES" w:bidi="es-ES"/>
      </w:rPr>
    </w:lvl>
    <w:lvl w:ilvl="4">
      <w:start w:val="0"/>
      <w:numFmt w:val="bullet"/>
      <w:lvlText w:val="•"/>
      <w:lvlJc w:val="left"/>
      <w:pPr>
        <w:ind w:left="4504" w:hanging="356"/>
      </w:pPr>
      <w:rPr>
        <w:rFonts w:hint="default"/>
        <w:lang w:val="es-ES" w:eastAsia="es-ES" w:bidi="es-ES"/>
      </w:rPr>
    </w:lvl>
    <w:lvl w:ilvl="5">
      <w:start w:val="0"/>
      <w:numFmt w:val="bullet"/>
      <w:lvlText w:val="•"/>
      <w:lvlJc w:val="left"/>
      <w:pPr>
        <w:ind w:left="5390" w:hanging="356"/>
      </w:pPr>
      <w:rPr>
        <w:rFonts w:hint="default"/>
        <w:lang w:val="es-ES" w:eastAsia="es-ES" w:bidi="es-ES"/>
      </w:rPr>
    </w:lvl>
    <w:lvl w:ilvl="6">
      <w:start w:val="0"/>
      <w:numFmt w:val="bullet"/>
      <w:lvlText w:val="•"/>
      <w:lvlJc w:val="left"/>
      <w:pPr>
        <w:ind w:left="6276" w:hanging="356"/>
      </w:pPr>
      <w:rPr>
        <w:rFonts w:hint="default"/>
        <w:lang w:val="es-ES" w:eastAsia="es-ES" w:bidi="es-ES"/>
      </w:rPr>
    </w:lvl>
    <w:lvl w:ilvl="7">
      <w:start w:val="0"/>
      <w:numFmt w:val="bullet"/>
      <w:lvlText w:val="•"/>
      <w:lvlJc w:val="left"/>
      <w:pPr>
        <w:ind w:left="7162" w:hanging="356"/>
      </w:pPr>
      <w:rPr>
        <w:rFonts w:hint="default"/>
        <w:lang w:val="es-ES" w:eastAsia="es-ES" w:bidi="es-ES"/>
      </w:rPr>
    </w:lvl>
    <w:lvl w:ilvl="8">
      <w:start w:val="0"/>
      <w:numFmt w:val="bullet"/>
      <w:lvlText w:val="•"/>
      <w:lvlJc w:val="left"/>
      <w:pPr>
        <w:ind w:left="8048" w:hanging="356"/>
      </w:pPr>
      <w:rPr>
        <w:rFonts w:hint="default"/>
        <w:lang w:val="es-ES" w:eastAsia="es-ES" w:bidi="es-ES"/>
      </w:rPr>
    </w:lvl>
  </w:abstractNum>
  <w:abstractNum w:abstractNumId="13">
    <w:multiLevelType w:val="hybridMultilevel"/>
    <w:lvl w:ilvl="0">
      <w:start w:val="0"/>
      <w:numFmt w:val="bullet"/>
      <w:lvlText w:val="-"/>
      <w:lvlJc w:val="left"/>
      <w:pPr>
        <w:ind w:left="951" w:hanging="356"/>
      </w:pPr>
      <w:rPr>
        <w:rFonts w:hint="default" w:ascii="Arial" w:hAnsi="Arial" w:eastAsia="Arial" w:cs="Arial"/>
        <w:color w:val="001F5F"/>
        <w:w w:val="99"/>
        <w:sz w:val="20"/>
        <w:szCs w:val="20"/>
        <w:lang w:val="es-ES" w:eastAsia="es-ES" w:bidi="es-ES"/>
      </w:rPr>
    </w:lvl>
    <w:lvl w:ilvl="1">
      <w:start w:val="0"/>
      <w:numFmt w:val="bullet"/>
      <w:lvlText w:val="•"/>
      <w:lvlJc w:val="left"/>
      <w:pPr>
        <w:ind w:left="1846" w:hanging="356"/>
      </w:pPr>
      <w:rPr>
        <w:rFonts w:hint="default"/>
        <w:lang w:val="es-ES" w:eastAsia="es-ES" w:bidi="es-ES"/>
      </w:rPr>
    </w:lvl>
    <w:lvl w:ilvl="2">
      <w:start w:val="0"/>
      <w:numFmt w:val="bullet"/>
      <w:lvlText w:val="•"/>
      <w:lvlJc w:val="left"/>
      <w:pPr>
        <w:ind w:left="2732" w:hanging="356"/>
      </w:pPr>
      <w:rPr>
        <w:rFonts w:hint="default"/>
        <w:lang w:val="es-ES" w:eastAsia="es-ES" w:bidi="es-ES"/>
      </w:rPr>
    </w:lvl>
    <w:lvl w:ilvl="3">
      <w:start w:val="0"/>
      <w:numFmt w:val="bullet"/>
      <w:lvlText w:val="•"/>
      <w:lvlJc w:val="left"/>
      <w:pPr>
        <w:ind w:left="3618" w:hanging="356"/>
      </w:pPr>
      <w:rPr>
        <w:rFonts w:hint="default"/>
        <w:lang w:val="es-ES" w:eastAsia="es-ES" w:bidi="es-ES"/>
      </w:rPr>
    </w:lvl>
    <w:lvl w:ilvl="4">
      <w:start w:val="0"/>
      <w:numFmt w:val="bullet"/>
      <w:lvlText w:val="•"/>
      <w:lvlJc w:val="left"/>
      <w:pPr>
        <w:ind w:left="4504" w:hanging="356"/>
      </w:pPr>
      <w:rPr>
        <w:rFonts w:hint="default"/>
        <w:lang w:val="es-ES" w:eastAsia="es-ES" w:bidi="es-ES"/>
      </w:rPr>
    </w:lvl>
    <w:lvl w:ilvl="5">
      <w:start w:val="0"/>
      <w:numFmt w:val="bullet"/>
      <w:lvlText w:val="•"/>
      <w:lvlJc w:val="left"/>
      <w:pPr>
        <w:ind w:left="5390" w:hanging="356"/>
      </w:pPr>
      <w:rPr>
        <w:rFonts w:hint="default"/>
        <w:lang w:val="es-ES" w:eastAsia="es-ES" w:bidi="es-ES"/>
      </w:rPr>
    </w:lvl>
    <w:lvl w:ilvl="6">
      <w:start w:val="0"/>
      <w:numFmt w:val="bullet"/>
      <w:lvlText w:val="•"/>
      <w:lvlJc w:val="left"/>
      <w:pPr>
        <w:ind w:left="6276" w:hanging="356"/>
      </w:pPr>
      <w:rPr>
        <w:rFonts w:hint="default"/>
        <w:lang w:val="es-ES" w:eastAsia="es-ES" w:bidi="es-ES"/>
      </w:rPr>
    </w:lvl>
    <w:lvl w:ilvl="7">
      <w:start w:val="0"/>
      <w:numFmt w:val="bullet"/>
      <w:lvlText w:val="•"/>
      <w:lvlJc w:val="left"/>
      <w:pPr>
        <w:ind w:left="7162" w:hanging="356"/>
      </w:pPr>
      <w:rPr>
        <w:rFonts w:hint="default"/>
        <w:lang w:val="es-ES" w:eastAsia="es-ES" w:bidi="es-ES"/>
      </w:rPr>
    </w:lvl>
    <w:lvl w:ilvl="8">
      <w:start w:val="0"/>
      <w:numFmt w:val="bullet"/>
      <w:lvlText w:val="•"/>
      <w:lvlJc w:val="left"/>
      <w:pPr>
        <w:ind w:left="8048" w:hanging="356"/>
      </w:pPr>
      <w:rPr>
        <w:rFonts w:hint="default"/>
        <w:lang w:val="es-ES" w:eastAsia="es-ES" w:bidi="es-ES"/>
      </w:rPr>
    </w:lvl>
  </w:abstractNum>
  <w:abstractNum w:abstractNumId="12">
    <w:multiLevelType w:val="hybridMultilevel"/>
    <w:lvl w:ilvl="0">
      <w:start w:val="0"/>
      <w:numFmt w:val="bullet"/>
      <w:lvlText w:val="o"/>
      <w:lvlJc w:val="left"/>
      <w:pPr>
        <w:ind w:left="1515" w:hanging="425"/>
      </w:pPr>
      <w:rPr>
        <w:rFonts w:hint="default" w:ascii="Courier New" w:hAnsi="Courier New" w:eastAsia="Courier New" w:cs="Courier New"/>
        <w:color w:val="001F5F"/>
        <w:w w:val="99"/>
        <w:sz w:val="20"/>
        <w:szCs w:val="20"/>
        <w:lang w:val="es-ES" w:eastAsia="es-ES" w:bidi="es-ES"/>
      </w:rPr>
    </w:lvl>
    <w:lvl w:ilvl="1">
      <w:start w:val="0"/>
      <w:numFmt w:val="bullet"/>
      <w:lvlText w:val="▪"/>
      <w:lvlJc w:val="left"/>
      <w:pPr>
        <w:ind w:left="1656" w:hanging="286"/>
      </w:pPr>
      <w:rPr>
        <w:rFonts w:hint="default" w:ascii="Microsoft Sans Serif" w:hAnsi="Microsoft Sans Serif" w:eastAsia="Microsoft Sans Serif" w:cs="Microsoft Sans Serif"/>
        <w:color w:val="001F5F"/>
        <w:w w:val="128"/>
        <w:sz w:val="20"/>
        <w:szCs w:val="20"/>
        <w:lang w:val="es-ES" w:eastAsia="es-ES" w:bidi="es-ES"/>
      </w:rPr>
    </w:lvl>
    <w:lvl w:ilvl="2">
      <w:start w:val="0"/>
      <w:numFmt w:val="bullet"/>
      <w:lvlText w:val="•"/>
      <w:lvlJc w:val="left"/>
      <w:pPr>
        <w:ind w:left="2566" w:hanging="286"/>
      </w:pPr>
      <w:rPr>
        <w:rFonts w:hint="default"/>
        <w:lang w:val="es-ES" w:eastAsia="es-ES" w:bidi="es-ES"/>
      </w:rPr>
    </w:lvl>
    <w:lvl w:ilvl="3">
      <w:start w:val="0"/>
      <w:numFmt w:val="bullet"/>
      <w:lvlText w:val="•"/>
      <w:lvlJc w:val="left"/>
      <w:pPr>
        <w:ind w:left="3473" w:hanging="286"/>
      </w:pPr>
      <w:rPr>
        <w:rFonts w:hint="default"/>
        <w:lang w:val="es-ES" w:eastAsia="es-ES" w:bidi="es-ES"/>
      </w:rPr>
    </w:lvl>
    <w:lvl w:ilvl="4">
      <w:start w:val="0"/>
      <w:numFmt w:val="bullet"/>
      <w:lvlText w:val="•"/>
      <w:lvlJc w:val="left"/>
      <w:pPr>
        <w:ind w:left="4380" w:hanging="286"/>
      </w:pPr>
      <w:rPr>
        <w:rFonts w:hint="default"/>
        <w:lang w:val="es-ES" w:eastAsia="es-ES" w:bidi="es-ES"/>
      </w:rPr>
    </w:lvl>
    <w:lvl w:ilvl="5">
      <w:start w:val="0"/>
      <w:numFmt w:val="bullet"/>
      <w:lvlText w:val="•"/>
      <w:lvlJc w:val="left"/>
      <w:pPr>
        <w:ind w:left="5286" w:hanging="286"/>
      </w:pPr>
      <w:rPr>
        <w:rFonts w:hint="default"/>
        <w:lang w:val="es-ES" w:eastAsia="es-ES" w:bidi="es-ES"/>
      </w:rPr>
    </w:lvl>
    <w:lvl w:ilvl="6">
      <w:start w:val="0"/>
      <w:numFmt w:val="bullet"/>
      <w:lvlText w:val="•"/>
      <w:lvlJc w:val="left"/>
      <w:pPr>
        <w:ind w:left="6193" w:hanging="286"/>
      </w:pPr>
      <w:rPr>
        <w:rFonts w:hint="default"/>
        <w:lang w:val="es-ES" w:eastAsia="es-ES" w:bidi="es-ES"/>
      </w:rPr>
    </w:lvl>
    <w:lvl w:ilvl="7">
      <w:start w:val="0"/>
      <w:numFmt w:val="bullet"/>
      <w:lvlText w:val="•"/>
      <w:lvlJc w:val="left"/>
      <w:pPr>
        <w:ind w:left="7100" w:hanging="286"/>
      </w:pPr>
      <w:rPr>
        <w:rFonts w:hint="default"/>
        <w:lang w:val="es-ES" w:eastAsia="es-ES" w:bidi="es-ES"/>
      </w:rPr>
    </w:lvl>
    <w:lvl w:ilvl="8">
      <w:start w:val="0"/>
      <w:numFmt w:val="bullet"/>
      <w:lvlText w:val="•"/>
      <w:lvlJc w:val="left"/>
      <w:pPr>
        <w:ind w:left="8006" w:hanging="286"/>
      </w:pPr>
      <w:rPr>
        <w:rFonts w:hint="default"/>
        <w:lang w:val="es-ES" w:eastAsia="es-ES" w:bidi="es-ES"/>
      </w:rPr>
    </w:lvl>
  </w:abstractNum>
  <w:abstractNum w:abstractNumId="11">
    <w:multiLevelType w:val="hybridMultilevel"/>
    <w:lvl w:ilvl="0">
      <w:start w:val="1"/>
      <w:numFmt w:val="upperLetter"/>
      <w:lvlText w:val="%1."/>
      <w:lvlJc w:val="left"/>
      <w:pPr>
        <w:ind w:left="665" w:hanging="260"/>
        <w:jc w:val="left"/>
      </w:pPr>
      <w:rPr>
        <w:rFonts w:hint="default" w:ascii="Arial" w:hAnsi="Arial" w:eastAsia="Arial" w:cs="Arial"/>
        <w:b/>
        <w:bCs/>
        <w:color w:val="001F5F"/>
        <w:spacing w:val="-5"/>
        <w:w w:val="99"/>
        <w:sz w:val="20"/>
        <w:szCs w:val="20"/>
        <w:lang w:val="es-ES" w:eastAsia="es-ES" w:bidi="es-ES"/>
      </w:rPr>
    </w:lvl>
    <w:lvl w:ilvl="1">
      <w:start w:val="0"/>
      <w:numFmt w:val="bullet"/>
      <w:lvlText w:val="o"/>
      <w:lvlJc w:val="left"/>
      <w:pPr>
        <w:ind w:left="1090" w:hanging="286"/>
      </w:pPr>
      <w:rPr>
        <w:rFonts w:hint="default" w:ascii="Courier New" w:hAnsi="Courier New" w:eastAsia="Courier New" w:cs="Courier New"/>
        <w:color w:val="001F5F"/>
        <w:w w:val="99"/>
        <w:sz w:val="20"/>
        <w:szCs w:val="20"/>
        <w:lang w:val="es-ES" w:eastAsia="es-ES" w:bidi="es-ES"/>
      </w:rPr>
    </w:lvl>
    <w:lvl w:ilvl="2">
      <w:start w:val="0"/>
      <w:numFmt w:val="bullet"/>
      <w:lvlText w:val="▪"/>
      <w:lvlJc w:val="left"/>
      <w:pPr>
        <w:ind w:left="1515" w:hanging="284"/>
      </w:pPr>
      <w:rPr>
        <w:rFonts w:hint="default" w:ascii="Microsoft Sans Serif" w:hAnsi="Microsoft Sans Serif" w:eastAsia="Microsoft Sans Serif" w:cs="Microsoft Sans Serif"/>
        <w:color w:val="001F5F"/>
        <w:w w:val="128"/>
        <w:sz w:val="20"/>
        <w:szCs w:val="20"/>
        <w:lang w:val="es-ES" w:eastAsia="es-ES" w:bidi="es-ES"/>
      </w:rPr>
    </w:lvl>
    <w:lvl w:ilvl="3">
      <w:start w:val="0"/>
      <w:numFmt w:val="bullet"/>
      <w:lvlText w:val="•"/>
      <w:lvlJc w:val="left"/>
      <w:pPr>
        <w:ind w:left="1520" w:hanging="284"/>
      </w:pPr>
      <w:rPr>
        <w:rFonts w:hint="default"/>
        <w:lang w:val="es-ES" w:eastAsia="es-ES" w:bidi="es-ES"/>
      </w:rPr>
    </w:lvl>
    <w:lvl w:ilvl="4">
      <w:start w:val="0"/>
      <w:numFmt w:val="bullet"/>
      <w:lvlText w:val="•"/>
      <w:lvlJc w:val="left"/>
      <w:pPr>
        <w:ind w:left="2705" w:hanging="284"/>
      </w:pPr>
      <w:rPr>
        <w:rFonts w:hint="default"/>
        <w:lang w:val="es-ES" w:eastAsia="es-ES" w:bidi="es-ES"/>
      </w:rPr>
    </w:lvl>
    <w:lvl w:ilvl="5">
      <w:start w:val="0"/>
      <w:numFmt w:val="bullet"/>
      <w:lvlText w:val="•"/>
      <w:lvlJc w:val="left"/>
      <w:pPr>
        <w:ind w:left="3891" w:hanging="284"/>
      </w:pPr>
      <w:rPr>
        <w:rFonts w:hint="default"/>
        <w:lang w:val="es-ES" w:eastAsia="es-ES" w:bidi="es-ES"/>
      </w:rPr>
    </w:lvl>
    <w:lvl w:ilvl="6">
      <w:start w:val="0"/>
      <w:numFmt w:val="bullet"/>
      <w:lvlText w:val="•"/>
      <w:lvlJc w:val="left"/>
      <w:pPr>
        <w:ind w:left="5077" w:hanging="284"/>
      </w:pPr>
      <w:rPr>
        <w:rFonts w:hint="default"/>
        <w:lang w:val="es-ES" w:eastAsia="es-ES" w:bidi="es-ES"/>
      </w:rPr>
    </w:lvl>
    <w:lvl w:ilvl="7">
      <w:start w:val="0"/>
      <w:numFmt w:val="bullet"/>
      <w:lvlText w:val="•"/>
      <w:lvlJc w:val="left"/>
      <w:pPr>
        <w:ind w:left="6262" w:hanging="284"/>
      </w:pPr>
      <w:rPr>
        <w:rFonts w:hint="default"/>
        <w:lang w:val="es-ES" w:eastAsia="es-ES" w:bidi="es-ES"/>
      </w:rPr>
    </w:lvl>
    <w:lvl w:ilvl="8">
      <w:start w:val="0"/>
      <w:numFmt w:val="bullet"/>
      <w:lvlText w:val="•"/>
      <w:lvlJc w:val="left"/>
      <w:pPr>
        <w:ind w:left="7448" w:hanging="284"/>
      </w:pPr>
      <w:rPr>
        <w:rFonts w:hint="default"/>
        <w:lang w:val="es-ES" w:eastAsia="es-ES" w:bidi="es-ES"/>
      </w:rPr>
    </w:lvl>
  </w:abstractNum>
  <w:abstractNum w:abstractNumId="10">
    <w:multiLevelType w:val="hybridMultilevel"/>
    <w:lvl w:ilvl="0">
      <w:start w:val="0"/>
      <w:numFmt w:val="bullet"/>
      <w:lvlText w:val=""/>
      <w:lvlJc w:val="left"/>
      <w:pPr>
        <w:ind w:left="665" w:hanging="428"/>
      </w:pPr>
      <w:rPr>
        <w:rFonts w:hint="default" w:ascii="Symbol" w:hAnsi="Symbol" w:eastAsia="Symbol" w:cs="Symbol"/>
        <w:color w:val="001F5F"/>
        <w:w w:val="99"/>
        <w:sz w:val="20"/>
        <w:szCs w:val="20"/>
        <w:lang w:val="es-ES" w:eastAsia="es-ES" w:bidi="es-ES"/>
      </w:rPr>
    </w:lvl>
    <w:lvl w:ilvl="1">
      <w:start w:val="0"/>
      <w:numFmt w:val="bullet"/>
      <w:lvlText w:val="•"/>
      <w:lvlJc w:val="left"/>
      <w:pPr>
        <w:ind w:left="951" w:hanging="356"/>
      </w:pPr>
      <w:rPr>
        <w:rFonts w:hint="default" w:ascii="Times New Roman" w:hAnsi="Times New Roman" w:eastAsia="Times New Roman" w:cs="Times New Roman"/>
        <w:color w:val="001F5F"/>
        <w:w w:val="99"/>
        <w:sz w:val="20"/>
        <w:szCs w:val="20"/>
        <w:lang w:val="es-ES" w:eastAsia="es-ES" w:bidi="es-ES"/>
      </w:rPr>
    </w:lvl>
    <w:lvl w:ilvl="2">
      <w:start w:val="0"/>
      <w:numFmt w:val="bullet"/>
      <w:lvlText w:val="•"/>
      <w:lvlJc w:val="left"/>
      <w:pPr>
        <w:ind w:left="1944" w:hanging="356"/>
      </w:pPr>
      <w:rPr>
        <w:rFonts w:hint="default"/>
        <w:lang w:val="es-ES" w:eastAsia="es-ES" w:bidi="es-ES"/>
      </w:rPr>
    </w:lvl>
    <w:lvl w:ilvl="3">
      <w:start w:val="0"/>
      <w:numFmt w:val="bullet"/>
      <w:lvlText w:val="•"/>
      <w:lvlJc w:val="left"/>
      <w:pPr>
        <w:ind w:left="2928" w:hanging="356"/>
      </w:pPr>
      <w:rPr>
        <w:rFonts w:hint="default"/>
        <w:lang w:val="es-ES" w:eastAsia="es-ES" w:bidi="es-ES"/>
      </w:rPr>
    </w:lvl>
    <w:lvl w:ilvl="4">
      <w:start w:val="0"/>
      <w:numFmt w:val="bullet"/>
      <w:lvlText w:val="•"/>
      <w:lvlJc w:val="left"/>
      <w:pPr>
        <w:ind w:left="3913" w:hanging="356"/>
      </w:pPr>
      <w:rPr>
        <w:rFonts w:hint="default"/>
        <w:lang w:val="es-ES" w:eastAsia="es-ES" w:bidi="es-ES"/>
      </w:rPr>
    </w:lvl>
    <w:lvl w:ilvl="5">
      <w:start w:val="0"/>
      <w:numFmt w:val="bullet"/>
      <w:lvlText w:val="•"/>
      <w:lvlJc w:val="left"/>
      <w:pPr>
        <w:ind w:left="4897" w:hanging="356"/>
      </w:pPr>
      <w:rPr>
        <w:rFonts w:hint="default"/>
        <w:lang w:val="es-ES" w:eastAsia="es-ES" w:bidi="es-ES"/>
      </w:rPr>
    </w:lvl>
    <w:lvl w:ilvl="6">
      <w:start w:val="0"/>
      <w:numFmt w:val="bullet"/>
      <w:lvlText w:val="•"/>
      <w:lvlJc w:val="left"/>
      <w:pPr>
        <w:ind w:left="5882" w:hanging="356"/>
      </w:pPr>
      <w:rPr>
        <w:rFonts w:hint="default"/>
        <w:lang w:val="es-ES" w:eastAsia="es-ES" w:bidi="es-ES"/>
      </w:rPr>
    </w:lvl>
    <w:lvl w:ilvl="7">
      <w:start w:val="0"/>
      <w:numFmt w:val="bullet"/>
      <w:lvlText w:val="•"/>
      <w:lvlJc w:val="left"/>
      <w:pPr>
        <w:ind w:left="6866" w:hanging="356"/>
      </w:pPr>
      <w:rPr>
        <w:rFonts w:hint="default"/>
        <w:lang w:val="es-ES" w:eastAsia="es-ES" w:bidi="es-ES"/>
      </w:rPr>
    </w:lvl>
    <w:lvl w:ilvl="8">
      <w:start w:val="0"/>
      <w:numFmt w:val="bullet"/>
      <w:lvlText w:val="•"/>
      <w:lvlJc w:val="left"/>
      <w:pPr>
        <w:ind w:left="7851" w:hanging="356"/>
      </w:pPr>
      <w:rPr>
        <w:rFonts w:hint="default"/>
        <w:lang w:val="es-ES" w:eastAsia="es-ES" w:bidi="es-ES"/>
      </w:rPr>
    </w:lvl>
  </w:abstractNum>
  <w:abstractNum w:abstractNumId="9">
    <w:multiLevelType w:val="hybridMultilevel"/>
    <w:lvl w:ilvl="0">
      <w:start w:val="0"/>
      <w:numFmt w:val="bullet"/>
      <w:lvlText w:val="-"/>
      <w:lvlJc w:val="left"/>
      <w:pPr>
        <w:ind w:left="804" w:hanging="425"/>
      </w:pPr>
      <w:rPr>
        <w:rFonts w:hint="default" w:ascii="Arial" w:hAnsi="Arial" w:eastAsia="Arial" w:cs="Arial"/>
        <w:color w:val="001F5F"/>
        <w:w w:val="99"/>
        <w:sz w:val="20"/>
        <w:szCs w:val="20"/>
        <w:lang w:val="es-ES" w:eastAsia="es-ES" w:bidi="es-ES"/>
      </w:rPr>
    </w:lvl>
    <w:lvl w:ilvl="1">
      <w:start w:val="0"/>
      <w:numFmt w:val="bullet"/>
      <w:lvlText w:val="•"/>
      <w:lvlJc w:val="left"/>
      <w:pPr>
        <w:ind w:left="1702" w:hanging="425"/>
      </w:pPr>
      <w:rPr>
        <w:rFonts w:hint="default"/>
        <w:lang w:val="es-ES" w:eastAsia="es-ES" w:bidi="es-ES"/>
      </w:rPr>
    </w:lvl>
    <w:lvl w:ilvl="2">
      <w:start w:val="0"/>
      <w:numFmt w:val="bullet"/>
      <w:lvlText w:val="•"/>
      <w:lvlJc w:val="left"/>
      <w:pPr>
        <w:ind w:left="2604" w:hanging="425"/>
      </w:pPr>
      <w:rPr>
        <w:rFonts w:hint="default"/>
        <w:lang w:val="es-ES" w:eastAsia="es-ES" w:bidi="es-ES"/>
      </w:rPr>
    </w:lvl>
    <w:lvl w:ilvl="3">
      <w:start w:val="0"/>
      <w:numFmt w:val="bullet"/>
      <w:lvlText w:val="•"/>
      <w:lvlJc w:val="left"/>
      <w:pPr>
        <w:ind w:left="3506" w:hanging="425"/>
      </w:pPr>
      <w:rPr>
        <w:rFonts w:hint="default"/>
        <w:lang w:val="es-ES" w:eastAsia="es-ES" w:bidi="es-ES"/>
      </w:rPr>
    </w:lvl>
    <w:lvl w:ilvl="4">
      <w:start w:val="0"/>
      <w:numFmt w:val="bullet"/>
      <w:lvlText w:val="•"/>
      <w:lvlJc w:val="left"/>
      <w:pPr>
        <w:ind w:left="4408" w:hanging="425"/>
      </w:pPr>
      <w:rPr>
        <w:rFonts w:hint="default"/>
        <w:lang w:val="es-ES" w:eastAsia="es-ES" w:bidi="es-ES"/>
      </w:rPr>
    </w:lvl>
    <w:lvl w:ilvl="5">
      <w:start w:val="0"/>
      <w:numFmt w:val="bullet"/>
      <w:lvlText w:val="•"/>
      <w:lvlJc w:val="left"/>
      <w:pPr>
        <w:ind w:left="5310" w:hanging="425"/>
      </w:pPr>
      <w:rPr>
        <w:rFonts w:hint="default"/>
        <w:lang w:val="es-ES" w:eastAsia="es-ES" w:bidi="es-ES"/>
      </w:rPr>
    </w:lvl>
    <w:lvl w:ilvl="6">
      <w:start w:val="0"/>
      <w:numFmt w:val="bullet"/>
      <w:lvlText w:val="•"/>
      <w:lvlJc w:val="left"/>
      <w:pPr>
        <w:ind w:left="6212" w:hanging="425"/>
      </w:pPr>
      <w:rPr>
        <w:rFonts w:hint="default"/>
        <w:lang w:val="es-ES" w:eastAsia="es-ES" w:bidi="es-ES"/>
      </w:rPr>
    </w:lvl>
    <w:lvl w:ilvl="7">
      <w:start w:val="0"/>
      <w:numFmt w:val="bullet"/>
      <w:lvlText w:val="•"/>
      <w:lvlJc w:val="left"/>
      <w:pPr>
        <w:ind w:left="7114" w:hanging="425"/>
      </w:pPr>
      <w:rPr>
        <w:rFonts w:hint="default"/>
        <w:lang w:val="es-ES" w:eastAsia="es-ES" w:bidi="es-ES"/>
      </w:rPr>
    </w:lvl>
    <w:lvl w:ilvl="8">
      <w:start w:val="0"/>
      <w:numFmt w:val="bullet"/>
      <w:lvlText w:val="•"/>
      <w:lvlJc w:val="left"/>
      <w:pPr>
        <w:ind w:left="8016" w:hanging="425"/>
      </w:pPr>
      <w:rPr>
        <w:rFonts w:hint="default"/>
        <w:lang w:val="es-ES" w:eastAsia="es-ES" w:bidi="es-ES"/>
      </w:rPr>
    </w:lvl>
  </w:abstractNum>
  <w:abstractNum w:abstractNumId="8">
    <w:multiLevelType w:val="hybridMultilevel"/>
    <w:lvl w:ilvl="0">
      <w:start w:val="1"/>
      <w:numFmt w:val="lowerLetter"/>
      <w:lvlText w:val="%1)"/>
      <w:lvlJc w:val="left"/>
      <w:pPr>
        <w:ind w:left="598" w:hanging="360"/>
        <w:jc w:val="left"/>
      </w:pPr>
      <w:rPr>
        <w:rFonts w:hint="default" w:ascii="Arial" w:hAnsi="Arial" w:eastAsia="Arial" w:cs="Arial"/>
        <w:color w:val="001F5F"/>
        <w:spacing w:val="-1"/>
        <w:w w:val="99"/>
        <w:sz w:val="20"/>
        <w:szCs w:val="20"/>
        <w:lang w:val="es-ES" w:eastAsia="es-ES" w:bidi="es-ES"/>
      </w:rPr>
    </w:lvl>
    <w:lvl w:ilvl="1">
      <w:start w:val="0"/>
      <w:numFmt w:val="bullet"/>
      <w:lvlText w:val=""/>
      <w:lvlJc w:val="left"/>
      <w:pPr>
        <w:ind w:left="1315" w:hanging="358"/>
      </w:pPr>
      <w:rPr>
        <w:rFonts w:hint="default" w:ascii="Symbol" w:hAnsi="Symbol" w:eastAsia="Symbol" w:cs="Symbol"/>
        <w:color w:val="001F5F"/>
        <w:w w:val="99"/>
        <w:sz w:val="20"/>
        <w:szCs w:val="20"/>
        <w:lang w:val="es-ES" w:eastAsia="es-ES" w:bidi="es-ES"/>
      </w:rPr>
    </w:lvl>
    <w:lvl w:ilvl="2">
      <w:start w:val="0"/>
      <w:numFmt w:val="bullet"/>
      <w:lvlText w:val="•"/>
      <w:lvlJc w:val="left"/>
      <w:pPr>
        <w:ind w:left="2264" w:hanging="358"/>
      </w:pPr>
      <w:rPr>
        <w:rFonts w:hint="default"/>
        <w:lang w:val="es-ES" w:eastAsia="es-ES" w:bidi="es-ES"/>
      </w:rPr>
    </w:lvl>
    <w:lvl w:ilvl="3">
      <w:start w:val="0"/>
      <w:numFmt w:val="bullet"/>
      <w:lvlText w:val="•"/>
      <w:lvlJc w:val="left"/>
      <w:pPr>
        <w:ind w:left="3208" w:hanging="358"/>
      </w:pPr>
      <w:rPr>
        <w:rFonts w:hint="default"/>
        <w:lang w:val="es-ES" w:eastAsia="es-ES" w:bidi="es-ES"/>
      </w:rPr>
    </w:lvl>
    <w:lvl w:ilvl="4">
      <w:start w:val="0"/>
      <w:numFmt w:val="bullet"/>
      <w:lvlText w:val="•"/>
      <w:lvlJc w:val="left"/>
      <w:pPr>
        <w:ind w:left="4153" w:hanging="358"/>
      </w:pPr>
      <w:rPr>
        <w:rFonts w:hint="default"/>
        <w:lang w:val="es-ES" w:eastAsia="es-ES" w:bidi="es-ES"/>
      </w:rPr>
    </w:lvl>
    <w:lvl w:ilvl="5">
      <w:start w:val="0"/>
      <w:numFmt w:val="bullet"/>
      <w:lvlText w:val="•"/>
      <w:lvlJc w:val="left"/>
      <w:pPr>
        <w:ind w:left="5097" w:hanging="358"/>
      </w:pPr>
      <w:rPr>
        <w:rFonts w:hint="default"/>
        <w:lang w:val="es-ES" w:eastAsia="es-ES" w:bidi="es-ES"/>
      </w:rPr>
    </w:lvl>
    <w:lvl w:ilvl="6">
      <w:start w:val="0"/>
      <w:numFmt w:val="bullet"/>
      <w:lvlText w:val="•"/>
      <w:lvlJc w:val="left"/>
      <w:pPr>
        <w:ind w:left="6042" w:hanging="358"/>
      </w:pPr>
      <w:rPr>
        <w:rFonts w:hint="default"/>
        <w:lang w:val="es-ES" w:eastAsia="es-ES" w:bidi="es-ES"/>
      </w:rPr>
    </w:lvl>
    <w:lvl w:ilvl="7">
      <w:start w:val="0"/>
      <w:numFmt w:val="bullet"/>
      <w:lvlText w:val="•"/>
      <w:lvlJc w:val="left"/>
      <w:pPr>
        <w:ind w:left="6986" w:hanging="358"/>
      </w:pPr>
      <w:rPr>
        <w:rFonts w:hint="default"/>
        <w:lang w:val="es-ES" w:eastAsia="es-ES" w:bidi="es-ES"/>
      </w:rPr>
    </w:lvl>
    <w:lvl w:ilvl="8">
      <w:start w:val="0"/>
      <w:numFmt w:val="bullet"/>
      <w:lvlText w:val="•"/>
      <w:lvlJc w:val="left"/>
      <w:pPr>
        <w:ind w:left="7931" w:hanging="358"/>
      </w:pPr>
      <w:rPr>
        <w:rFonts w:hint="default"/>
        <w:lang w:val="es-ES" w:eastAsia="es-ES" w:bidi="es-ES"/>
      </w:rPr>
    </w:lvl>
  </w:abstractNum>
  <w:abstractNum w:abstractNumId="7">
    <w:multiLevelType w:val="hybridMultilevel"/>
    <w:lvl w:ilvl="0">
      <w:start w:val="3"/>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hint="default" w:ascii="Arial" w:hAnsi="Arial" w:eastAsia="Arial" w:cs="Arial"/>
        <w:color w:val="001F5F"/>
        <w:spacing w:val="-1"/>
        <w:w w:val="99"/>
        <w:sz w:val="20"/>
        <w:szCs w:val="20"/>
        <w:lang w:val="es-ES" w:eastAsia="es-ES" w:bidi="es-ES"/>
      </w:rPr>
    </w:lvl>
    <w:lvl w:ilvl="2">
      <w:start w:val="0"/>
      <w:numFmt w:val="bullet"/>
      <w:lvlText w:val="•"/>
      <w:lvlJc w:val="left"/>
      <w:pPr>
        <w:ind w:left="3324" w:hanging="387"/>
      </w:pPr>
      <w:rPr>
        <w:rFonts w:hint="default"/>
        <w:lang w:val="es-ES" w:eastAsia="es-ES" w:bidi="es-ES"/>
      </w:rPr>
    </w:lvl>
    <w:lvl w:ilvl="3">
      <w:start w:val="0"/>
      <w:numFmt w:val="bullet"/>
      <w:lvlText w:val="•"/>
      <w:lvlJc w:val="left"/>
      <w:pPr>
        <w:ind w:left="4136" w:hanging="387"/>
      </w:pPr>
      <w:rPr>
        <w:rFonts w:hint="default"/>
        <w:lang w:val="es-ES" w:eastAsia="es-ES" w:bidi="es-ES"/>
      </w:rPr>
    </w:lvl>
    <w:lvl w:ilvl="4">
      <w:start w:val="0"/>
      <w:numFmt w:val="bullet"/>
      <w:lvlText w:val="•"/>
      <w:lvlJc w:val="left"/>
      <w:pPr>
        <w:ind w:left="4948" w:hanging="387"/>
      </w:pPr>
      <w:rPr>
        <w:rFonts w:hint="default"/>
        <w:lang w:val="es-ES" w:eastAsia="es-ES" w:bidi="es-ES"/>
      </w:rPr>
    </w:lvl>
    <w:lvl w:ilvl="5">
      <w:start w:val="0"/>
      <w:numFmt w:val="bullet"/>
      <w:lvlText w:val="•"/>
      <w:lvlJc w:val="left"/>
      <w:pPr>
        <w:ind w:left="5760" w:hanging="387"/>
      </w:pPr>
      <w:rPr>
        <w:rFonts w:hint="default"/>
        <w:lang w:val="es-ES" w:eastAsia="es-ES" w:bidi="es-ES"/>
      </w:rPr>
    </w:lvl>
    <w:lvl w:ilvl="6">
      <w:start w:val="0"/>
      <w:numFmt w:val="bullet"/>
      <w:lvlText w:val="•"/>
      <w:lvlJc w:val="left"/>
      <w:pPr>
        <w:ind w:left="6572" w:hanging="387"/>
      </w:pPr>
      <w:rPr>
        <w:rFonts w:hint="default"/>
        <w:lang w:val="es-ES" w:eastAsia="es-ES" w:bidi="es-ES"/>
      </w:rPr>
    </w:lvl>
    <w:lvl w:ilvl="7">
      <w:start w:val="0"/>
      <w:numFmt w:val="bullet"/>
      <w:lvlText w:val="•"/>
      <w:lvlJc w:val="left"/>
      <w:pPr>
        <w:ind w:left="7384" w:hanging="387"/>
      </w:pPr>
      <w:rPr>
        <w:rFonts w:hint="default"/>
        <w:lang w:val="es-ES" w:eastAsia="es-ES" w:bidi="es-ES"/>
      </w:rPr>
    </w:lvl>
    <w:lvl w:ilvl="8">
      <w:start w:val="0"/>
      <w:numFmt w:val="bullet"/>
      <w:lvlText w:val="•"/>
      <w:lvlJc w:val="left"/>
      <w:pPr>
        <w:ind w:left="8196" w:hanging="387"/>
      </w:pPr>
      <w:rPr>
        <w:rFonts w:hint="default"/>
        <w:lang w:val="es-ES" w:eastAsia="es-ES" w:bidi="es-ES"/>
      </w:rPr>
    </w:lvl>
  </w:abstractNum>
  <w:abstractNum w:abstractNumId="6">
    <w:multiLevelType w:val="hybridMultilevel"/>
    <w:lvl w:ilvl="0">
      <w:start w:val="2"/>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hint="default" w:ascii="Arial" w:hAnsi="Arial" w:eastAsia="Arial" w:cs="Arial"/>
        <w:color w:val="001F5F"/>
        <w:spacing w:val="-1"/>
        <w:w w:val="99"/>
        <w:sz w:val="20"/>
        <w:szCs w:val="20"/>
        <w:lang w:val="es-ES" w:eastAsia="es-ES" w:bidi="es-ES"/>
      </w:rPr>
    </w:lvl>
    <w:lvl w:ilvl="2">
      <w:start w:val="0"/>
      <w:numFmt w:val="bullet"/>
      <w:lvlText w:val="•"/>
      <w:lvlJc w:val="left"/>
      <w:pPr>
        <w:ind w:left="3324" w:hanging="387"/>
      </w:pPr>
      <w:rPr>
        <w:rFonts w:hint="default"/>
        <w:lang w:val="es-ES" w:eastAsia="es-ES" w:bidi="es-ES"/>
      </w:rPr>
    </w:lvl>
    <w:lvl w:ilvl="3">
      <w:start w:val="0"/>
      <w:numFmt w:val="bullet"/>
      <w:lvlText w:val="•"/>
      <w:lvlJc w:val="left"/>
      <w:pPr>
        <w:ind w:left="4136" w:hanging="387"/>
      </w:pPr>
      <w:rPr>
        <w:rFonts w:hint="default"/>
        <w:lang w:val="es-ES" w:eastAsia="es-ES" w:bidi="es-ES"/>
      </w:rPr>
    </w:lvl>
    <w:lvl w:ilvl="4">
      <w:start w:val="0"/>
      <w:numFmt w:val="bullet"/>
      <w:lvlText w:val="•"/>
      <w:lvlJc w:val="left"/>
      <w:pPr>
        <w:ind w:left="4948" w:hanging="387"/>
      </w:pPr>
      <w:rPr>
        <w:rFonts w:hint="default"/>
        <w:lang w:val="es-ES" w:eastAsia="es-ES" w:bidi="es-ES"/>
      </w:rPr>
    </w:lvl>
    <w:lvl w:ilvl="5">
      <w:start w:val="0"/>
      <w:numFmt w:val="bullet"/>
      <w:lvlText w:val="•"/>
      <w:lvlJc w:val="left"/>
      <w:pPr>
        <w:ind w:left="5760" w:hanging="387"/>
      </w:pPr>
      <w:rPr>
        <w:rFonts w:hint="default"/>
        <w:lang w:val="es-ES" w:eastAsia="es-ES" w:bidi="es-ES"/>
      </w:rPr>
    </w:lvl>
    <w:lvl w:ilvl="6">
      <w:start w:val="0"/>
      <w:numFmt w:val="bullet"/>
      <w:lvlText w:val="•"/>
      <w:lvlJc w:val="left"/>
      <w:pPr>
        <w:ind w:left="6572" w:hanging="387"/>
      </w:pPr>
      <w:rPr>
        <w:rFonts w:hint="default"/>
        <w:lang w:val="es-ES" w:eastAsia="es-ES" w:bidi="es-ES"/>
      </w:rPr>
    </w:lvl>
    <w:lvl w:ilvl="7">
      <w:start w:val="0"/>
      <w:numFmt w:val="bullet"/>
      <w:lvlText w:val="•"/>
      <w:lvlJc w:val="left"/>
      <w:pPr>
        <w:ind w:left="7384" w:hanging="387"/>
      </w:pPr>
      <w:rPr>
        <w:rFonts w:hint="default"/>
        <w:lang w:val="es-ES" w:eastAsia="es-ES" w:bidi="es-ES"/>
      </w:rPr>
    </w:lvl>
    <w:lvl w:ilvl="8">
      <w:start w:val="0"/>
      <w:numFmt w:val="bullet"/>
      <w:lvlText w:val="•"/>
      <w:lvlJc w:val="left"/>
      <w:pPr>
        <w:ind w:left="8196" w:hanging="387"/>
      </w:pPr>
      <w:rPr>
        <w:rFonts w:hint="default"/>
        <w:lang w:val="es-ES" w:eastAsia="es-ES" w:bidi="es-ES"/>
      </w:rPr>
    </w:lvl>
  </w:abstractNum>
  <w:abstractNum w:abstractNumId="5">
    <w:multiLevelType w:val="hybridMultilevel"/>
    <w:lvl w:ilvl="0">
      <w:start w:val="1"/>
      <w:numFmt w:val="decimal"/>
      <w:lvlText w:val="%1"/>
      <w:lvlJc w:val="left"/>
      <w:pPr>
        <w:ind w:left="1690" w:hanging="387"/>
        <w:jc w:val="left"/>
      </w:pPr>
      <w:rPr>
        <w:rFonts w:hint="default"/>
        <w:lang w:val="es-ES" w:eastAsia="es-ES" w:bidi="es-ES"/>
      </w:rPr>
    </w:lvl>
    <w:lvl w:ilvl="1">
      <w:start w:val="1"/>
      <w:numFmt w:val="decimal"/>
      <w:lvlText w:val="%1.%2."/>
      <w:lvlJc w:val="left"/>
      <w:pPr>
        <w:ind w:left="1690" w:hanging="387"/>
        <w:jc w:val="left"/>
      </w:pPr>
      <w:rPr>
        <w:rFonts w:hint="default" w:ascii="Arial" w:hAnsi="Arial" w:eastAsia="Arial" w:cs="Arial"/>
        <w:color w:val="001F5F"/>
        <w:spacing w:val="-1"/>
        <w:w w:val="99"/>
        <w:sz w:val="20"/>
        <w:szCs w:val="20"/>
        <w:lang w:val="es-ES" w:eastAsia="es-ES" w:bidi="es-ES"/>
      </w:rPr>
    </w:lvl>
    <w:lvl w:ilvl="2">
      <w:start w:val="0"/>
      <w:numFmt w:val="bullet"/>
      <w:lvlText w:val="•"/>
      <w:lvlJc w:val="left"/>
      <w:pPr>
        <w:ind w:left="3324" w:hanging="387"/>
      </w:pPr>
      <w:rPr>
        <w:rFonts w:hint="default"/>
        <w:lang w:val="es-ES" w:eastAsia="es-ES" w:bidi="es-ES"/>
      </w:rPr>
    </w:lvl>
    <w:lvl w:ilvl="3">
      <w:start w:val="0"/>
      <w:numFmt w:val="bullet"/>
      <w:lvlText w:val="•"/>
      <w:lvlJc w:val="left"/>
      <w:pPr>
        <w:ind w:left="4136" w:hanging="387"/>
      </w:pPr>
      <w:rPr>
        <w:rFonts w:hint="default"/>
        <w:lang w:val="es-ES" w:eastAsia="es-ES" w:bidi="es-ES"/>
      </w:rPr>
    </w:lvl>
    <w:lvl w:ilvl="4">
      <w:start w:val="0"/>
      <w:numFmt w:val="bullet"/>
      <w:lvlText w:val="•"/>
      <w:lvlJc w:val="left"/>
      <w:pPr>
        <w:ind w:left="4948" w:hanging="387"/>
      </w:pPr>
      <w:rPr>
        <w:rFonts w:hint="default"/>
        <w:lang w:val="es-ES" w:eastAsia="es-ES" w:bidi="es-ES"/>
      </w:rPr>
    </w:lvl>
    <w:lvl w:ilvl="5">
      <w:start w:val="0"/>
      <w:numFmt w:val="bullet"/>
      <w:lvlText w:val="•"/>
      <w:lvlJc w:val="left"/>
      <w:pPr>
        <w:ind w:left="5760" w:hanging="387"/>
      </w:pPr>
      <w:rPr>
        <w:rFonts w:hint="default"/>
        <w:lang w:val="es-ES" w:eastAsia="es-ES" w:bidi="es-ES"/>
      </w:rPr>
    </w:lvl>
    <w:lvl w:ilvl="6">
      <w:start w:val="0"/>
      <w:numFmt w:val="bullet"/>
      <w:lvlText w:val="•"/>
      <w:lvlJc w:val="left"/>
      <w:pPr>
        <w:ind w:left="6572" w:hanging="387"/>
      </w:pPr>
      <w:rPr>
        <w:rFonts w:hint="default"/>
        <w:lang w:val="es-ES" w:eastAsia="es-ES" w:bidi="es-ES"/>
      </w:rPr>
    </w:lvl>
    <w:lvl w:ilvl="7">
      <w:start w:val="0"/>
      <w:numFmt w:val="bullet"/>
      <w:lvlText w:val="•"/>
      <w:lvlJc w:val="left"/>
      <w:pPr>
        <w:ind w:left="7384" w:hanging="387"/>
      </w:pPr>
      <w:rPr>
        <w:rFonts w:hint="default"/>
        <w:lang w:val="es-ES" w:eastAsia="es-ES" w:bidi="es-ES"/>
      </w:rPr>
    </w:lvl>
    <w:lvl w:ilvl="8">
      <w:start w:val="0"/>
      <w:numFmt w:val="bullet"/>
      <w:lvlText w:val="•"/>
      <w:lvlJc w:val="left"/>
      <w:pPr>
        <w:ind w:left="8196" w:hanging="387"/>
      </w:pPr>
      <w:rPr>
        <w:rFonts w:hint="default"/>
        <w:lang w:val="es-ES" w:eastAsia="es-ES" w:bidi="es-ES"/>
      </w:rPr>
    </w:lvl>
  </w:abstractNum>
  <w:abstractNum w:abstractNumId="4">
    <w:multiLevelType w:val="hybridMultilevel"/>
    <w:lvl w:ilvl="0">
      <w:start w:val="1"/>
      <w:numFmt w:val="lowerLetter"/>
      <w:lvlText w:val="%1)"/>
      <w:lvlJc w:val="left"/>
      <w:pPr>
        <w:ind w:left="595" w:hanging="358"/>
        <w:jc w:val="left"/>
      </w:pPr>
      <w:rPr>
        <w:rFonts w:hint="default" w:ascii="Arial" w:hAnsi="Arial" w:eastAsia="Arial" w:cs="Arial"/>
        <w:color w:val="001F5F"/>
        <w:spacing w:val="-1"/>
        <w:w w:val="99"/>
        <w:sz w:val="20"/>
        <w:szCs w:val="20"/>
        <w:lang w:val="es-ES" w:eastAsia="es-ES" w:bidi="es-ES"/>
      </w:rPr>
    </w:lvl>
    <w:lvl w:ilvl="1">
      <w:start w:val="0"/>
      <w:numFmt w:val="bullet"/>
      <w:lvlText w:val=""/>
      <w:lvlJc w:val="left"/>
      <w:pPr>
        <w:ind w:left="951" w:hanging="356"/>
      </w:pPr>
      <w:rPr>
        <w:rFonts w:hint="default" w:ascii="Symbol" w:hAnsi="Symbol" w:eastAsia="Symbol" w:cs="Symbol"/>
        <w:color w:val="001F5F"/>
        <w:w w:val="99"/>
        <w:sz w:val="20"/>
        <w:szCs w:val="20"/>
        <w:lang w:val="es-ES" w:eastAsia="es-ES" w:bidi="es-ES"/>
      </w:rPr>
    </w:lvl>
    <w:lvl w:ilvl="2">
      <w:start w:val="0"/>
      <w:numFmt w:val="bullet"/>
      <w:lvlText w:val="•"/>
      <w:lvlJc w:val="left"/>
      <w:pPr>
        <w:ind w:left="1944" w:hanging="356"/>
      </w:pPr>
      <w:rPr>
        <w:rFonts w:hint="default"/>
        <w:lang w:val="es-ES" w:eastAsia="es-ES" w:bidi="es-ES"/>
      </w:rPr>
    </w:lvl>
    <w:lvl w:ilvl="3">
      <w:start w:val="0"/>
      <w:numFmt w:val="bullet"/>
      <w:lvlText w:val="•"/>
      <w:lvlJc w:val="left"/>
      <w:pPr>
        <w:ind w:left="2928" w:hanging="356"/>
      </w:pPr>
      <w:rPr>
        <w:rFonts w:hint="default"/>
        <w:lang w:val="es-ES" w:eastAsia="es-ES" w:bidi="es-ES"/>
      </w:rPr>
    </w:lvl>
    <w:lvl w:ilvl="4">
      <w:start w:val="0"/>
      <w:numFmt w:val="bullet"/>
      <w:lvlText w:val="•"/>
      <w:lvlJc w:val="left"/>
      <w:pPr>
        <w:ind w:left="3913" w:hanging="356"/>
      </w:pPr>
      <w:rPr>
        <w:rFonts w:hint="default"/>
        <w:lang w:val="es-ES" w:eastAsia="es-ES" w:bidi="es-ES"/>
      </w:rPr>
    </w:lvl>
    <w:lvl w:ilvl="5">
      <w:start w:val="0"/>
      <w:numFmt w:val="bullet"/>
      <w:lvlText w:val="•"/>
      <w:lvlJc w:val="left"/>
      <w:pPr>
        <w:ind w:left="4897" w:hanging="356"/>
      </w:pPr>
      <w:rPr>
        <w:rFonts w:hint="default"/>
        <w:lang w:val="es-ES" w:eastAsia="es-ES" w:bidi="es-ES"/>
      </w:rPr>
    </w:lvl>
    <w:lvl w:ilvl="6">
      <w:start w:val="0"/>
      <w:numFmt w:val="bullet"/>
      <w:lvlText w:val="•"/>
      <w:lvlJc w:val="left"/>
      <w:pPr>
        <w:ind w:left="5882" w:hanging="356"/>
      </w:pPr>
      <w:rPr>
        <w:rFonts w:hint="default"/>
        <w:lang w:val="es-ES" w:eastAsia="es-ES" w:bidi="es-ES"/>
      </w:rPr>
    </w:lvl>
    <w:lvl w:ilvl="7">
      <w:start w:val="0"/>
      <w:numFmt w:val="bullet"/>
      <w:lvlText w:val="•"/>
      <w:lvlJc w:val="left"/>
      <w:pPr>
        <w:ind w:left="6866" w:hanging="356"/>
      </w:pPr>
      <w:rPr>
        <w:rFonts w:hint="default"/>
        <w:lang w:val="es-ES" w:eastAsia="es-ES" w:bidi="es-ES"/>
      </w:rPr>
    </w:lvl>
    <w:lvl w:ilvl="8">
      <w:start w:val="0"/>
      <w:numFmt w:val="bullet"/>
      <w:lvlText w:val="•"/>
      <w:lvlJc w:val="left"/>
      <w:pPr>
        <w:ind w:left="7851" w:hanging="356"/>
      </w:pPr>
      <w:rPr>
        <w:rFonts w:hint="default"/>
        <w:lang w:val="es-ES" w:eastAsia="es-ES" w:bidi="es-ES"/>
      </w:rPr>
    </w:lvl>
  </w:abstractNum>
  <w:abstractNum w:abstractNumId="3">
    <w:multiLevelType w:val="hybridMultilevel"/>
    <w:lvl w:ilvl="0">
      <w:start w:val="1"/>
      <w:numFmt w:val="decimal"/>
      <w:lvlText w:val="%1."/>
      <w:lvlJc w:val="left"/>
      <w:pPr>
        <w:ind w:left="951" w:hanging="356"/>
        <w:jc w:val="left"/>
      </w:pPr>
      <w:rPr>
        <w:rFonts w:hint="default" w:ascii="Arial" w:hAnsi="Arial" w:eastAsia="Arial" w:cs="Arial"/>
        <w:color w:val="001F5F"/>
        <w:spacing w:val="-1"/>
        <w:w w:val="99"/>
        <w:sz w:val="20"/>
        <w:szCs w:val="20"/>
        <w:lang w:val="es-ES" w:eastAsia="es-ES" w:bidi="es-ES"/>
      </w:rPr>
    </w:lvl>
    <w:lvl w:ilvl="1">
      <w:start w:val="0"/>
      <w:numFmt w:val="bullet"/>
      <w:lvlText w:val="•"/>
      <w:lvlJc w:val="left"/>
      <w:pPr>
        <w:ind w:left="1846" w:hanging="356"/>
      </w:pPr>
      <w:rPr>
        <w:rFonts w:hint="default"/>
        <w:lang w:val="es-ES" w:eastAsia="es-ES" w:bidi="es-ES"/>
      </w:rPr>
    </w:lvl>
    <w:lvl w:ilvl="2">
      <w:start w:val="0"/>
      <w:numFmt w:val="bullet"/>
      <w:lvlText w:val="•"/>
      <w:lvlJc w:val="left"/>
      <w:pPr>
        <w:ind w:left="2732" w:hanging="356"/>
      </w:pPr>
      <w:rPr>
        <w:rFonts w:hint="default"/>
        <w:lang w:val="es-ES" w:eastAsia="es-ES" w:bidi="es-ES"/>
      </w:rPr>
    </w:lvl>
    <w:lvl w:ilvl="3">
      <w:start w:val="0"/>
      <w:numFmt w:val="bullet"/>
      <w:lvlText w:val="•"/>
      <w:lvlJc w:val="left"/>
      <w:pPr>
        <w:ind w:left="3618" w:hanging="356"/>
      </w:pPr>
      <w:rPr>
        <w:rFonts w:hint="default"/>
        <w:lang w:val="es-ES" w:eastAsia="es-ES" w:bidi="es-ES"/>
      </w:rPr>
    </w:lvl>
    <w:lvl w:ilvl="4">
      <w:start w:val="0"/>
      <w:numFmt w:val="bullet"/>
      <w:lvlText w:val="•"/>
      <w:lvlJc w:val="left"/>
      <w:pPr>
        <w:ind w:left="4504" w:hanging="356"/>
      </w:pPr>
      <w:rPr>
        <w:rFonts w:hint="default"/>
        <w:lang w:val="es-ES" w:eastAsia="es-ES" w:bidi="es-ES"/>
      </w:rPr>
    </w:lvl>
    <w:lvl w:ilvl="5">
      <w:start w:val="0"/>
      <w:numFmt w:val="bullet"/>
      <w:lvlText w:val="•"/>
      <w:lvlJc w:val="left"/>
      <w:pPr>
        <w:ind w:left="5390" w:hanging="356"/>
      </w:pPr>
      <w:rPr>
        <w:rFonts w:hint="default"/>
        <w:lang w:val="es-ES" w:eastAsia="es-ES" w:bidi="es-ES"/>
      </w:rPr>
    </w:lvl>
    <w:lvl w:ilvl="6">
      <w:start w:val="0"/>
      <w:numFmt w:val="bullet"/>
      <w:lvlText w:val="•"/>
      <w:lvlJc w:val="left"/>
      <w:pPr>
        <w:ind w:left="6276" w:hanging="356"/>
      </w:pPr>
      <w:rPr>
        <w:rFonts w:hint="default"/>
        <w:lang w:val="es-ES" w:eastAsia="es-ES" w:bidi="es-ES"/>
      </w:rPr>
    </w:lvl>
    <w:lvl w:ilvl="7">
      <w:start w:val="0"/>
      <w:numFmt w:val="bullet"/>
      <w:lvlText w:val="•"/>
      <w:lvlJc w:val="left"/>
      <w:pPr>
        <w:ind w:left="7162" w:hanging="356"/>
      </w:pPr>
      <w:rPr>
        <w:rFonts w:hint="default"/>
        <w:lang w:val="es-ES" w:eastAsia="es-ES" w:bidi="es-ES"/>
      </w:rPr>
    </w:lvl>
    <w:lvl w:ilvl="8">
      <w:start w:val="0"/>
      <w:numFmt w:val="bullet"/>
      <w:lvlText w:val="•"/>
      <w:lvlJc w:val="left"/>
      <w:pPr>
        <w:ind w:left="8048" w:hanging="356"/>
      </w:pPr>
      <w:rPr>
        <w:rFonts w:hint="default"/>
        <w:lang w:val="es-ES" w:eastAsia="es-ES" w:bidi="es-ES"/>
      </w:rPr>
    </w:lvl>
  </w:abstractNum>
  <w:abstractNum w:abstractNumId="2">
    <w:multiLevelType w:val="hybridMultilevel"/>
    <w:lvl w:ilvl="0">
      <w:start w:val="1"/>
      <w:numFmt w:val="decimal"/>
      <w:lvlText w:val="%1."/>
      <w:lvlJc w:val="left"/>
      <w:pPr>
        <w:ind w:left="951" w:hanging="356"/>
        <w:jc w:val="left"/>
      </w:pPr>
      <w:rPr>
        <w:rFonts w:hint="default"/>
        <w:spacing w:val="-1"/>
        <w:w w:val="99"/>
        <w:lang w:val="es-ES" w:eastAsia="es-ES" w:bidi="es-ES"/>
      </w:rPr>
    </w:lvl>
    <w:lvl w:ilvl="1">
      <w:start w:val="0"/>
      <w:numFmt w:val="bullet"/>
      <w:lvlText w:val="•"/>
      <w:lvlJc w:val="left"/>
      <w:pPr>
        <w:ind w:left="1846" w:hanging="356"/>
      </w:pPr>
      <w:rPr>
        <w:rFonts w:hint="default"/>
        <w:lang w:val="es-ES" w:eastAsia="es-ES" w:bidi="es-ES"/>
      </w:rPr>
    </w:lvl>
    <w:lvl w:ilvl="2">
      <w:start w:val="0"/>
      <w:numFmt w:val="bullet"/>
      <w:lvlText w:val="•"/>
      <w:lvlJc w:val="left"/>
      <w:pPr>
        <w:ind w:left="2732" w:hanging="356"/>
      </w:pPr>
      <w:rPr>
        <w:rFonts w:hint="default"/>
        <w:lang w:val="es-ES" w:eastAsia="es-ES" w:bidi="es-ES"/>
      </w:rPr>
    </w:lvl>
    <w:lvl w:ilvl="3">
      <w:start w:val="0"/>
      <w:numFmt w:val="bullet"/>
      <w:lvlText w:val="•"/>
      <w:lvlJc w:val="left"/>
      <w:pPr>
        <w:ind w:left="3618" w:hanging="356"/>
      </w:pPr>
      <w:rPr>
        <w:rFonts w:hint="default"/>
        <w:lang w:val="es-ES" w:eastAsia="es-ES" w:bidi="es-ES"/>
      </w:rPr>
    </w:lvl>
    <w:lvl w:ilvl="4">
      <w:start w:val="0"/>
      <w:numFmt w:val="bullet"/>
      <w:lvlText w:val="•"/>
      <w:lvlJc w:val="left"/>
      <w:pPr>
        <w:ind w:left="4504" w:hanging="356"/>
      </w:pPr>
      <w:rPr>
        <w:rFonts w:hint="default"/>
        <w:lang w:val="es-ES" w:eastAsia="es-ES" w:bidi="es-ES"/>
      </w:rPr>
    </w:lvl>
    <w:lvl w:ilvl="5">
      <w:start w:val="0"/>
      <w:numFmt w:val="bullet"/>
      <w:lvlText w:val="•"/>
      <w:lvlJc w:val="left"/>
      <w:pPr>
        <w:ind w:left="5390" w:hanging="356"/>
      </w:pPr>
      <w:rPr>
        <w:rFonts w:hint="default"/>
        <w:lang w:val="es-ES" w:eastAsia="es-ES" w:bidi="es-ES"/>
      </w:rPr>
    </w:lvl>
    <w:lvl w:ilvl="6">
      <w:start w:val="0"/>
      <w:numFmt w:val="bullet"/>
      <w:lvlText w:val="•"/>
      <w:lvlJc w:val="left"/>
      <w:pPr>
        <w:ind w:left="6276" w:hanging="356"/>
      </w:pPr>
      <w:rPr>
        <w:rFonts w:hint="default"/>
        <w:lang w:val="es-ES" w:eastAsia="es-ES" w:bidi="es-ES"/>
      </w:rPr>
    </w:lvl>
    <w:lvl w:ilvl="7">
      <w:start w:val="0"/>
      <w:numFmt w:val="bullet"/>
      <w:lvlText w:val="•"/>
      <w:lvlJc w:val="left"/>
      <w:pPr>
        <w:ind w:left="7162" w:hanging="356"/>
      </w:pPr>
      <w:rPr>
        <w:rFonts w:hint="default"/>
        <w:lang w:val="es-ES" w:eastAsia="es-ES" w:bidi="es-ES"/>
      </w:rPr>
    </w:lvl>
    <w:lvl w:ilvl="8">
      <w:start w:val="0"/>
      <w:numFmt w:val="bullet"/>
      <w:lvlText w:val="•"/>
      <w:lvlJc w:val="left"/>
      <w:pPr>
        <w:ind w:left="8048" w:hanging="356"/>
      </w:pPr>
      <w:rPr>
        <w:rFonts w:hint="default"/>
        <w:lang w:val="es-ES" w:eastAsia="es-ES" w:bidi="es-ES"/>
      </w:rPr>
    </w:lvl>
  </w:abstractNum>
  <w:abstractNum w:abstractNumId="1">
    <w:multiLevelType w:val="hybridMultilevel"/>
    <w:lvl w:ilvl="0">
      <w:start w:val="0"/>
      <w:numFmt w:val="bullet"/>
      <w:lvlText w:val="•"/>
      <w:lvlJc w:val="left"/>
      <w:pPr>
        <w:ind w:left="951" w:hanging="356"/>
      </w:pPr>
      <w:rPr>
        <w:rFonts w:hint="default" w:ascii="Times New Roman" w:hAnsi="Times New Roman" w:eastAsia="Times New Roman" w:cs="Times New Roman"/>
        <w:color w:val="001F5F"/>
        <w:w w:val="99"/>
        <w:sz w:val="20"/>
        <w:szCs w:val="20"/>
        <w:lang w:val="es-ES" w:eastAsia="es-ES" w:bidi="es-ES"/>
      </w:rPr>
    </w:lvl>
    <w:lvl w:ilvl="1">
      <w:start w:val="0"/>
      <w:numFmt w:val="bullet"/>
      <w:lvlText w:val="•"/>
      <w:lvlJc w:val="left"/>
      <w:pPr>
        <w:ind w:left="1846" w:hanging="356"/>
      </w:pPr>
      <w:rPr>
        <w:rFonts w:hint="default"/>
        <w:lang w:val="es-ES" w:eastAsia="es-ES" w:bidi="es-ES"/>
      </w:rPr>
    </w:lvl>
    <w:lvl w:ilvl="2">
      <w:start w:val="0"/>
      <w:numFmt w:val="bullet"/>
      <w:lvlText w:val="•"/>
      <w:lvlJc w:val="left"/>
      <w:pPr>
        <w:ind w:left="2732" w:hanging="356"/>
      </w:pPr>
      <w:rPr>
        <w:rFonts w:hint="default"/>
        <w:lang w:val="es-ES" w:eastAsia="es-ES" w:bidi="es-ES"/>
      </w:rPr>
    </w:lvl>
    <w:lvl w:ilvl="3">
      <w:start w:val="0"/>
      <w:numFmt w:val="bullet"/>
      <w:lvlText w:val="•"/>
      <w:lvlJc w:val="left"/>
      <w:pPr>
        <w:ind w:left="3618" w:hanging="356"/>
      </w:pPr>
      <w:rPr>
        <w:rFonts w:hint="default"/>
        <w:lang w:val="es-ES" w:eastAsia="es-ES" w:bidi="es-ES"/>
      </w:rPr>
    </w:lvl>
    <w:lvl w:ilvl="4">
      <w:start w:val="0"/>
      <w:numFmt w:val="bullet"/>
      <w:lvlText w:val="•"/>
      <w:lvlJc w:val="left"/>
      <w:pPr>
        <w:ind w:left="4504" w:hanging="356"/>
      </w:pPr>
      <w:rPr>
        <w:rFonts w:hint="default"/>
        <w:lang w:val="es-ES" w:eastAsia="es-ES" w:bidi="es-ES"/>
      </w:rPr>
    </w:lvl>
    <w:lvl w:ilvl="5">
      <w:start w:val="0"/>
      <w:numFmt w:val="bullet"/>
      <w:lvlText w:val="•"/>
      <w:lvlJc w:val="left"/>
      <w:pPr>
        <w:ind w:left="5390" w:hanging="356"/>
      </w:pPr>
      <w:rPr>
        <w:rFonts w:hint="default"/>
        <w:lang w:val="es-ES" w:eastAsia="es-ES" w:bidi="es-ES"/>
      </w:rPr>
    </w:lvl>
    <w:lvl w:ilvl="6">
      <w:start w:val="0"/>
      <w:numFmt w:val="bullet"/>
      <w:lvlText w:val="•"/>
      <w:lvlJc w:val="left"/>
      <w:pPr>
        <w:ind w:left="6276" w:hanging="356"/>
      </w:pPr>
      <w:rPr>
        <w:rFonts w:hint="default"/>
        <w:lang w:val="es-ES" w:eastAsia="es-ES" w:bidi="es-ES"/>
      </w:rPr>
    </w:lvl>
    <w:lvl w:ilvl="7">
      <w:start w:val="0"/>
      <w:numFmt w:val="bullet"/>
      <w:lvlText w:val="•"/>
      <w:lvlJc w:val="left"/>
      <w:pPr>
        <w:ind w:left="7162" w:hanging="356"/>
      </w:pPr>
      <w:rPr>
        <w:rFonts w:hint="default"/>
        <w:lang w:val="es-ES" w:eastAsia="es-ES" w:bidi="es-ES"/>
      </w:rPr>
    </w:lvl>
    <w:lvl w:ilvl="8">
      <w:start w:val="0"/>
      <w:numFmt w:val="bullet"/>
      <w:lvlText w:val="•"/>
      <w:lvlJc w:val="left"/>
      <w:pPr>
        <w:ind w:left="8048" w:hanging="356"/>
      </w:pPr>
      <w:rPr>
        <w:rFonts w:hint="default"/>
        <w:lang w:val="es-ES" w:eastAsia="es-ES" w:bidi="es-ES"/>
      </w:rPr>
    </w:lvl>
  </w:abstractNum>
  <w:abstractNum w:abstractNumId="0">
    <w:multiLevelType w:val="hybridMultilevel"/>
    <w:lvl w:ilvl="0">
      <w:start w:val="1"/>
      <w:numFmt w:val="decimal"/>
      <w:lvlText w:val="%1."/>
      <w:lvlJc w:val="left"/>
      <w:pPr>
        <w:ind w:left="459" w:hanging="221"/>
        <w:jc w:val="left"/>
      </w:pPr>
      <w:rPr>
        <w:rFonts w:hint="default" w:ascii="Arial" w:hAnsi="Arial" w:eastAsia="Arial" w:cs="Arial"/>
        <w:b/>
        <w:bCs/>
        <w:color w:val="001F5F"/>
        <w:spacing w:val="-1"/>
        <w:w w:val="99"/>
        <w:sz w:val="20"/>
        <w:szCs w:val="20"/>
        <w:lang w:val="es-ES" w:eastAsia="es-ES" w:bidi="es-ES"/>
      </w:rPr>
    </w:lvl>
    <w:lvl w:ilvl="1">
      <w:start w:val="1"/>
      <w:numFmt w:val="decimal"/>
      <w:lvlText w:val="%1.%2."/>
      <w:lvlJc w:val="left"/>
      <w:pPr>
        <w:ind w:left="1052" w:hanging="389"/>
        <w:jc w:val="left"/>
      </w:pPr>
      <w:rPr>
        <w:rFonts w:hint="default" w:ascii="Arial" w:hAnsi="Arial" w:eastAsia="Arial" w:cs="Arial"/>
        <w:b/>
        <w:bCs/>
        <w:i/>
        <w:color w:val="001F5F"/>
        <w:spacing w:val="-1"/>
        <w:w w:val="99"/>
        <w:sz w:val="20"/>
        <w:szCs w:val="20"/>
        <w:lang w:val="es-ES" w:eastAsia="es-ES" w:bidi="es-ES"/>
      </w:rPr>
    </w:lvl>
    <w:lvl w:ilvl="2">
      <w:start w:val="0"/>
      <w:numFmt w:val="bullet"/>
      <w:lvlText w:val="•"/>
      <w:lvlJc w:val="left"/>
      <w:pPr>
        <w:ind w:left="2033" w:hanging="389"/>
      </w:pPr>
      <w:rPr>
        <w:rFonts w:hint="default"/>
        <w:lang w:val="es-ES" w:eastAsia="es-ES" w:bidi="es-ES"/>
      </w:rPr>
    </w:lvl>
    <w:lvl w:ilvl="3">
      <w:start w:val="0"/>
      <w:numFmt w:val="bullet"/>
      <w:lvlText w:val="•"/>
      <w:lvlJc w:val="left"/>
      <w:pPr>
        <w:ind w:left="3006" w:hanging="389"/>
      </w:pPr>
      <w:rPr>
        <w:rFonts w:hint="default"/>
        <w:lang w:val="es-ES" w:eastAsia="es-ES" w:bidi="es-ES"/>
      </w:rPr>
    </w:lvl>
    <w:lvl w:ilvl="4">
      <w:start w:val="0"/>
      <w:numFmt w:val="bullet"/>
      <w:lvlText w:val="•"/>
      <w:lvlJc w:val="left"/>
      <w:pPr>
        <w:ind w:left="3980" w:hanging="389"/>
      </w:pPr>
      <w:rPr>
        <w:rFonts w:hint="default"/>
        <w:lang w:val="es-ES" w:eastAsia="es-ES" w:bidi="es-ES"/>
      </w:rPr>
    </w:lvl>
    <w:lvl w:ilvl="5">
      <w:start w:val="0"/>
      <w:numFmt w:val="bullet"/>
      <w:lvlText w:val="•"/>
      <w:lvlJc w:val="left"/>
      <w:pPr>
        <w:ind w:left="4953" w:hanging="389"/>
      </w:pPr>
      <w:rPr>
        <w:rFonts w:hint="default"/>
        <w:lang w:val="es-ES" w:eastAsia="es-ES" w:bidi="es-ES"/>
      </w:rPr>
    </w:lvl>
    <w:lvl w:ilvl="6">
      <w:start w:val="0"/>
      <w:numFmt w:val="bullet"/>
      <w:lvlText w:val="•"/>
      <w:lvlJc w:val="left"/>
      <w:pPr>
        <w:ind w:left="5926" w:hanging="389"/>
      </w:pPr>
      <w:rPr>
        <w:rFonts w:hint="default"/>
        <w:lang w:val="es-ES" w:eastAsia="es-ES" w:bidi="es-ES"/>
      </w:rPr>
    </w:lvl>
    <w:lvl w:ilvl="7">
      <w:start w:val="0"/>
      <w:numFmt w:val="bullet"/>
      <w:lvlText w:val="•"/>
      <w:lvlJc w:val="left"/>
      <w:pPr>
        <w:ind w:left="6900" w:hanging="389"/>
      </w:pPr>
      <w:rPr>
        <w:rFonts w:hint="default"/>
        <w:lang w:val="es-ES" w:eastAsia="es-ES" w:bidi="es-ES"/>
      </w:rPr>
    </w:lvl>
    <w:lvl w:ilvl="8">
      <w:start w:val="0"/>
      <w:numFmt w:val="bullet"/>
      <w:lvlText w:val="•"/>
      <w:lvlJc w:val="left"/>
      <w:pPr>
        <w:ind w:left="7873" w:hanging="389"/>
      </w:pPr>
      <w:rPr>
        <w:rFonts w:hint="default"/>
        <w:lang w:val="es-ES" w:eastAsia="es-ES" w:bidi="es-ES"/>
      </w:rPr>
    </w:lvl>
  </w:abstract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s-ES" w:bidi="es-ES"/>
    </w:rPr>
  </w:style>
  <w:style w:styleId="BodyText" w:type="paragraph">
    <w:name w:val="Body Text"/>
    <w:basedOn w:val="Normal"/>
    <w:uiPriority w:val="1"/>
    <w:qFormat/>
    <w:pPr/>
    <w:rPr>
      <w:rFonts w:ascii="Arial" w:hAnsi="Arial" w:eastAsia="Arial" w:cs="Arial"/>
      <w:sz w:val="20"/>
      <w:szCs w:val="20"/>
      <w:lang w:val="es-ES" w:eastAsia="es-ES" w:bidi="es-ES"/>
    </w:rPr>
  </w:style>
  <w:style w:styleId="Heading1" w:type="paragraph">
    <w:name w:val="Heading 1"/>
    <w:basedOn w:val="Normal"/>
    <w:uiPriority w:val="1"/>
    <w:qFormat/>
    <w:pPr>
      <w:spacing w:before="76"/>
      <w:ind w:left="951" w:hanging="356"/>
      <w:outlineLvl w:val="1"/>
    </w:pPr>
    <w:rPr>
      <w:rFonts w:ascii="Arial" w:hAnsi="Arial" w:eastAsia="Arial" w:cs="Arial"/>
      <w:b/>
      <w:bCs/>
      <w:sz w:val="20"/>
      <w:szCs w:val="20"/>
      <w:lang w:val="es-ES" w:eastAsia="es-ES" w:bidi="es-ES"/>
    </w:rPr>
  </w:style>
  <w:style w:styleId="Heading2" w:type="paragraph">
    <w:name w:val="Heading 2"/>
    <w:basedOn w:val="Normal"/>
    <w:uiPriority w:val="1"/>
    <w:qFormat/>
    <w:pPr>
      <w:ind w:left="946"/>
      <w:outlineLvl w:val="2"/>
    </w:pPr>
    <w:rPr>
      <w:rFonts w:ascii="Arial" w:hAnsi="Arial" w:eastAsia="Arial" w:cs="Arial"/>
      <w:b/>
      <w:bCs/>
      <w:i/>
      <w:sz w:val="20"/>
      <w:szCs w:val="20"/>
      <w:lang w:val="es-ES" w:eastAsia="es-ES" w:bidi="es-ES"/>
    </w:rPr>
  </w:style>
  <w:style w:styleId="ListParagraph" w:type="paragraph">
    <w:name w:val="List Paragraph"/>
    <w:basedOn w:val="Normal"/>
    <w:uiPriority w:val="1"/>
    <w:qFormat/>
    <w:pPr>
      <w:spacing w:before="80"/>
      <w:ind w:left="951" w:hanging="356"/>
    </w:pPr>
    <w:rPr>
      <w:rFonts w:ascii="Arial" w:hAnsi="Arial" w:eastAsia="Arial" w:cs="Arial"/>
      <w:lang w:val="es-ES" w:eastAsia="es-ES" w:bidi="es-ES"/>
    </w:rPr>
  </w:style>
  <w:style w:styleId="TableParagraph" w:type="paragraph">
    <w:name w:val="Table Paragraph"/>
    <w:basedOn w:val="Normal"/>
    <w:uiPriority w:val="1"/>
    <w:qFormat/>
    <w:pPr/>
    <w:rPr>
      <w:rFonts w:ascii="Arial" w:hAnsi="Arial" w:eastAsia="Arial" w:cs="Arial"/>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dc:title>Microsoft Word - PRACTICA LABORATORIO SSEE 2016 Parte 1.docx</dc:title>
  <dcterms:created xsi:type="dcterms:W3CDTF">2019-02-21T22:56:03Z</dcterms:created>
  <dcterms:modified xsi:type="dcterms:W3CDTF">2019-02-21T22:56:03Z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2016-02-09T00:00:00Z</vt:filetime>
  </property>
  <property fmtid="{D5CDD505-2E9C-101B-9397-08002B2CF9AE}" pid="3" name="Creator">
    <vt:lpwstr>PScript5.dll Version 5.2.2</vt:lpwstr>
  </property>
  <property fmtid="{D5CDD505-2E9C-101B-9397-08002B2CF9AE}" pid="4" name="LastSaved">
    <vt:filetime>2019-02-21T00:00:00Z</vt:filetime>
  </property>
</Properties>
</file>