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Pr="00980DA0" w:rsidRDefault="00A23B26" w:rsidP="00980DA0">
      <w:pPr>
        <w:jc w:val="both"/>
        <w:rPr>
          <w:color w:val="4472C4" w:themeColor="accent1"/>
          <w:lang w:val="es-ES"/>
        </w:rPr>
      </w:pPr>
      <w:r w:rsidRPr="00980DA0">
        <w:rPr>
          <w:color w:val="4472C4" w:themeColor="accent1"/>
          <w:lang w:val="es-ES"/>
        </w:rPr>
        <w:t xml:space="preserve">9 </w:t>
      </w:r>
      <w:proofErr w:type="gramStart"/>
      <w:r w:rsidRPr="00980DA0">
        <w:rPr>
          <w:color w:val="4472C4" w:themeColor="accent1"/>
          <w:lang w:val="es-ES"/>
        </w:rPr>
        <w:t>Modelo</w:t>
      </w:r>
      <w:proofErr w:type="gramEnd"/>
      <w:r w:rsidRPr="00980DA0">
        <w:rPr>
          <w:color w:val="4472C4" w:themeColor="accent1"/>
          <w:lang w:val="es-ES"/>
        </w:rPr>
        <w:t xml:space="preserve"> de Datos.</w:t>
      </w:r>
    </w:p>
    <w:p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rsidR="00A23B26" w:rsidRPr="00980DA0" w:rsidRDefault="00A23B26" w:rsidP="00980DA0">
      <w:pPr>
        <w:jc w:val="both"/>
        <w:rPr>
          <w:color w:val="4472C4" w:themeColor="accent1"/>
          <w:lang w:val="es-ES"/>
        </w:rPr>
      </w:pPr>
      <w:r w:rsidRPr="00980DA0">
        <w:rPr>
          <w:color w:val="4472C4" w:themeColor="accent1"/>
          <w:lang w:val="es-ES"/>
        </w:rPr>
        <w:t>9.1 Paso a diagrama de tablas.</w:t>
      </w:r>
    </w:p>
    <w:p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rsidR="00A23B26" w:rsidRPr="00980DA0" w:rsidRDefault="00A23B26" w:rsidP="00980DA0">
      <w:pPr>
        <w:jc w:val="both"/>
        <w:rPr>
          <w:color w:val="4472C4" w:themeColor="accent1"/>
          <w:lang w:val="es-ES"/>
        </w:rPr>
      </w:pPr>
      <w:r w:rsidRPr="00980DA0">
        <w:rPr>
          <w:color w:val="4472C4" w:themeColor="accent1"/>
          <w:lang w:val="es-ES"/>
        </w:rPr>
        <w:t>9.1.1 Decisiones</w:t>
      </w:r>
      <w:r w:rsidR="00980DA0" w:rsidRPr="00980DA0">
        <w:rPr>
          <w:color w:val="4472C4" w:themeColor="accent1"/>
          <w:lang w:val="es-ES"/>
        </w:rPr>
        <w:t xml:space="preserve"> tomadas.</w:t>
      </w:r>
    </w:p>
    <w:p w:rsidR="00980DA0" w:rsidRDefault="00EA1D51" w:rsidP="00980DA0">
      <w:pPr>
        <w:jc w:val="both"/>
        <w:rPr>
          <w:lang w:val="es-ES"/>
        </w:rPr>
      </w:pPr>
      <w:r>
        <w:rPr>
          <w:lang w:val="es-ES"/>
        </w:rPr>
        <w:t>En modelo Entidad Relación hemos tenido que tomar algunas decisiones de diseño del diagrama de Tablas antes de convertirlo.</w:t>
      </w:r>
    </w:p>
    <w:p w:rsidR="00A23B26" w:rsidRDefault="00980DA0" w:rsidP="00980DA0">
      <w:pPr>
        <w:jc w:val="both"/>
        <w:rPr>
          <w:color w:val="4472C4" w:themeColor="accent1"/>
          <w:lang w:val="es-ES"/>
        </w:rPr>
      </w:pPr>
      <w:bookmarkStart w:id="0" w:name="OLE_LINK13"/>
      <w:bookmarkStart w:id="1" w:name="OLE_LINK14"/>
      <w:r w:rsidRPr="00980DA0">
        <w:rPr>
          <w:color w:val="4472C4" w:themeColor="accent1"/>
          <w:lang w:val="es-ES"/>
        </w:rPr>
        <w:t>9.1.1.1 Respecto de las herencias.</w:t>
      </w:r>
    </w:p>
    <w:bookmarkEnd w:id="0"/>
    <w:bookmarkEnd w:id="1"/>
    <w:p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rsidR="00980DA0" w:rsidRDefault="00EA1D51" w:rsidP="00980DA0">
      <w:pPr>
        <w:jc w:val="both"/>
        <w:rPr>
          <w:color w:val="4472C4" w:themeColor="accent1"/>
          <w:lang w:val="es-ES"/>
        </w:rPr>
      </w:pPr>
      <w:r w:rsidRPr="00EA1D51">
        <w:rPr>
          <w:color w:val="4472C4" w:themeColor="accent1"/>
          <w:lang w:val="es-ES"/>
        </w:rPr>
        <w:t xml:space="preserve">9.1.1.1.1 Herencia de </w:t>
      </w:r>
      <w:r w:rsidRPr="00867600">
        <w:rPr>
          <w:b/>
          <w:color w:val="4472C4" w:themeColor="accent1"/>
          <w:lang w:val="es-ES"/>
        </w:rPr>
        <w:t>Trabajador</w:t>
      </w:r>
      <w:r w:rsidRPr="00EA1D51">
        <w:rPr>
          <w:color w:val="4472C4" w:themeColor="accent1"/>
          <w:lang w:val="es-ES"/>
        </w:rPr>
        <w:t>.</w:t>
      </w:r>
    </w:p>
    <w:p w:rsidR="00EA1D51" w:rsidRDefault="00EA1D51" w:rsidP="00980DA0">
      <w:pPr>
        <w:jc w:val="both"/>
        <w:rPr>
          <w:color w:val="000000" w:themeColor="text1"/>
          <w:lang w:val="es-ES"/>
        </w:rPr>
      </w:pPr>
      <w:r>
        <w:rPr>
          <w:color w:val="000000" w:themeColor="text1"/>
          <w:lang w:val="es-ES"/>
        </w:rPr>
        <w:t xml:space="preserve">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w:t>
      </w:r>
      <w:proofErr w:type="spellStart"/>
      <w:r>
        <w:rPr>
          <w:color w:val="000000" w:themeColor="text1"/>
          <w:lang w:val="es-ES"/>
        </w:rPr>
        <w:t>modo</w:t>
      </w:r>
      <w:proofErr w:type="spellEnd"/>
      <w:r>
        <w:rPr>
          <w:color w:val="000000" w:themeColor="text1"/>
          <w:lang w:val="es-ES"/>
        </w:rPr>
        <w:t xml:space="preserve">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rsidR="00EA1D51" w:rsidRDefault="00EA1D51" w:rsidP="00980DA0">
      <w:pPr>
        <w:jc w:val="both"/>
        <w:rPr>
          <w:color w:val="4472C4" w:themeColor="accent1"/>
          <w:lang w:val="es-ES"/>
        </w:rPr>
      </w:pPr>
      <w:bookmarkStart w:id="2" w:name="OLE_LINK5"/>
      <w:bookmarkStart w:id="3" w:name="OLE_LINK6"/>
      <w:r>
        <w:rPr>
          <w:color w:val="4472C4" w:themeColor="accent1"/>
          <w:lang w:val="es-ES"/>
        </w:rPr>
        <w:t xml:space="preserve">9.1.1.1.2 Herencia de </w:t>
      </w:r>
      <w:r w:rsidRPr="00867600">
        <w:rPr>
          <w:b/>
          <w:color w:val="4472C4" w:themeColor="accent1"/>
          <w:lang w:val="es-ES"/>
        </w:rPr>
        <w:t>Pieza</w:t>
      </w:r>
      <w:r>
        <w:rPr>
          <w:color w:val="4472C4" w:themeColor="accent1"/>
          <w:lang w:val="es-ES"/>
        </w:rPr>
        <w:t>.</w:t>
      </w:r>
    </w:p>
    <w:p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rsidR="007F6BBF" w:rsidRPr="00867600" w:rsidRDefault="007F6BBF" w:rsidP="00980DA0">
      <w:pPr>
        <w:jc w:val="both"/>
        <w:rPr>
          <w:color w:val="000000" w:themeColor="text1"/>
          <w:lang w:val="es-ES"/>
        </w:rPr>
      </w:pPr>
      <w:r>
        <w:rPr>
          <w:color w:val="000000" w:themeColor="text1"/>
          <w:lang w:val="es-ES"/>
        </w:rPr>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w:t>
      </w:r>
      <w:r>
        <w:rPr>
          <w:color w:val="000000" w:themeColor="text1"/>
          <w:lang w:val="es-ES"/>
        </w:rPr>
        <w:lastRenderedPageBreak/>
        <w:t xml:space="preserve">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2"/>
    <w:bookmarkEnd w:id="3"/>
    <w:p w:rsidR="00EA1D51" w:rsidRDefault="00EA1D51" w:rsidP="00980DA0">
      <w:pPr>
        <w:jc w:val="both"/>
        <w:rPr>
          <w:color w:val="4472C4" w:themeColor="accent1"/>
          <w:lang w:val="es-ES"/>
        </w:rPr>
      </w:pPr>
      <w:r w:rsidRPr="00EA1D51">
        <w:rPr>
          <w:color w:val="4472C4" w:themeColor="accent1"/>
          <w:lang w:val="es-ES"/>
        </w:rPr>
        <w:t>9.1.1.1.</w:t>
      </w:r>
      <w:r>
        <w:rPr>
          <w:color w:val="4472C4" w:themeColor="accent1"/>
          <w:lang w:val="es-ES"/>
        </w:rPr>
        <w:t>3</w:t>
      </w:r>
      <w:r w:rsidRPr="00EA1D51">
        <w:rPr>
          <w:color w:val="4472C4" w:themeColor="accent1"/>
          <w:lang w:val="es-ES"/>
        </w:rPr>
        <w:t xml:space="preserve"> Herencia de </w:t>
      </w:r>
      <w:r w:rsidRPr="00867600">
        <w:rPr>
          <w:b/>
          <w:color w:val="4472C4" w:themeColor="accent1"/>
          <w:lang w:val="es-ES"/>
        </w:rPr>
        <w:t>Pedido</w:t>
      </w:r>
      <w:r w:rsidRPr="00EA1D51">
        <w:rPr>
          <w:color w:val="4472C4" w:themeColor="accent1"/>
          <w:lang w:val="es-ES"/>
        </w:rPr>
        <w:t>.</w:t>
      </w:r>
    </w:p>
    <w:p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rsidR="00980DA0" w:rsidRPr="00980DA0" w:rsidRDefault="00980DA0" w:rsidP="00980DA0">
      <w:pPr>
        <w:jc w:val="both"/>
        <w:rPr>
          <w:color w:val="4472C4" w:themeColor="accent1"/>
          <w:lang w:val="es-ES"/>
        </w:rPr>
      </w:pPr>
      <w:r w:rsidRPr="00980DA0">
        <w:rPr>
          <w:color w:val="4472C4" w:themeColor="accent1"/>
          <w:lang w:val="es-ES"/>
        </w:rPr>
        <w:t>9.1.1.2 Respecto de las PK</w:t>
      </w:r>
      <w:r w:rsidR="000B3E65">
        <w:rPr>
          <w:color w:val="4472C4" w:themeColor="accent1"/>
          <w:lang w:val="es-ES"/>
        </w:rPr>
        <w:t>/PFK</w:t>
      </w:r>
      <w:r w:rsidRPr="00980DA0">
        <w:rPr>
          <w:color w:val="4472C4" w:themeColor="accent1"/>
          <w:lang w:val="es-ES"/>
        </w:rPr>
        <w:t>.</w:t>
      </w:r>
    </w:p>
    <w:p w:rsidR="00980DA0" w:rsidRDefault="005C0EDF" w:rsidP="00980DA0">
      <w:pPr>
        <w:jc w:val="both"/>
        <w:rPr>
          <w:color w:val="4472C4" w:themeColor="accent1"/>
          <w:lang w:val="es-ES"/>
        </w:rPr>
      </w:pPr>
      <w:r w:rsidRPr="005C0EDF">
        <w:rPr>
          <w:color w:val="4472C4" w:themeColor="accent1"/>
          <w:lang w:val="es-ES"/>
        </w:rPr>
        <w:t xml:space="preserve">9.1.1.2.1 PK de </w:t>
      </w:r>
      <w:r w:rsidRPr="005C0EDF">
        <w:rPr>
          <w:b/>
          <w:color w:val="4472C4" w:themeColor="accent1"/>
          <w:lang w:val="es-ES"/>
        </w:rPr>
        <w:t>Oficina</w:t>
      </w:r>
      <w:r w:rsidRPr="005C0EDF">
        <w:rPr>
          <w:color w:val="4472C4" w:themeColor="accent1"/>
          <w:lang w:val="es-ES"/>
        </w:rPr>
        <w:t>.</w:t>
      </w:r>
    </w:p>
    <w:p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rsidR="000B3E65" w:rsidRDefault="000B3E65" w:rsidP="00980DA0">
      <w:pPr>
        <w:jc w:val="both"/>
        <w:rPr>
          <w:color w:val="000000" w:themeColor="text1"/>
          <w:lang w:val="es-ES"/>
        </w:rPr>
      </w:pPr>
      <w:bookmarkStart w:id="4" w:name="OLE_LINK7"/>
      <w:bookmarkStart w:id="5"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4"/>
    <w:bookmarkEnd w:id="5"/>
    <w:p w:rsidR="00D73240" w:rsidRDefault="00D73240" w:rsidP="00980DA0">
      <w:pPr>
        <w:jc w:val="both"/>
        <w:rPr>
          <w:color w:val="4472C4" w:themeColor="accent1"/>
          <w:lang w:val="es-ES"/>
        </w:rPr>
      </w:pPr>
      <w:r w:rsidRPr="00D73240">
        <w:rPr>
          <w:color w:val="4472C4" w:themeColor="accent1"/>
          <w:lang w:val="es-ES"/>
        </w:rPr>
        <w:t xml:space="preserve">9.1.1.2.2 PK de </w:t>
      </w:r>
      <w:r w:rsidRPr="00D73240">
        <w:rPr>
          <w:b/>
          <w:color w:val="4472C4" w:themeColor="accent1"/>
          <w:lang w:val="es-ES"/>
        </w:rPr>
        <w:t>Proveedor</w:t>
      </w:r>
      <w:r w:rsidRPr="00D73240">
        <w:rPr>
          <w:color w:val="4472C4" w:themeColor="accent1"/>
          <w:lang w:val="es-ES"/>
        </w:rPr>
        <w:t>.</w:t>
      </w:r>
    </w:p>
    <w:p w:rsidR="00D73240" w:rsidRDefault="00D73240" w:rsidP="00980DA0">
      <w:pPr>
        <w:jc w:val="both"/>
        <w:rPr>
          <w:color w:val="000000" w:themeColor="text1"/>
          <w:lang w:val="es-ES"/>
        </w:rPr>
      </w:pPr>
      <w:r>
        <w:rPr>
          <w:color w:val="000000" w:themeColor="text1"/>
          <w:lang w:val="es-ES"/>
        </w:rPr>
        <w:t xml:space="preserve">La PK del </w:t>
      </w:r>
      <w:proofErr w:type="spellStart"/>
      <w:r w:rsidRPr="00D73240">
        <w:rPr>
          <w:b/>
          <w:color w:val="000000" w:themeColor="text1"/>
          <w:lang w:val="es-ES"/>
        </w:rPr>
        <w:t>Poveedor</w:t>
      </w:r>
      <w:proofErr w:type="spellEnd"/>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rsidR="000B3E65" w:rsidRDefault="000B3E65" w:rsidP="00980DA0">
      <w:pPr>
        <w:jc w:val="both"/>
        <w:rPr>
          <w:color w:val="000000" w:themeColor="text1"/>
          <w:lang w:val="es-ES"/>
        </w:rPr>
      </w:pPr>
      <w:r>
        <w:rPr>
          <w:color w:val="000000" w:themeColor="text1"/>
          <w:lang w:val="es-ES"/>
        </w:rPr>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rsidR="000B3E65" w:rsidRDefault="000B3E65" w:rsidP="00980DA0">
      <w:pPr>
        <w:jc w:val="both"/>
        <w:rPr>
          <w:color w:val="4472C4" w:themeColor="accent1"/>
          <w:lang w:val="es-ES"/>
        </w:rPr>
      </w:pPr>
      <w:r w:rsidRPr="000B3E65">
        <w:rPr>
          <w:color w:val="4472C4" w:themeColor="accent1"/>
          <w:lang w:val="es-ES"/>
        </w:rPr>
        <w:t xml:space="preserve">9.1.1.2.3 PK en las relaciones </w:t>
      </w:r>
      <w:proofErr w:type="gramStart"/>
      <w:r w:rsidRPr="000B3E65">
        <w:rPr>
          <w:color w:val="4472C4" w:themeColor="accent1"/>
          <w:lang w:val="es-ES"/>
        </w:rPr>
        <w:t>N:M.</w:t>
      </w:r>
      <w:proofErr w:type="gramEnd"/>
    </w:p>
    <w:p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 xml:space="preserve">transmitir la PK en este tipo de relaciones utilizamos una tabla intermedia que almacene y enlace las PK de unas tablas con las de otras tal como es habitual. Cabe destacar una ventaja </w:t>
      </w:r>
      <w:r w:rsidR="00116E07">
        <w:rPr>
          <w:color w:val="000000" w:themeColor="text1"/>
          <w:lang w:val="es-ES"/>
        </w:rPr>
        <w:lastRenderedPageBreak/>
        <w:t>notable de esta solución y es que nos permite almacenar atributos de la relación como explicaremos en el apartado 9.1.2 de este documento.</w:t>
      </w:r>
    </w:p>
    <w:p w:rsidR="00116E07" w:rsidRDefault="00116E07" w:rsidP="00980DA0">
      <w:pPr>
        <w:jc w:val="both"/>
        <w:rPr>
          <w:color w:val="4472C4" w:themeColor="accent1"/>
          <w:lang w:val="es-ES"/>
        </w:rPr>
      </w:pPr>
      <w:r w:rsidRPr="00502643">
        <w:rPr>
          <w:color w:val="4472C4" w:themeColor="accent1"/>
          <w:lang w:val="es-ES"/>
        </w:rPr>
        <w:t xml:space="preserve">9.1.1.2.4 </w:t>
      </w:r>
      <w:r w:rsidR="00502643" w:rsidRPr="00502643">
        <w:rPr>
          <w:color w:val="4472C4" w:themeColor="accent1"/>
          <w:lang w:val="es-ES"/>
        </w:rPr>
        <w:t xml:space="preserve">PFK en </w:t>
      </w:r>
      <w:bookmarkStart w:id="6" w:name="OLE_LINK9"/>
      <w:bookmarkStart w:id="7" w:name="OLE_LINK10"/>
      <w:r w:rsidR="00502643" w:rsidRPr="00BF41A3">
        <w:rPr>
          <w:b/>
          <w:color w:val="4472C4" w:themeColor="accent1"/>
          <w:lang w:val="es-ES"/>
        </w:rPr>
        <w:t>Petición de Trabajo</w:t>
      </w:r>
      <w:bookmarkEnd w:id="6"/>
      <w:bookmarkEnd w:id="7"/>
      <w:r w:rsidR="00BF41A3">
        <w:rPr>
          <w:b/>
          <w:color w:val="4472C4" w:themeColor="accent1"/>
          <w:lang w:val="es-ES"/>
        </w:rPr>
        <w:t>.</w:t>
      </w:r>
    </w:p>
    <w:p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8" w:name="OLE_LINK11"/>
      <w:bookmarkStart w:id="9" w:name="OLE_LINK12"/>
      <w:r w:rsidRPr="00BF41A3">
        <w:rPr>
          <w:b/>
          <w:color w:val="000000" w:themeColor="text1"/>
          <w:lang w:val="es-ES"/>
        </w:rPr>
        <w:t>Petición de Trabajo</w:t>
      </w:r>
      <w:r>
        <w:rPr>
          <w:b/>
          <w:color w:val="000000" w:themeColor="text1"/>
          <w:lang w:val="es-ES"/>
        </w:rPr>
        <w:t xml:space="preserve"> </w:t>
      </w:r>
      <w:bookmarkEnd w:id="8"/>
      <w:bookmarkEnd w:id="9"/>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w:t>
      </w:r>
      <w:proofErr w:type="spellStart"/>
      <w:r>
        <w:rPr>
          <w:color w:val="000000" w:themeColor="text1"/>
          <w:lang w:val="es-ES"/>
        </w:rPr>
        <w:t>cardinalidad</w:t>
      </w:r>
      <w:proofErr w:type="spellEnd"/>
      <w:r>
        <w:rPr>
          <w:color w:val="000000" w:themeColor="text1"/>
          <w:lang w:val="es-ES"/>
        </w:rPr>
        <w:t xml:space="preserve">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rsidR="00314BC0" w:rsidRDefault="00314BC0" w:rsidP="00980DA0">
      <w:pPr>
        <w:jc w:val="both"/>
        <w:rPr>
          <w:color w:val="4472C4" w:themeColor="accent1"/>
          <w:lang w:val="es-ES"/>
        </w:rPr>
      </w:pPr>
      <w:r w:rsidRPr="00314BC0">
        <w:rPr>
          <w:color w:val="4472C4" w:themeColor="accent1"/>
          <w:lang w:val="es-ES"/>
        </w:rPr>
        <w:t>9.1.1.</w:t>
      </w:r>
      <w:r w:rsidRPr="00314BC0">
        <w:rPr>
          <w:color w:val="4472C4" w:themeColor="accent1"/>
          <w:lang w:val="es-ES"/>
        </w:rPr>
        <w:t>3</w:t>
      </w:r>
      <w:r w:rsidRPr="00314BC0">
        <w:rPr>
          <w:color w:val="4472C4" w:themeColor="accent1"/>
          <w:lang w:val="es-ES"/>
        </w:rPr>
        <w:t xml:space="preserve"> Respecto de l</w:t>
      </w:r>
      <w:r w:rsidRPr="00314BC0">
        <w:rPr>
          <w:color w:val="4472C4" w:themeColor="accent1"/>
          <w:lang w:val="es-ES"/>
        </w:rPr>
        <w:t>os índices</w:t>
      </w:r>
      <w:r w:rsidRPr="00314BC0">
        <w:rPr>
          <w:color w:val="4472C4" w:themeColor="accent1"/>
          <w:lang w:val="es-ES"/>
        </w:rPr>
        <w:t>.</w:t>
      </w:r>
    </w:p>
    <w:p w:rsidR="00116307" w:rsidRPr="00314BC0" w:rsidRDefault="00116307" w:rsidP="00980DA0">
      <w:pPr>
        <w:jc w:val="both"/>
        <w:rPr>
          <w:color w:val="4472C4" w:themeColor="accent1"/>
          <w:lang w:val="es-ES"/>
        </w:rPr>
      </w:pPr>
      <w:bookmarkStart w:id="10" w:name="_GoBack"/>
      <w:bookmarkEnd w:id="10"/>
    </w:p>
    <w:p w:rsidR="00A23B26" w:rsidRPr="00980DA0" w:rsidRDefault="00A23B26" w:rsidP="00980DA0">
      <w:pPr>
        <w:jc w:val="both"/>
        <w:rPr>
          <w:color w:val="4472C4" w:themeColor="accent1"/>
          <w:lang w:val="es-ES"/>
        </w:rPr>
      </w:pPr>
      <w:r w:rsidRPr="00980DA0">
        <w:rPr>
          <w:color w:val="4472C4" w:themeColor="accent1"/>
          <w:lang w:val="es-ES"/>
        </w:rPr>
        <w:t xml:space="preserve">9.1.2 </w:t>
      </w:r>
      <w:r w:rsidR="00980DA0" w:rsidRPr="00980DA0">
        <w:rPr>
          <w:color w:val="4472C4" w:themeColor="accent1"/>
          <w:lang w:val="es-ES"/>
        </w:rPr>
        <w:t>Atributos adicionales a los del modelo Entidad R</w:t>
      </w:r>
      <w:r w:rsidR="00BF41A3">
        <w:rPr>
          <w:color w:val="4472C4" w:themeColor="accent1"/>
          <w:lang w:val="es-ES"/>
        </w:rPr>
        <w:t>e</w:t>
      </w:r>
      <w:r w:rsidR="00980DA0" w:rsidRPr="00980DA0">
        <w:rPr>
          <w:color w:val="4472C4" w:themeColor="accent1"/>
          <w:lang w:val="es-ES"/>
        </w:rPr>
        <w:t>lación</w:t>
      </w:r>
      <w:r w:rsidRPr="00980DA0">
        <w:rPr>
          <w:color w:val="4472C4" w:themeColor="accent1"/>
          <w:lang w:val="es-ES"/>
        </w:rPr>
        <w:t>.</w:t>
      </w:r>
    </w:p>
    <w:p w:rsidR="00A23B26" w:rsidRDefault="00A23B26" w:rsidP="00980DA0">
      <w:pPr>
        <w:jc w:val="both"/>
        <w:rPr>
          <w:lang w:val="es-ES"/>
        </w:rPr>
      </w:pPr>
    </w:p>
    <w:p w:rsidR="00A23B26" w:rsidRPr="00980DA0" w:rsidRDefault="00A23B26" w:rsidP="00980DA0">
      <w:pPr>
        <w:jc w:val="both"/>
        <w:rPr>
          <w:color w:val="4472C4" w:themeColor="accent1"/>
          <w:lang w:val="es-ES"/>
        </w:rPr>
      </w:pPr>
      <w:r w:rsidRPr="00980DA0">
        <w:rPr>
          <w:color w:val="4472C4" w:themeColor="accent1"/>
          <w:lang w:val="es-ES"/>
        </w:rPr>
        <w:t>9.2 Paso a script de la Base de Datos.</w:t>
      </w:r>
    </w:p>
    <w:p w:rsidR="00980DA0" w:rsidRDefault="00980DA0" w:rsidP="00980DA0">
      <w:pPr>
        <w:jc w:val="both"/>
        <w:rPr>
          <w:lang w:val="es-ES"/>
        </w:rPr>
      </w:pPr>
    </w:p>
    <w:p w:rsidR="00A23B26" w:rsidRDefault="00A23B26" w:rsidP="00980DA0">
      <w:pPr>
        <w:jc w:val="both"/>
        <w:rPr>
          <w:lang w:val="es-ES"/>
        </w:rPr>
      </w:pPr>
    </w:p>
    <w:p w:rsidR="00A23B26" w:rsidRDefault="00A23B26" w:rsidP="00980DA0">
      <w:pPr>
        <w:jc w:val="both"/>
        <w:rPr>
          <w:lang w:val="es-ES"/>
        </w:rPr>
      </w:pPr>
      <w:r>
        <w:rPr>
          <w:lang w:val="es-ES"/>
        </w:rPr>
        <w:t>9.3 Elementos adicionales para almacenar los datos.</w:t>
      </w:r>
    </w:p>
    <w:p w:rsidR="00A23B26" w:rsidRPr="00A23B26" w:rsidRDefault="00A23B26" w:rsidP="00980DA0">
      <w:pPr>
        <w:jc w:val="both"/>
        <w:rPr>
          <w:lang w:val="es-ES"/>
        </w:rPr>
      </w:pPr>
    </w:p>
    <w:sectPr w:rsidR="00A23B26" w:rsidRPr="00A23B26"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B3E65"/>
    <w:rsid w:val="000E4EFF"/>
    <w:rsid w:val="00116307"/>
    <w:rsid w:val="00116E07"/>
    <w:rsid w:val="00314BC0"/>
    <w:rsid w:val="00502643"/>
    <w:rsid w:val="005312BF"/>
    <w:rsid w:val="005C0EDF"/>
    <w:rsid w:val="006A2361"/>
    <w:rsid w:val="007F6BBF"/>
    <w:rsid w:val="00867600"/>
    <w:rsid w:val="00980DA0"/>
    <w:rsid w:val="00A23B26"/>
    <w:rsid w:val="00BF41A3"/>
    <w:rsid w:val="00D73240"/>
    <w:rsid w:val="00DA73A0"/>
    <w:rsid w:val="00EA1D51"/>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8EB0"/>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2</cp:revision>
  <dcterms:created xsi:type="dcterms:W3CDTF">2018-11-20T11:11:00Z</dcterms:created>
  <dcterms:modified xsi:type="dcterms:W3CDTF">2018-11-20T18:16:00Z</dcterms:modified>
</cp:coreProperties>
</file>