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CB2" w:rsidRDefault="00073CB2" w:rsidP="00073CB2">
      <w:pPr>
        <w:pStyle w:val="Ttulo1"/>
        <w:numPr>
          <w:ilvl w:val="0"/>
          <w:numId w:val="0"/>
        </w:numPr>
        <w:jc w:val="both"/>
      </w:pPr>
      <w:bookmarkStart w:id="0" w:name="_Toc527976041"/>
      <w:r>
        <w:t xml:space="preserve">10 </w:t>
      </w:r>
      <w:proofErr w:type="gramStart"/>
      <w:r>
        <w:t>Modelado</w:t>
      </w:r>
      <w:proofErr w:type="gramEnd"/>
      <w:r>
        <w:t xml:space="preserve"> de </w:t>
      </w:r>
      <w:bookmarkEnd w:id="0"/>
      <w:r>
        <w:t>la arquitectura</w:t>
      </w:r>
    </w:p>
    <w:p w:rsidR="000E4EFF" w:rsidRDefault="00073CB2" w:rsidP="00073CB2">
      <w:pPr>
        <w:pStyle w:val="Ttulo2"/>
        <w:ind w:left="1030"/>
      </w:pPr>
      <w:r>
        <w:t>Diagrama de despliegue</w:t>
      </w:r>
    </w:p>
    <w:p w:rsidR="00073CB2" w:rsidRDefault="00073CB2" w:rsidP="00073CB2">
      <w:pPr>
        <w:pStyle w:val="Ttulo2"/>
        <w:ind w:left="1030"/>
      </w:pPr>
      <w:r>
        <w:t>Diagrama de componentes</w:t>
      </w:r>
      <w:bookmarkStart w:id="1" w:name="_GoBack"/>
      <w:bookmarkEnd w:id="1"/>
    </w:p>
    <w:sectPr w:rsidR="00073CB2" w:rsidSect="00073C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BA2CE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73CB2"/>
    <w:rsid w:val="000E4EFF"/>
    <w:rsid w:val="006A2361"/>
    <w:rsid w:val="00AF04E7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1E1B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CB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CB2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B2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B2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B2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B2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B2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B2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B2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3CB2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B2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B2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B2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B2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B2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Pérez Medeiro Laura</cp:lastModifiedBy>
  <cp:revision>2</cp:revision>
  <dcterms:created xsi:type="dcterms:W3CDTF">2018-12-23T11:39:00Z</dcterms:created>
  <dcterms:modified xsi:type="dcterms:W3CDTF">2018-12-23T11:45:00Z</dcterms:modified>
</cp:coreProperties>
</file>