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F2EB" w14:textId="77777777" w:rsidR="0051166D" w:rsidRDefault="00956E57" w:rsidP="00956E57">
      <w:pPr>
        <w:pStyle w:val="Ttulo1"/>
        <w:pBdr>
          <w:bottom w:val="single" w:sz="12" w:space="1" w:color="auto"/>
        </w:pBdr>
      </w:pPr>
      <w:r>
        <w:t>EXAMEN PEC3 BBDD</w:t>
      </w:r>
    </w:p>
    <w:p w14:paraId="5CF4D5AB" w14:textId="77777777" w:rsidR="00956E57" w:rsidRDefault="00956E57" w:rsidP="00956E57"/>
    <w:p w14:paraId="37B5F915" w14:textId="77777777" w:rsidR="00956E57" w:rsidRDefault="00956E57" w:rsidP="00956E57">
      <w:bookmarkStart w:id="0" w:name="_GoBack"/>
      <w:bookmarkEnd w:id="0"/>
      <w:r w:rsidRPr="00976395">
        <w:rPr>
          <w:highlight w:val="yellow"/>
        </w:rPr>
        <w:t>1</w:t>
      </w:r>
      <w:r>
        <w:t xml:space="preserve"> – Las restricciones de integridad son un medio para lograr</w:t>
      </w:r>
    </w:p>
    <w:p w14:paraId="5B216D0C" w14:textId="77777777" w:rsidR="00956E57" w:rsidRDefault="00956E57" w:rsidP="00956E57">
      <w:pPr>
        <w:pStyle w:val="Prrafodelista"/>
        <w:numPr>
          <w:ilvl w:val="0"/>
          <w:numId w:val="1"/>
        </w:numPr>
      </w:pPr>
      <w:r>
        <w:t>Que las consultas hechas a la base de datos por los usuarios no provoquen una pérdida de la consistencia de los datos</w:t>
      </w:r>
    </w:p>
    <w:p w14:paraId="2C615E12" w14:textId="77777777" w:rsidR="00956E57" w:rsidRPr="004E44E0" w:rsidRDefault="00956E57" w:rsidP="00956E57">
      <w:pPr>
        <w:pStyle w:val="Prrafodelista"/>
        <w:numPr>
          <w:ilvl w:val="0"/>
          <w:numId w:val="1"/>
        </w:numPr>
        <w:rPr>
          <w:color w:val="FF0000"/>
        </w:rPr>
      </w:pPr>
      <w:r w:rsidRPr="004E44E0">
        <w:rPr>
          <w:color w:val="FF0000"/>
        </w:rPr>
        <w:t>Que las modificaciones hechas a la base de datos por los usuarios no provoquen una pérdida de consistencia de los datos</w:t>
      </w:r>
    </w:p>
    <w:p w14:paraId="2E62A3EB" w14:textId="77777777" w:rsidR="00956E57" w:rsidRDefault="00956E57" w:rsidP="00956E57">
      <w:pPr>
        <w:pStyle w:val="Prrafodelista"/>
        <w:numPr>
          <w:ilvl w:val="0"/>
          <w:numId w:val="1"/>
        </w:numPr>
      </w:pPr>
      <w:r>
        <w:t>Ninguna de las anteriores</w:t>
      </w:r>
    </w:p>
    <w:p w14:paraId="19373DDF" w14:textId="77777777" w:rsidR="00956E57" w:rsidRDefault="00956E57" w:rsidP="00956E57">
      <w:r w:rsidRPr="00976395">
        <w:rPr>
          <w:highlight w:val="yellow"/>
        </w:rPr>
        <w:t>2</w:t>
      </w:r>
      <w:r>
        <w:t>- Las instrucción SQL</w:t>
      </w:r>
    </w:p>
    <w:p w14:paraId="774D6322" w14:textId="77777777" w:rsidR="00956E57" w:rsidRPr="004E44E0" w:rsidRDefault="00956E57" w:rsidP="00956E57">
      <w:pPr>
        <w:rPr>
          <w:rFonts w:ascii="Consolas" w:hAnsi="Consolas" w:cs="Consolas"/>
          <w:lang w:val="en-US"/>
        </w:rPr>
      </w:pPr>
      <w:r w:rsidRPr="004E44E0">
        <w:rPr>
          <w:rFonts w:ascii="Consolas" w:hAnsi="Consolas" w:cs="Consolas"/>
          <w:lang w:val="en-US"/>
        </w:rPr>
        <w:t xml:space="preserve">Create domain Euros as </w:t>
      </w:r>
      <w:proofErr w:type="gramStart"/>
      <w:r w:rsidRPr="004E44E0">
        <w:rPr>
          <w:rFonts w:ascii="Consolas" w:hAnsi="Consolas" w:cs="Consolas"/>
          <w:lang w:val="en-US"/>
        </w:rPr>
        <w:t>numeric(</w:t>
      </w:r>
      <w:proofErr w:type="gramEnd"/>
      <w:r w:rsidRPr="004E44E0">
        <w:rPr>
          <w:rFonts w:ascii="Consolas" w:hAnsi="Consolas" w:cs="Consolas"/>
          <w:lang w:val="en-US"/>
        </w:rPr>
        <w:t>12.2)</w:t>
      </w:r>
    </w:p>
    <w:p w14:paraId="6EE1085C" w14:textId="77777777" w:rsidR="00956E57" w:rsidRPr="00CF72D7" w:rsidRDefault="00956E57" w:rsidP="00956E57">
      <w:pPr>
        <w:pStyle w:val="Prrafodelista"/>
        <w:numPr>
          <w:ilvl w:val="0"/>
          <w:numId w:val="2"/>
        </w:numPr>
        <w:rPr>
          <w:color w:val="FF0000"/>
        </w:rPr>
      </w:pPr>
      <w:r w:rsidRPr="00CF72D7">
        <w:rPr>
          <w:color w:val="FF0000"/>
        </w:rPr>
        <w:t>Es correcta para crear nuevos dominios</w:t>
      </w:r>
    </w:p>
    <w:p w14:paraId="4A0A98BF" w14:textId="77777777" w:rsidR="00956E57" w:rsidRPr="00CF72D7" w:rsidRDefault="00956E57" w:rsidP="00956E57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CF72D7">
        <w:rPr>
          <w:color w:val="000000" w:themeColor="text1"/>
        </w:rPr>
        <w:t>No existe</w:t>
      </w:r>
    </w:p>
    <w:p w14:paraId="1392C3D0" w14:textId="77777777" w:rsidR="00956E57" w:rsidRDefault="00956E57" w:rsidP="00956E57">
      <w:pPr>
        <w:pStyle w:val="Prrafodelista"/>
        <w:numPr>
          <w:ilvl w:val="0"/>
          <w:numId w:val="2"/>
        </w:numPr>
      </w:pPr>
      <w:r>
        <w:t>Ninguna de las anteriores</w:t>
      </w:r>
    </w:p>
    <w:p w14:paraId="006EAFAC" w14:textId="77777777" w:rsidR="00956E57" w:rsidRDefault="00956E57" w:rsidP="00956E57">
      <w:r>
        <w:t xml:space="preserve">3 – </w:t>
      </w:r>
      <w:proofErr w:type="spellStart"/>
      <w:r>
        <w:t>Implicitamente</w:t>
      </w:r>
      <w:proofErr w:type="spellEnd"/>
      <w:r>
        <w:t>, una clave:</w:t>
      </w:r>
    </w:p>
    <w:p w14:paraId="31561A4C" w14:textId="77777777" w:rsidR="00956E57" w:rsidRPr="004E44E0" w:rsidRDefault="00956E57" w:rsidP="00956E57">
      <w:pPr>
        <w:pStyle w:val="Prrafodelista"/>
        <w:numPr>
          <w:ilvl w:val="0"/>
          <w:numId w:val="3"/>
        </w:numPr>
        <w:rPr>
          <w:color w:val="FF0000"/>
        </w:rPr>
      </w:pPr>
      <w:r w:rsidRPr="004E44E0">
        <w:rPr>
          <w:color w:val="FF0000"/>
        </w:rPr>
        <w:t>Puede ser vista como un tipo de restricción de integridad</w:t>
      </w:r>
    </w:p>
    <w:p w14:paraId="4F3BB405" w14:textId="77777777" w:rsidR="00956E57" w:rsidRDefault="00956E57" w:rsidP="00956E57">
      <w:pPr>
        <w:pStyle w:val="Prrafodelista"/>
        <w:numPr>
          <w:ilvl w:val="0"/>
          <w:numId w:val="3"/>
        </w:numPr>
      </w:pPr>
      <w:r>
        <w:t>Puede ser vista por un disparador</w:t>
      </w:r>
    </w:p>
    <w:p w14:paraId="40760410" w14:textId="77777777" w:rsidR="00956E57" w:rsidRDefault="00956E57" w:rsidP="00956E57">
      <w:pPr>
        <w:pStyle w:val="Prrafodelista"/>
        <w:numPr>
          <w:ilvl w:val="0"/>
          <w:numId w:val="3"/>
        </w:numPr>
      </w:pPr>
      <w:r>
        <w:t>Ninguna de las anteriores</w:t>
      </w:r>
    </w:p>
    <w:p w14:paraId="0A86ACB0" w14:textId="77777777" w:rsidR="00956E57" w:rsidRDefault="00956E57" w:rsidP="00956E57">
      <w:r w:rsidRPr="00976395">
        <w:rPr>
          <w:highlight w:val="yellow"/>
        </w:rPr>
        <w:t>4</w:t>
      </w:r>
      <w:r>
        <w:t xml:space="preserve"> – Una </w:t>
      </w:r>
      <w:r w:rsidR="00183758">
        <w:t>restricción</w:t>
      </w:r>
      <w:r>
        <w:t xml:space="preserve"> sobre los dominios</w:t>
      </w:r>
    </w:p>
    <w:p w14:paraId="6B9B8B5D" w14:textId="77777777" w:rsidR="00956E57" w:rsidRDefault="00956E57" w:rsidP="00956E57">
      <w:pPr>
        <w:pStyle w:val="Prrafodelista"/>
        <w:numPr>
          <w:ilvl w:val="0"/>
          <w:numId w:val="4"/>
        </w:numPr>
      </w:pPr>
      <w:r>
        <w:t>No existe ese tipo de restricción</w:t>
      </w:r>
    </w:p>
    <w:p w14:paraId="493E6E2A" w14:textId="77777777" w:rsidR="00956E57" w:rsidRPr="00CB1AC9" w:rsidRDefault="00956E57" w:rsidP="00956E57">
      <w:pPr>
        <w:pStyle w:val="Prrafodelista"/>
        <w:numPr>
          <w:ilvl w:val="0"/>
          <w:numId w:val="4"/>
        </w:numPr>
        <w:rPr>
          <w:color w:val="FF0000"/>
        </w:rPr>
      </w:pPr>
      <w:r w:rsidRPr="00CB1AC9">
        <w:rPr>
          <w:color w:val="FF0000"/>
        </w:rPr>
        <w:t>Hace que los valores de un atributo de la base de datos estén comprendidos entre una serie de valores previamente</w:t>
      </w:r>
    </w:p>
    <w:p w14:paraId="7B151300" w14:textId="77777777" w:rsidR="00956E57" w:rsidRDefault="00956E57" w:rsidP="00956E57">
      <w:pPr>
        <w:pStyle w:val="Prrafodelista"/>
        <w:numPr>
          <w:ilvl w:val="0"/>
          <w:numId w:val="4"/>
        </w:numPr>
      </w:pPr>
      <w:r>
        <w:t>Ninguna de las anteriores</w:t>
      </w:r>
    </w:p>
    <w:p w14:paraId="7286EDB8" w14:textId="77777777" w:rsidR="00956E57" w:rsidRDefault="00956E57" w:rsidP="00956E57">
      <w:r w:rsidRPr="00976395">
        <w:rPr>
          <w:highlight w:val="yellow"/>
        </w:rPr>
        <w:t>5</w:t>
      </w:r>
      <w:r>
        <w:t xml:space="preserve"> – Las “</w:t>
      </w:r>
      <w:proofErr w:type="spellStart"/>
      <w:r>
        <w:t>tuplas</w:t>
      </w:r>
      <w:proofErr w:type="spellEnd"/>
      <w:r>
        <w:t xml:space="preserve"> colgantes”</w:t>
      </w:r>
    </w:p>
    <w:p w14:paraId="3D5A9C76" w14:textId="77777777" w:rsidR="00956E57" w:rsidRDefault="00956E57" w:rsidP="00956E57">
      <w:pPr>
        <w:pStyle w:val="Prrafodelista"/>
        <w:numPr>
          <w:ilvl w:val="0"/>
          <w:numId w:val="5"/>
        </w:numPr>
      </w:pPr>
      <w:r>
        <w:t>Nunca son admisibles en un diseño de BBDD</w:t>
      </w:r>
    </w:p>
    <w:p w14:paraId="58313501" w14:textId="77777777" w:rsidR="00956E57" w:rsidRPr="004E44E0" w:rsidRDefault="00956E57" w:rsidP="00956E57">
      <w:pPr>
        <w:pStyle w:val="Prrafodelista"/>
        <w:numPr>
          <w:ilvl w:val="0"/>
          <w:numId w:val="5"/>
        </w:numPr>
        <w:rPr>
          <w:color w:val="FF0000"/>
        </w:rPr>
      </w:pPr>
      <w:r w:rsidRPr="004E44E0">
        <w:rPr>
          <w:color w:val="FF0000"/>
        </w:rPr>
        <w:t>Pueden ser admisibles en algunos casos</w:t>
      </w:r>
    </w:p>
    <w:p w14:paraId="72CB54E8" w14:textId="77777777" w:rsidR="00956E57" w:rsidRDefault="00956E57" w:rsidP="00956E57">
      <w:pPr>
        <w:pStyle w:val="Prrafodelista"/>
        <w:numPr>
          <w:ilvl w:val="0"/>
          <w:numId w:val="5"/>
        </w:numPr>
      </w:pPr>
      <w:r>
        <w:t>Ninguna de las anteriores</w:t>
      </w:r>
    </w:p>
    <w:p w14:paraId="7D85378C" w14:textId="77777777" w:rsidR="00956E57" w:rsidRDefault="00956E57" w:rsidP="00956E57">
      <w:r>
        <w:t>6 - En la secuencia de instrucciones</w:t>
      </w:r>
    </w:p>
    <w:p w14:paraId="7AB0EC05" w14:textId="77777777" w:rsidR="00956E57" w:rsidRDefault="00956E57" w:rsidP="00956E57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Primary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key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numero_cuenta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foreign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key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nombre_sucursal</w:t>
      </w:r>
      <w:proofErr w:type="spellEnd"/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</w:rPr>
        <w:t>references</w:t>
      </w:r>
      <w:proofErr w:type="spellEnd"/>
      <w:r>
        <w:rPr>
          <w:rFonts w:ascii="Consolas" w:hAnsi="Consolas" w:cs="Consolas"/>
        </w:rPr>
        <w:t xml:space="preserve"> sucursal,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check</w:t>
      </w:r>
      <w:proofErr w:type="spellEnd"/>
      <w:r>
        <w:rPr>
          <w:rFonts w:ascii="Consolas" w:hAnsi="Consolas" w:cs="Consolas"/>
        </w:rPr>
        <w:t xml:space="preserve"> (saldo&gt;=0)))</w:t>
      </w:r>
    </w:p>
    <w:p w14:paraId="705B66E3" w14:textId="77777777" w:rsidR="00956E57" w:rsidRDefault="00956E57" w:rsidP="00956E57">
      <w:pPr>
        <w:rPr>
          <w:rFonts w:ascii="Consolas" w:hAnsi="Consolas" w:cs="Consolas"/>
        </w:rPr>
      </w:pPr>
      <w:r>
        <w:rPr>
          <w:rFonts w:cs="Consolas"/>
        </w:rPr>
        <w:t xml:space="preserve">La cláusula </w:t>
      </w:r>
      <w:proofErr w:type="spellStart"/>
      <w:r>
        <w:rPr>
          <w:rFonts w:ascii="Consolas" w:hAnsi="Consolas" w:cs="Consolas"/>
        </w:rPr>
        <w:t>foreign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key</w:t>
      </w:r>
      <w:proofErr w:type="spellEnd"/>
    </w:p>
    <w:p w14:paraId="7D870208" w14:textId="77777777" w:rsidR="00956E57" w:rsidRPr="00967E6C" w:rsidRDefault="00956E57" w:rsidP="00956E57">
      <w:pPr>
        <w:pStyle w:val="Prrafodelista"/>
        <w:numPr>
          <w:ilvl w:val="0"/>
          <w:numId w:val="6"/>
        </w:numPr>
        <w:rPr>
          <w:rFonts w:cs="Consolas"/>
        </w:rPr>
      </w:pPr>
      <w:r w:rsidRPr="00967E6C">
        <w:rPr>
          <w:rFonts w:cs="Consolas"/>
        </w:rPr>
        <w:t xml:space="preserve">Asegura que no existe ninguna cuenta que especifique el nombre de una sucursal </w:t>
      </w:r>
      <w:proofErr w:type="spellStart"/>
      <w:r w:rsidRPr="00967E6C">
        <w:rPr>
          <w:rFonts w:cs="Consolas"/>
        </w:rPr>
        <w:t>inex</w:t>
      </w:r>
      <w:proofErr w:type="spellEnd"/>
      <w:r w:rsidRPr="00967E6C">
        <w:rPr>
          <w:rFonts w:cs="Consolas"/>
        </w:rPr>
        <w:t>… (FALTA ENUNCIADO)</w:t>
      </w:r>
    </w:p>
    <w:p w14:paraId="3F65D894" w14:textId="77777777" w:rsidR="00956E57" w:rsidRDefault="00956E57" w:rsidP="00956E57">
      <w:pPr>
        <w:pStyle w:val="Prrafodelista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Asegura que nombre sucursal no sea un atributo vacio</w:t>
      </w:r>
    </w:p>
    <w:p w14:paraId="4132805B" w14:textId="77777777" w:rsidR="00956E57" w:rsidRPr="00254251" w:rsidRDefault="00956E57" w:rsidP="00956E57">
      <w:pPr>
        <w:pStyle w:val="Prrafodelista"/>
        <w:numPr>
          <w:ilvl w:val="0"/>
          <w:numId w:val="6"/>
        </w:numPr>
        <w:rPr>
          <w:rFonts w:cs="Consolas"/>
          <w:color w:val="70AD47" w:themeColor="accent6"/>
        </w:rPr>
      </w:pPr>
      <w:r w:rsidRPr="00254251">
        <w:rPr>
          <w:rFonts w:cs="Consolas"/>
          <w:color w:val="70AD47" w:themeColor="accent6"/>
        </w:rPr>
        <w:t>Ninguna de las anteriores</w:t>
      </w:r>
    </w:p>
    <w:p w14:paraId="4972EDB0" w14:textId="77777777" w:rsidR="00747E96" w:rsidRDefault="00747E96">
      <w:pPr>
        <w:rPr>
          <w:rFonts w:cs="Consolas"/>
        </w:rPr>
      </w:pPr>
      <w:r>
        <w:rPr>
          <w:rFonts w:cs="Consolas"/>
        </w:rPr>
        <w:br w:type="page"/>
      </w:r>
    </w:p>
    <w:p w14:paraId="59154F7A" w14:textId="77777777" w:rsidR="00747E96" w:rsidRDefault="00747E96" w:rsidP="00747E96">
      <w:pPr>
        <w:rPr>
          <w:rFonts w:cs="Consolas"/>
        </w:rPr>
      </w:pPr>
      <w:r>
        <w:rPr>
          <w:rFonts w:cs="Consolas"/>
        </w:rPr>
        <w:lastRenderedPageBreak/>
        <w:t>7 – En la secuencia de instrucciones, la instrucción “</w:t>
      </w:r>
      <w:proofErr w:type="spellStart"/>
      <w:r>
        <w:rPr>
          <w:rFonts w:cs="Consolas"/>
        </w:rPr>
        <w:t>on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delete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cascade</w:t>
      </w:r>
      <w:proofErr w:type="spellEnd"/>
      <w:r>
        <w:rPr>
          <w:rFonts w:cs="Consolas"/>
        </w:rPr>
        <w:t>”</w:t>
      </w:r>
    </w:p>
    <w:p w14:paraId="2196F3A8" w14:textId="77777777" w:rsidR="00747E96" w:rsidRDefault="00747E96" w:rsidP="00747E96">
      <w:pPr>
        <w:rPr>
          <w:rFonts w:cs="Consolas"/>
        </w:rPr>
      </w:pPr>
      <w:r>
        <w:rPr>
          <w:rFonts w:cs="Consolas"/>
        </w:rPr>
        <w:tab/>
      </w:r>
      <w:proofErr w:type="spellStart"/>
      <w:r>
        <w:rPr>
          <w:rFonts w:cs="Consolas"/>
        </w:rPr>
        <w:t>Foreign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key</w:t>
      </w:r>
      <w:proofErr w:type="spellEnd"/>
      <w:r>
        <w:rPr>
          <w:rFonts w:cs="Consolas"/>
        </w:rPr>
        <w:t xml:space="preserve"> (</w:t>
      </w:r>
      <w:proofErr w:type="spellStart"/>
      <w:r>
        <w:rPr>
          <w:rFonts w:cs="Consolas"/>
        </w:rPr>
        <w:t>nombre_sucursal</w:t>
      </w:r>
      <w:proofErr w:type="spellEnd"/>
      <w:r>
        <w:rPr>
          <w:rFonts w:cs="Consolas"/>
        </w:rPr>
        <w:t xml:space="preserve">)  referencia </w:t>
      </w:r>
      <w:proofErr w:type="spellStart"/>
      <w:r>
        <w:rPr>
          <w:rFonts w:cs="Consolas"/>
        </w:rPr>
        <w:t>sucrusal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on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delete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cascade</w:t>
      </w:r>
      <w:proofErr w:type="spellEnd"/>
      <w:r>
        <w:rPr>
          <w:rFonts w:cs="Consolas"/>
        </w:rPr>
        <w:t>)</w:t>
      </w:r>
    </w:p>
    <w:p w14:paraId="370E42EE" w14:textId="77777777" w:rsidR="00747E96" w:rsidRDefault="00747E96" w:rsidP="00747E96">
      <w:pPr>
        <w:pStyle w:val="Prrafodelista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>Es incorrecta porque no existe esa instrucción en SQL</w:t>
      </w:r>
    </w:p>
    <w:p w14:paraId="392A8891" w14:textId="77777777" w:rsidR="00747E96" w:rsidRPr="00254251" w:rsidRDefault="00747E96" w:rsidP="00747E96">
      <w:pPr>
        <w:pStyle w:val="Prrafodelista"/>
        <w:numPr>
          <w:ilvl w:val="0"/>
          <w:numId w:val="7"/>
        </w:numPr>
        <w:rPr>
          <w:rFonts w:cs="Consolas"/>
          <w:color w:val="70AD47" w:themeColor="accent6"/>
        </w:rPr>
      </w:pPr>
      <w:r w:rsidRPr="00254251">
        <w:rPr>
          <w:rFonts w:cs="Consolas"/>
          <w:color w:val="70AD47" w:themeColor="accent6"/>
        </w:rPr>
        <w:t xml:space="preserve">Hace que si el borrado de una </w:t>
      </w:r>
      <w:proofErr w:type="spellStart"/>
      <w:r w:rsidRPr="00254251">
        <w:rPr>
          <w:rFonts w:cs="Consolas"/>
          <w:color w:val="70AD47" w:themeColor="accent6"/>
        </w:rPr>
        <w:t>tupla</w:t>
      </w:r>
      <w:proofErr w:type="spellEnd"/>
      <w:r w:rsidRPr="00254251">
        <w:rPr>
          <w:rFonts w:cs="Consolas"/>
          <w:color w:val="70AD47" w:themeColor="accent6"/>
        </w:rPr>
        <w:t xml:space="preserve"> viola la restricción referencial el sistema N… (FALTA ENUNCIADO)</w:t>
      </w:r>
    </w:p>
    <w:p w14:paraId="2FC5EFEE" w14:textId="77777777" w:rsidR="00747E96" w:rsidRPr="00254251" w:rsidRDefault="00254251" w:rsidP="00747E96">
      <w:pPr>
        <w:pStyle w:val="Prrafodelista"/>
        <w:numPr>
          <w:ilvl w:val="0"/>
          <w:numId w:val="7"/>
        </w:numPr>
        <w:rPr>
          <w:rFonts w:cs="Consolas"/>
          <w:color w:val="70AD47" w:themeColor="accent6"/>
        </w:rPr>
      </w:pPr>
      <w:r>
        <w:rPr>
          <w:rFonts w:cs="Consolas"/>
          <w:color w:val="70AD47" w:themeColor="accent6"/>
        </w:rPr>
        <w:t>-</w:t>
      </w:r>
      <w:r w:rsidR="00747E96" w:rsidRPr="00254251">
        <w:rPr>
          <w:rFonts w:cs="Consolas"/>
          <w:color w:val="70AD47" w:themeColor="accent6"/>
        </w:rPr>
        <w:t>Ninguna de las anteriores</w:t>
      </w:r>
    </w:p>
    <w:p w14:paraId="57923B5A" w14:textId="77777777" w:rsidR="00747E96" w:rsidRDefault="00747E96" w:rsidP="00747E96">
      <w:pPr>
        <w:rPr>
          <w:rFonts w:cs="Consolas"/>
        </w:rPr>
      </w:pPr>
      <w:r w:rsidRPr="00976395">
        <w:rPr>
          <w:rFonts w:cs="Consolas"/>
          <w:highlight w:val="yellow"/>
        </w:rPr>
        <w:t>8</w:t>
      </w:r>
      <w:r>
        <w:rPr>
          <w:rFonts w:cs="Consolas"/>
        </w:rPr>
        <w:t xml:space="preserve"> – En SQL, una vez cerrada la tabla</w:t>
      </w:r>
    </w:p>
    <w:p w14:paraId="1FFBC6E3" w14:textId="77777777" w:rsidR="00747E96" w:rsidRPr="005262C7" w:rsidRDefault="00747E96" w:rsidP="00747E96">
      <w:pPr>
        <w:pStyle w:val="Prrafodelista"/>
        <w:numPr>
          <w:ilvl w:val="0"/>
          <w:numId w:val="8"/>
        </w:numPr>
        <w:rPr>
          <w:rFonts w:cs="Consolas"/>
          <w:color w:val="FF0000"/>
        </w:rPr>
      </w:pPr>
      <w:r w:rsidRPr="005262C7">
        <w:rPr>
          <w:rFonts w:cs="Consolas"/>
          <w:color w:val="FF0000"/>
        </w:rPr>
        <w:t>No es posible añadir restricciones de integridad</w:t>
      </w:r>
    </w:p>
    <w:p w14:paraId="1909A81E" w14:textId="77777777" w:rsidR="00747E96" w:rsidRDefault="00747E96" w:rsidP="00747E96">
      <w:pPr>
        <w:pStyle w:val="Prrafodelista"/>
        <w:numPr>
          <w:ilvl w:val="0"/>
          <w:numId w:val="8"/>
        </w:numPr>
        <w:rPr>
          <w:rFonts w:cs="Consolas"/>
        </w:rPr>
      </w:pPr>
      <w:r>
        <w:rPr>
          <w:rFonts w:cs="Consolas"/>
        </w:rPr>
        <w:t xml:space="preserve">Es perfectamente posible añadirlas mediante la instrucción alter </w:t>
      </w:r>
      <w:proofErr w:type="spellStart"/>
      <w:r>
        <w:rPr>
          <w:rFonts w:cs="Consolas"/>
        </w:rPr>
        <w:t>tab</w:t>
      </w:r>
      <w:proofErr w:type="spellEnd"/>
      <w:r>
        <w:rPr>
          <w:rFonts w:cs="Consolas"/>
        </w:rPr>
        <w:t xml:space="preserve"> (FALTA ENUNCIADO)</w:t>
      </w:r>
    </w:p>
    <w:p w14:paraId="22833C79" w14:textId="77777777" w:rsidR="00747E96" w:rsidRDefault="00747E96" w:rsidP="00747E96">
      <w:pPr>
        <w:pStyle w:val="Prrafodelista"/>
        <w:numPr>
          <w:ilvl w:val="0"/>
          <w:numId w:val="8"/>
        </w:numPr>
        <w:rPr>
          <w:rFonts w:cs="Consolas"/>
        </w:rPr>
      </w:pPr>
      <w:r>
        <w:rPr>
          <w:rFonts w:cs="Consolas"/>
        </w:rPr>
        <w:t>Ninguna de las anteriores</w:t>
      </w:r>
    </w:p>
    <w:p w14:paraId="1FB3C2EE" w14:textId="77777777" w:rsidR="004E44E0" w:rsidRDefault="004E44E0" w:rsidP="004E44E0">
      <w:r>
        <w:t>9 - Integridad referencial:</w:t>
      </w:r>
    </w:p>
    <w:p w14:paraId="4E49D730" w14:textId="77777777" w:rsidR="004E44E0" w:rsidRDefault="004E44E0" w:rsidP="004E44E0">
      <w:r>
        <w:t>a) Debe mantenerse en todo momento en una BBDD</w:t>
      </w:r>
    </w:p>
    <w:p w14:paraId="01D12528" w14:textId="77777777" w:rsidR="004E44E0" w:rsidRDefault="004E44E0" w:rsidP="004E44E0">
      <w:r w:rsidRPr="009B4A54">
        <w:rPr>
          <w:color w:val="FF0000"/>
        </w:rPr>
        <w:t>b)</w:t>
      </w:r>
      <w:r>
        <w:t xml:space="preserve"> </w:t>
      </w:r>
      <w:r w:rsidRPr="00C8122B">
        <w:rPr>
          <w:color w:val="FF0000"/>
        </w:rPr>
        <w:t xml:space="preserve">Puede violarse transitoriamente, </w:t>
      </w:r>
      <w:r w:rsidR="00C8122B" w:rsidRPr="00C8122B">
        <w:rPr>
          <w:color w:val="FF0000"/>
        </w:rPr>
        <w:t>restableciéndola</w:t>
      </w:r>
      <w:r w:rsidRPr="00C8122B">
        <w:rPr>
          <w:color w:val="FF0000"/>
        </w:rPr>
        <w:t xml:space="preserve"> posteriormente.</w:t>
      </w:r>
    </w:p>
    <w:p w14:paraId="4F8B2567" w14:textId="77777777" w:rsidR="004E44E0" w:rsidRDefault="004E44E0" w:rsidP="004E44E0">
      <w:r>
        <w:t>c) Ninguna de las anteriores.</w:t>
      </w:r>
    </w:p>
    <w:p w14:paraId="2826D144" w14:textId="77777777" w:rsidR="004E44E0" w:rsidRDefault="004E44E0" w:rsidP="004E44E0"/>
    <w:p w14:paraId="7436D6F2" w14:textId="77777777" w:rsidR="004E44E0" w:rsidRDefault="004E44E0" w:rsidP="004E44E0">
      <w:r>
        <w:t>10 - Disparadores:</w:t>
      </w:r>
    </w:p>
    <w:p w14:paraId="76E0F96C" w14:textId="77777777" w:rsidR="004E44E0" w:rsidRDefault="004E44E0" w:rsidP="004E44E0">
      <w:r>
        <w:t>a) Deben cumplirse en todo momento, al igual que los asertos.</w:t>
      </w:r>
    </w:p>
    <w:p w14:paraId="2FCD99A6" w14:textId="77777777" w:rsidR="004E44E0" w:rsidRPr="005262C7" w:rsidRDefault="004E44E0" w:rsidP="004E44E0">
      <w:pPr>
        <w:rPr>
          <w:color w:val="70AD47" w:themeColor="accent6"/>
        </w:rPr>
      </w:pPr>
      <w:r w:rsidRPr="005262C7">
        <w:rPr>
          <w:color w:val="70AD47" w:themeColor="accent6"/>
        </w:rPr>
        <w:t xml:space="preserve">b) Sirven para tareas de </w:t>
      </w:r>
      <w:r w:rsidR="004B75FE" w:rsidRPr="005262C7">
        <w:rPr>
          <w:color w:val="70AD47" w:themeColor="accent6"/>
        </w:rPr>
        <w:t>mantenimiento</w:t>
      </w:r>
      <w:r w:rsidRPr="005262C7">
        <w:rPr>
          <w:color w:val="70AD47" w:themeColor="accent6"/>
        </w:rPr>
        <w:t xml:space="preserve"> dad</w:t>
      </w:r>
      <w:r w:rsidR="003264B8" w:rsidRPr="005262C7">
        <w:rPr>
          <w:color w:val="70AD47" w:themeColor="accent6"/>
        </w:rPr>
        <w:t>a</w:t>
      </w:r>
      <w:r w:rsidRPr="005262C7">
        <w:rPr>
          <w:color w:val="70AD47" w:themeColor="accent6"/>
        </w:rPr>
        <w:t>s unas condiciones.</w:t>
      </w:r>
    </w:p>
    <w:p w14:paraId="7D8C410E" w14:textId="77777777" w:rsidR="004E44E0" w:rsidRPr="009B4A54" w:rsidRDefault="004E44E0" w:rsidP="004E44E0">
      <w:pPr>
        <w:rPr>
          <w:color w:val="70AD47" w:themeColor="accent6"/>
        </w:rPr>
      </w:pPr>
      <w:r w:rsidRPr="009B4A54">
        <w:rPr>
          <w:color w:val="70AD47" w:themeColor="accent6"/>
        </w:rPr>
        <w:t>c) Ninguna de las anteriores.</w:t>
      </w:r>
    </w:p>
    <w:p w14:paraId="08A8A86E" w14:textId="77777777" w:rsidR="004E44E0" w:rsidRDefault="004E44E0" w:rsidP="004E44E0"/>
    <w:p w14:paraId="49523EA1" w14:textId="77777777" w:rsidR="004E44E0" w:rsidRDefault="004E44E0" w:rsidP="004E44E0">
      <w:r w:rsidRPr="00976395">
        <w:rPr>
          <w:highlight w:val="yellow"/>
        </w:rPr>
        <w:t>11</w:t>
      </w:r>
      <w:r>
        <w:t xml:space="preserve"> - Asertos:</w:t>
      </w:r>
    </w:p>
    <w:p w14:paraId="733988F1" w14:textId="77777777" w:rsidR="004E44E0" w:rsidRPr="005262C7" w:rsidRDefault="004E44E0" w:rsidP="004E44E0">
      <w:pPr>
        <w:rPr>
          <w:color w:val="FF0000"/>
        </w:rPr>
      </w:pPr>
      <w:r>
        <w:t xml:space="preserve">a) </w:t>
      </w:r>
      <w:r w:rsidRPr="005262C7">
        <w:rPr>
          <w:color w:val="FF0000"/>
        </w:rPr>
        <w:t xml:space="preserve">Se verifican solo en su </w:t>
      </w:r>
      <w:r w:rsidR="009B4A54" w:rsidRPr="005262C7">
        <w:rPr>
          <w:color w:val="FF0000"/>
        </w:rPr>
        <w:t>creación</w:t>
      </w:r>
      <w:r w:rsidRPr="005262C7">
        <w:rPr>
          <w:color w:val="FF0000"/>
        </w:rPr>
        <w:t>.</w:t>
      </w:r>
    </w:p>
    <w:p w14:paraId="01477952" w14:textId="77777777" w:rsidR="004E44E0" w:rsidRDefault="004E44E0" w:rsidP="004E44E0">
      <w:r>
        <w:t>b) Aceleran el funcionamiento de una BBDD.</w:t>
      </w:r>
    </w:p>
    <w:p w14:paraId="2E05E454" w14:textId="77777777" w:rsidR="004E44E0" w:rsidRDefault="004E44E0" w:rsidP="004E44E0">
      <w:r>
        <w:t>c) Ninguna de las anteriores.</w:t>
      </w:r>
    </w:p>
    <w:p w14:paraId="3315446F" w14:textId="77777777" w:rsidR="004E44E0" w:rsidRDefault="004E44E0" w:rsidP="004E44E0"/>
    <w:p w14:paraId="51EF141A" w14:textId="77777777" w:rsidR="004E44E0" w:rsidRDefault="004E44E0" w:rsidP="004E44E0">
      <w:r>
        <w:t xml:space="preserve">12 - </w:t>
      </w:r>
      <w:proofErr w:type="spellStart"/>
      <w:r>
        <w:t>SQl</w:t>
      </w:r>
      <w:proofErr w:type="spellEnd"/>
      <w:r>
        <w:t>:</w:t>
      </w:r>
    </w:p>
    <w:p w14:paraId="5BE30D5C" w14:textId="77777777" w:rsidR="004E44E0" w:rsidRDefault="004E44E0" w:rsidP="004E44E0">
      <w:r>
        <w:t>a) Es posible definir privilegios de asignar privilegios.</w:t>
      </w:r>
    </w:p>
    <w:p w14:paraId="308477C3" w14:textId="77777777" w:rsidR="004E44E0" w:rsidRDefault="004E44E0" w:rsidP="004E44E0">
      <w:r>
        <w:t>b) Es posible hacerlo solo si eres el administrador.</w:t>
      </w:r>
    </w:p>
    <w:p w14:paraId="64F3388C" w14:textId="77777777" w:rsidR="004E44E0" w:rsidRDefault="004E44E0" w:rsidP="004E44E0">
      <w:r>
        <w:t>c) Ninguna de las anteriores.</w:t>
      </w:r>
    </w:p>
    <w:p w14:paraId="61CD425A" w14:textId="77777777" w:rsidR="004E44E0" w:rsidRDefault="004E44E0" w:rsidP="004E44E0"/>
    <w:p w14:paraId="1A775B54" w14:textId="77777777" w:rsidR="004E44E0" w:rsidRDefault="004E44E0" w:rsidP="004E44E0">
      <w:r w:rsidRPr="00976395">
        <w:rPr>
          <w:highlight w:val="yellow"/>
        </w:rPr>
        <w:t>13</w:t>
      </w:r>
      <w:r>
        <w:t xml:space="preserve"> - -Lo relativo a la seguridad y autentificación en BBDD.</w:t>
      </w:r>
    </w:p>
    <w:p w14:paraId="6FF756D1" w14:textId="77777777" w:rsidR="004E44E0" w:rsidRDefault="004E44E0" w:rsidP="004E44E0">
      <w:r>
        <w:t>a) La primera es siempre más importante.</w:t>
      </w:r>
    </w:p>
    <w:p w14:paraId="7ECA7DB1" w14:textId="77777777" w:rsidR="004E44E0" w:rsidRDefault="004E44E0" w:rsidP="004E44E0">
      <w:r>
        <w:lastRenderedPageBreak/>
        <w:t xml:space="preserve">b) Son conceptos </w:t>
      </w:r>
      <w:proofErr w:type="spellStart"/>
      <w:r>
        <w:t>identicos</w:t>
      </w:r>
      <w:proofErr w:type="spellEnd"/>
      <w:r>
        <w:t>.</w:t>
      </w:r>
    </w:p>
    <w:p w14:paraId="3944F38D" w14:textId="77777777" w:rsidR="004E44E0" w:rsidRPr="00CF17AE" w:rsidRDefault="004E44E0" w:rsidP="004E44E0">
      <w:pPr>
        <w:rPr>
          <w:color w:val="70AD47" w:themeColor="accent6"/>
        </w:rPr>
      </w:pPr>
      <w:r>
        <w:t xml:space="preserve">c) </w:t>
      </w:r>
      <w:r w:rsidRPr="00CF17AE">
        <w:rPr>
          <w:color w:val="70AD47" w:themeColor="accent6"/>
        </w:rPr>
        <w:t>Ninguna de las anteriores.</w:t>
      </w:r>
    </w:p>
    <w:p w14:paraId="254032A1" w14:textId="77777777" w:rsidR="004E44E0" w:rsidRDefault="004E44E0" w:rsidP="004E44E0"/>
    <w:p w14:paraId="2AE30C21" w14:textId="77777777" w:rsidR="004E44E0" w:rsidRDefault="004E44E0" w:rsidP="004E44E0">
      <w:r w:rsidRPr="00976395">
        <w:rPr>
          <w:highlight w:val="yellow"/>
        </w:rPr>
        <w:t>14</w:t>
      </w:r>
      <w:r>
        <w:t xml:space="preserve"> - Suponga que el conjunto de los atributos K es una </w:t>
      </w:r>
      <w:proofErr w:type="spellStart"/>
      <w:r>
        <w:t>superclave</w:t>
      </w:r>
      <w:proofErr w:type="spellEnd"/>
      <w:r>
        <w:t xml:space="preserve"> de la </w:t>
      </w:r>
      <w:proofErr w:type="spellStart"/>
      <w:r>
        <w:t>relacíon</w:t>
      </w:r>
      <w:proofErr w:type="spellEnd"/>
      <w:r>
        <w:t xml:space="preserve"> con atributos R, entonces siempre se cumple que.</w:t>
      </w:r>
    </w:p>
    <w:p w14:paraId="635505F5" w14:textId="77777777" w:rsidR="004E44E0" w:rsidRPr="00F83604" w:rsidRDefault="004E44E0" w:rsidP="004E44E0">
      <w:pPr>
        <w:rPr>
          <w:color w:val="FF0000"/>
        </w:rPr>
      </w:pPr>
      <w:r w:rsidRPr="00F83604">
        <w:rPr>
          <w:color w:val="FF0000"/>
        </w:rPr>
        <w:t>a) K--&gt;R</w:t>
      </w:r>
    </w:p>
    <w:p w14:paraId="4FD27C24" w14:textId="77777777" w:rsidR="004E44E0" w:rsidRDefault="004E44E0" w:rsidP="004E44E0">
      <w:r>
        <w:t>b) R--&gt;K</w:t>
      </w:r>
    </w:p>
    <w:p w14:paraId="58F15FBF" w14:textId="77777777" w:rsidR="004E44E0" w:rsidRDefault="004E44E0" w:rsidP="004E44E0">
      <w:r>
        <w:t>c) Ambas se cumplen.</w:t>
      </w:r>
    </w:p>
    <w:p w14:paraId="3EF30717" w14:textId="77777777" w:rsidR="004E44E0" w:rsidRDefault="004E44E0" w:rsidP="004E44E0"/>
    <w:p w14:paraId="0C63DBFE" w14:textId="77777777" w:rsidR="004E44E0" w:rsidRDefault="004E44E0" w:rsidP="004E44E0">
      <w:r>
        <w:t>15 - Un esquema de una BBDD está en tercera forma normal:</w:t>
      </w:r>
    </w:p>
    <w:p w14:paraId="6DFB628E" w14:textId="77777777" w:rsidR="004E44E0" w:rsidRDefault="004E44E0" w:rsidP="004E44E0">
      <w:r>
        <w:t>a) Si está en la FNBC</w:t>
      </w:r>
    </w:p>
    <w:p w14:paraId="6000E622" w14:textId="77777777" w:rsidR="004E44E0" w:rsidRDefault="004E44E0" w:rsidP="004E44E0">
      <w:r>
        <w:t>b) Solo si está en la FNBC</w:t>
      </w:r>
    </w:p>
    <w:p w14:paraId="1D898CA2" w14:textId="77777777" w:rsidR="004E44E0" w:rsidRPr="00F83604" w:rsidRDefault="004E44E0" w:rsidP="004E44E0">
      <w:pPr>
        <w:rPr>
          <w:color w:val="FF0000"/>
        </w:rPr>
      </w:pPr>
      <w:r w:rsidRPr="00F83604">
        <w:rPr>
          <w:color w:val="FF0000"/>
        </w:rPr>
        <w:t>c) Ninguna de las anteriores.</w:t>
      </w:r>
    </w:p>
    <w:p w14:paraId="40E4D401" w14:textId="77777777" w:rsidR="004E44E0" w:rsidRDefault="004E44E0" w:rsidP="004E44E0"/>
    <w:p w14:paraId="25A60A33" w14:textId="77777777" w:rsidR="004E44E0" w:rsidRDefault="004E44E0" w:rsidP="004E44E0">
      <w:r w:rsidRPr="00976395">
        <w:rPr>
          <w:highlight w:val="yellow"/>
        </w:rPr>
        <w:t>16</w:t>
      </w:r>
      <w:r>
        <w:t xml:space="preserve"> - Para </w:t>
      </w:r>
      <w:r w:rsidRPr="00D76DEF">
        <w:rPr>
          <w:i/>
        </w:rPr>
        <w:t>Esquema-prestatario</w:t>
      </w:r>
      <w:r>
        <w:rPr>
          <w:i/>
        </w:rPr>
        <w:t xml:space="preserve"> </w:t>
      </w:r>
      <w:proofErr w:type="gramStart"/>
      <w:r>
        <w:t>=</w:t>
      </w:r>
      <w:r>
        <w:rPr>
          <w:i/>
        </w:rPr>
        <w:t>(</w:t>
      </w:r>
      <w:proofErr w:type="gramEnd"/>
      <w:r>
        <w:rPr>
          <w:i/>
        </w:rPr>
        <w:t xml:space="preserve">nombre-cliente, número-préstamo) </w:t>
      </w:r>
      <w:r>
        <w:t>solo hay dependencias triviales, entonces:</w:t>
      </w:r>
    </w:p>
    <w:p w14:paraId="6DE20637" w14:textId="77777777" w:rsidR="004E44E0" w:rsidRDefault="004E44E0" w:rsidP="004E44E0">
      <w:r>
        <w:t>a) Dicho esquema esta en FNBC.</w:t>
      </w:r>
    </w:p>
    <w:p w14:paraId="131554F5" w14:textId="77777777" w:rsidR="004E44E0" w:rsidRDefault="004E44E0" w:rsidP="004E44E0">
      <w:r>
        <w:t xml:space="preserve">b) No está en FNBC  porque número-préstamo no es </w:t>
      </w:r>
      <w:proofErr w:type="spellStart"/>
      <w:r>
        <w:t>superclave</w:t>
      </w:r>
      <w:proofErr w:type="spellEnd"/>
      <w:r>
        <w:t>.</w:t>
      </w:r>
    </w:p>
    <w:p w14:paraId="346900EA" w14:textId="77777777" w:rsidR="004E44E0" w:rsidRDefault="004E44E0" w:rsidP="004E44E0">
      <w:r>
        <w:t xml:space="preserve">c) </w:t>
      </w:r>
      <w:r w:rsidRPr="00CF17AE">
        <w:rPr>
          <w:color w:val="70AD47" w:themeColor="accent6"/>
        </w:rPr>
        <w:t>Ninguna de las anteriores.</w:t>
      </w:r>
    </w:p>
    <w:p w14:paraId="3B54D68B" w14:textId="77777777" w:rsidR="004E44E0" w:rsidRDefault="004E44E0" w:rsidP="004E44E0"/>
    <w:p w14:paraId="40B75B8D" w14:textId="77777777" w:rsidR="004E44E0" w:rsidRDefault="004E44E0" w:rsidP="004E44E0">
      <w:r w:rsidRPr="00976395">
        <w:rPr>
          <w:highlight w:val="yellow"/>
        </w:rPr>
        <w:t>17</w:t>
      </w:r>
      <w:r>
        <w:t xml:space="preserve"> - CIERRE de un conjunto de dependencias funcionales F+ se define como:</w:t>
      </w:r>
    </w:p>
    <w:p w14:paraId="55400DE2" w14:textId="77777777" w:rsidR="004E44E0" w:rsidRPr="002736AB" w:rsidRDefault="004E44E0" w:rsidP="004E44E0">
      <w:pPr>
        <w:numPr>
          <w:ilvl w:val="0"/>
          <w:numId w:val="12"/>
        </w:numPr>
        <w:spacing w:after="200" w:line="276" w:lineRule="auto"/>
        <w:rPr>
          <w:color w:val="FF0000"/>
        </w:rPr>
      </w:pPr>
      <w:r w:rsidRPr="002736AB">
        <w:rPr>
          <w:color w:val="FF0000"/>
        </w:rPr>
        <w:t>El conjunto de todas las dependencias funcionales implicadas lógicamente por F.</w:t>
      </w:r>
    </w:p>
    <w:p w14:paraId="156172E4" w14:textId="77777777" w:rsidR="004E44E0" w:rsidRDefault="004E44E0" w:rsidP="004E44E0">
      <w:pPr>
        <w:numPr>
          <w:ilvl w:val="0"/>
          <w:numId w:val="12"/>
        </w:numPr>
        <w:spacing w:after="200" w:line="276" w:lineRule="auto"/>
      </w:pPr>
      <w:r>
        <w:t>El conjunto de todos los atributos determinados funcionalmente.</w:t>
      </w:r>
    </w:p>
    <w:p w14:paraId="56815BDC" w14:textId="77777777" w:rsidR="004E44E0" w:rsidRPr="002736AB" w:rsidRDefault="004E44E0" w:rsidP="004E44E0">
      <w:pPr>
        <w:numPr>
          <w:ilvl w:val="0"/>
          <w:numId w:val="12"/>
        </w:numPr>
        <w:spacing w:after="200" w:line="276" w:lineRule="auto"/>
      </w:pPr>
      <w:r w:rsidRPr="002736AB">
        <w:t>Ninguna de las anteriores.</w:t>
      </w:r>
    </w:p>
    <w:p w14:paraId="3BADE841" w14:textId="77777777" w:rsidR="004E44E0" w:rsidRDefault="004E44E0" w:rsidP="004E44E0">
      <w:pPr>
        <w:pStyle w:val="Prrafodelista"/>
        <w:ind w:left="0"/>
        <w:rPr>
          <w:rFonts w:cs="Consolas"/>
        </w:rPr>
      </w:pPr>
    </w:p>
    <w:p w14:paraId="19B3DD95" w14:textId="77777777" w:rsidR="00747E96" w:rsidRDefault="00747E96" w:rsidP="00747E96">
      <w:pPr>
        <w:rPr>
          <w:rFonts w:cs="Consolas"/>
        </w:rPr>
      </w:pPr>
      <w:r>
        <w:rPr>
          <w:rFonts w:cs="Consolas"/>
        </w:rPr>
        <w:t>18 – En la siguiente relación se verifica</w:t>
      </w:r>
    </w:p>
    <w:p w14:paraId="24485A0C" w14:textId="77777777" w:rsidR="00747E96" w:rsidRPr="00747E96" w:rsidRDefault="00747E96" w:rsidP="00747E96">
      <w:pPr>
        <w:rPr>
          <w:rFonts w:cs="Consola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2DCF68EC" wp14:editId="08F8FBFB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32194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72" y="21430"/>
                <wp:lineTo x="2147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34BB0" w14:textId="77777777" w:rsidR="00956E57" w:rsidRDefault="00747E96" w:rsidP="00747E96">
      <w:pPr>
        <w:pStyle w:val="Prrafodelista"/>
        <w:numPr>
          <w:ilvl w:val="0"/>
          <w:numId w:val="9"/>
        </w:numPr>
      </w:pPr>
      <w:r>
        <w:t>A -&gt; C</w:t>
      </w:r>
    </w:p>
    <w:p w14:paraId="276B63CC" w14:textId="77777777" w:rsidR="00747E96" w:rsidRDefault="00747E96" w:rsidP="00747E96">
      <w:pPr>
        <w:pStyle w:val="Prrafodelista"/>
        <w:numPr>
          <w:ilvl w:val="0"/>
          <w:numId w:val="9"/>
        </w:numPr>
      </w:pPr>
      <w:r>
        <w:t>C -&gt; A</w:t>
      </w:r>
    </w:p>
    <w:p w14:paraId="5DE0602D" w14:textId="77777777" w:rsidR="00747E96" w:rsidRDefault="00747E96" w:rsidP="00747E96">
      <w:pPr>
        <w:pStyle w:val="Prrafodelista"/>
        <w:numPr>
          <w:ilvl w:val="0"/>
          <w:numId w:val="9"/>
        </w:numPr>
      </w:pPr>
      <w:r>
        <w:t>Ninguna de las anteriores</w:t>
      </w:r>
    </w:p>
    <w:p w14:paraId="03D67ABD" w14:textId="77777777" w:rsidR="00747E96" w:rsidRDefault="00747E96" w:rsidP="00747E96"/>
    <w:p w14:paraId="562F56B6" w14:textId="77777777" w:rsidR="00747E96" w:rsidRDefault="00747E96" w:rsidP="00747E96"/>
    <w:p w14:paraId="711E6AD7" w14:textId="77777777" w:rsidR="00747E96" w:rsidRDefault="00747E96" w:rsidP="00747E96">
      <w:r w:rsidRPr="00976395">
        <w:rPr>
          <w:highlight w:val="yellow"/>
        </w:rPr>
        <w:lastRenderedPageBreak/>
        <w:t>19</w:t>
      </w:r>
      <w:r>
        <w:t xml:space="preserve"> – Una de las justificaciones del empleo de la 3FN frente a la FNBC es que</w:t>
      </w:r>
    </w:p>
    <w:p w14:paraId="36F5BB6F" w14:textId="77777777" w:rsidR="00747E96" w:rsidRPr="00FE5D8D" w:rsidRDefault="00747E96" w:rsidP="00747E96">
      <w:pPr>
        <w:pStyle w:val="Prrafodelista"/>
        <w:numPr>
          <w:ilvl w:val="0"/>
          <w:numId w:val="10"/>
        </w:numPr>
        <w:rPr>
          <w:color w:val="FF0000"/>
        </w:rPr>
      </w:pPr>
      <w:r w:rsidRPr="00FE5D8D">
        <w:rPr>
          <w:color w:val="FF0000"/>
        </w:rPr>
        <w:t>La FNBC no necesariamente conserva las dependencias funcionales</w:t>
      </w:r>
    </w:p>
    <w:p w14:paraId="0C245896" w14:textId="77777777" w:rsidR="00747E96" w:rsidRDefault="00747E96" w:rsidP="00747E96">
      <w:pPr>
        <w:pStyle w:val="Prrafodelista"/>
        <w:numPr>
          <w:ilvl w:val="0"/>
          <w:numId w:val="10"/>
        </w:numPr>
      </w:pPr>
      <w:r>
        <w:t>A diferencia de la FNBC la 3FN permite la descomposición sin pérdida</w:t>
      </w:r>
    </w:p>
    <w:p w14:paraId="69671C00" w14:textId="77777777" w:rsidR="00747E96" w:rsidRDefault="00747E96" w:rsidP="00747E96">
      <w:pPr>
        <w:pStyle w:val="Prrafodelista"/>
        <w:numPr>
          <w:ilvl w:val="0"/>
          <w:numId w:val="10"/>
        </w:numPr>
      </w:pPr>
      <w:r>
        <w:t>Ninguna de las anteriores</w:t>
      </w:r>
    </w:p>
    <w:p w14:paraId="33AA1DF8" w14:textId="77777777" w:rsidR="00747E96" w:rsidRDefault="00747E96" w:rsidP="00747E96">
      <w:r w:rsidRPr="00670C38">
        <w:rPr>
          <w:highlight w:val="yellow"/>
        </w:rPr>
        <w:t>20</w:t>
      </w:r>
      <w:r>
        <w:t xml:space="preserve"> – La 4FN se basa</w:t>
      </w:r>
    </w:p>
    <w:p w14:paraId="204C7123" w14:textId="77777777" w:rsidR="00747E96" w:rsidRPr="00FE5D8D" w:rsidRDefault="00747E96" w:rsidP="00747E96">
      <w:pPr>
        <w:pStyle w:val="Prrafodelista"/>
        <w:numPr>
          <w:ilvl w:val="0"/>
          <w:numId w:val="11"/>
        </w:numPr>
        <w:rPr>
          <w:color w:val="FF0000"/>
        </w:rPr>
      </w:pPr>
      <w:r w:rsidRPr="00FE5D8D">
        <w:rPr>
          <w:color w:val="FF0000"/>
        </w:rPr>
        <w:t xml:space="preserve">En el empleo de las dependencias </w:t>
      </w:r>
      <w:proofErr w:type="spellStart"/>
      <w:r w:rsidRPr="00FE5D8D">
        <w:rPr>
          <w:color w:val="FF0000"/>
        </w:rPr>
        <w:t>multivaloradas</w:t>
      </w:r>
      <w:proofErr w:type="spellEnd"/>
    </w:p>
    <w:p w14:paraId="2F9D0E7A" w14:textId="77777777" w:rsidR="00747E96" w:rsidRDefault="00747E96" w:rsidP="00747E96">
      <w:pPr>
        <w:pStyle w:val="Prrafodelista"/>
        <w:numPr>
          <w:ilvl w:val="0"/>
          <w:numId w:val="11"/>
        </w:numPr>
      </w:pPr>
      <w:r>
        <w:t>En el empleo de dominios atómicos</w:t>
      </w:r>
    </w:p>
    <w:p w14:paraId="37413217" w14:textId="77777777" w:rsidR="00747E96" w:rsidRDefault="00747E96" w:rsidP="00747E96">
      <w:pPr>
        <w:pStyle w:val="Prrafodelista"/>
        <w:numPr>
          <w:ilvl w:val="0"/>
          <w:numId w:val="11"/>
        </w:numPr>
      </w:pPr>
      <w:r>
        <w:t>Ninguna de las anteriores</w:t>
      </w:r>
    </w:p>
    <w:p w14:paraId="5B2B790A" w14:textId="77777777" w:rsidR="00956E57" w:rsidRPr="00956E57" w:rsidRDefault="00956E57" w:rsidP="00956E57"/>
    <w:sectPr w:rsidR="00956E57" w:rsidRPr="00956E57" w:rsidSect="00D5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9F8"/>
    <w:multiLevelType w:val="hybridMultilevel"/>
    <w:tmpl w:val="46CA27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7108E"/>
    <w:multiLevelType w:val="hybridMultilevel"/>
    <w:tmpl w:val="2C3072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53EBC"/>
    <w:multiLevelType w:val="hybridMultilevel"/>
    <w:tmpl w:val="D51638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827E8"/>
    <w:multiLevelType w:val="hybridMultilevel"/>
    <w:tmpl w:val="995AB0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3584E"/>
    <w:multiLevelType w:val="hybridMultilevel"/>
    <w:tmpl w:val="FEE0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E159B"/>
    <w:multiLevelType w:val="hybridMultilevel"/>
    <w:tmpl w:val="9CA268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B05EA"/>
    <w:multiLevelType w:val="hybridMultilevel"/>
    <w:tmpl w:val="3842AF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85717"/>
    <w:multiLevelType w:val="hybridMultilevel"/>
    <w:tmpl w:val="B0AC27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67F01"/>
    <w:multiLevelType w:val="hybridMultilevel"/>
    <w:tmpl w:val="79FC4F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62002"/>
    <w:multiLevelType w:val="hybridMultilevel"/>
    <w:tmpl w:val="2C8A1E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C7678"/>
    <w:multiLevelType w:val="hybridMultilevel"/>
    <w:tmpl w:val="4DD8BE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A2FBA"/>
    <w:multiLevelType w:val="hybridMultilevel"/>
    <w:tmpl w:val="93B645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6E57"/>
    <w:rsid w:val="000B18F7"/>
    <w:rsid w:val="00183758"/>
    <w:rsid w:val="00254251"/>
    <w:rsid w:val="00256731"/>
    <w:rsid w:val="002736AB"/>
    <w:rsid w:val="00277D4C"/>
    <w:rsid w:val="002A37D9"/>
    <w:rsid w:val="003264B8"/>
    <w:rsid w:val="004B75FE"/>
    <w:rsid w:val="004E44E0"/>
    <w:rsid w:val="0051166D"/>
    <w:rsid w:val="005262C7"/>
    <w:rsid w:val="005B6E4A"/>
    <w:rsid w:val="00670C38"/>
    <w:rsid w:val="006E53AF"/>
    <w:rsid w:val="00747E96"/>
    <w:rsid w:val="00956E57"/>
    <w:rsid w:val="00967E6C"/>
    <w:rsid w:val="00976395"/>
    <w:rsid w:val="009B4A54"/>
    <w:rsid w:val="00B37589"/>
    <w:rsid w:val="00C22BDF"/>
    <w:rsid w:val="00C8122B"/>
    <w:rsid w:val="00CB1AC9"/>
    <w:rsid w:val="00CF17AE"/>
    <w:rsid w:val="00CF72D7"/>
    <w:rsid w:val="00D20EA6"/>
    <w:rsid w:val="00D50DA7"/>
    <w:rsid w:val="00DC528D"/>
    <w:rsid w:val="00F83604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07BC"/>
  <w15:docId w15:val="{331F9979-7F90-4A82-90FE-2D04A981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0DA7"/>
  </w:style>
  <w:style w:type="paragraph" w:styleId="Ttulo1">
    <w:name w:val="heading 1"/>
    <w:basedOn w:val="Normal"/>
    <w:next w:val="Normal"/>
    <w:link w:val="Ttulo1Car"/>
    <w:uiPriority w:val="9"/>
    <w:qFormat/>
    <w:rsid w:val="0095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594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heredero</dc:creator>
  <cp:keywords/>
  <dc:description/>
  <cp:lastModifiedBy>Rodríguez Angulo Piero Alejandro</cp:lastModifiedBy>
  <cp:revision>8</cp:revision>
  <dcterms:created xsi:type="dcterms:W3CDTF">2015-05-05T15:27:00Z</dcterms:created>
  <dcterms:modified xsi:type="dcterms:W3CDTF">2017-05-08T10:45:00Z</dcterms:modified>
</cp:coreProperties>
</file>