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5C5" w:rsidRDefault="00BF7021" w:rsidP="00AA1C30">
      <w:pPr>
        <w:ind w:left="1416" w:hanging="1416"/>
        <w:rPr>
          <w:sz w:val="28"/>
          <w:szCs w:val="28"/>
        </w:rPr>
      </w:pPr>
      <w:r>
        <w:rPr>
          <w:sz w:val="28"/>
          <w:szCs w:val="28"/>
        </w:rPr>
        <w:t>Tema 3. Técnicas básicas de segmentación.</w:t>
      </w:r>
    </w:p>
    <w:p w:rsidR="00BF7021" w:rsidRDefault="00BF7021" w:rsidP="00BF702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BF7021">
        <w:rPr>
          <w:sz w:val="24"/>
          <w:szCs w:val="24"/>
        </w:rPr>
        <w:t>Introducción.</w:t>
      </w:r>
    </w:p>
    <w:p w:rsidR="00BF7021" w:rsidRDefault="00BF7021" w:rsidP="00BF7021">
      <w:pPr>
        <w:jc w:val="both"/>
      </w:pPr>
      <w:r>
        <w:t>Segmentar es dividir una imagen en partes u objetos que la componen. Los métodos de segmentación buscan zonas que tengan características homogéneas dentro de ellas y que contrasten con las de alrededor. Las medidas de homogeneidad y contraste incluyen características como: nivel de gris, color, textura, bordes, movimiento…</w:t>
      </w:r>
    </w:p>
    <w:p w:rsidR="00BF7021" w:rsidRPr="00BF7021" w:rsidRDefault="00BF7021" w:rsidP="00BF7021">
      <w:pPr>
        <w:jc w:val="both"/>
      </w:pPr>
      <w:r>
        <w:t>El concepto de segmentación no está bien definido y dependerá del tipo y complejidad de la imagen. La evaluación de la calidad de la segmentación también es una tarea difícil.</w:t>
      </w:r>
    </w:p>
    <w:p w:rsidR="00BF7021" w:rsidRDefault="00BF7021" w:rsidP="00BF7021">
      <w:pPr>
        <w:jc w:val="both"/>
        <w:rPr>
          <w:noProof/>
        </w:rPr>
      </w:pPr>
      <w:r>
        <w:rPr>
          <w:noProof/>
        </w:rPr>
        <w:t>Esquema general de funcionamiento:</w:t>
      </w:r>
    </w:p>
    <w:p w:rsidR="00BF7021" w:rsidRDefault="00BF7021" w:rsidP="00BF702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C007B1" wp14:editId="7495872B">
            <wp:extent cx="4363480" cy="2152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65" t="39820" r="62077" b="36978"/>
                    <a:stretch/>
                  </pic:blipFill>
                  <pic:spPr bwMode="auto">
                    <a:xfrm>
                      <a:off x="0" y="0"/>
                      <a:ext cx="4397046" cy="216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021" w:rsidRDefault="0029165C" w:rsidP="00BF7021">
      <w:pPr>
        <w:rPr>
          <w:sz w:val="24"/>
          <w:szCs w:val="24"/>
        </w:rPr>
      </w:pPr>
      <w:r>
        <w:rPr>
          <w:sz w:val="24"/>
          <w:szCs w:val="24"/>
        </w:rPr>
        <w:t>2. Segmentación basada en el histograma.</w:t>
      </w:r>
    </w:p>
    <w:p w:rsidR="0029165C" w:rsidRDefault="0029165C" w:rsidP="0029165C">
      <w:pPr>
        <w:jc w:val="both"/>
      </w:pPr>
      <w:r w:rsidRPr="0029165C">
        <w:t>En ocasiones, los distintos elementos de interés de la imagen son identificables en el histograma</w:t>
      </w:r>
      <w:r>
        <w:t>. La complejidad del algoritmo necesario para dicha segmentación dependerá del grado de fusión de los histogramas de los distintos objetos.</w:t>
      </w:r>
    </w:p>
    <w:p w:rsidR="0029165C" w:rsidRDefault="0029165C" w:rsidP="0029165C">
      <w:pPr>
        <w:jc w:val="both"/>
      </w:pPr>
      <w:r>
        <w:t>La segmentación basada en el histograma considera que cada lóbulo del histograma corresponde a la distribución en probabilidad de cada clase objeto</w:t>
      </w:r>
      <w:r w:rsidR="00AB7020">
        <w:t xml:space="preserve"> </w:t>
      </w:r>
      <w:r>
        <w:t>en la imagen. Un ejemplo con 2 objetos podría ser:</w:t>
      </w:r>
    </w:p>
    <w:p w:rsidR="0029165C" w:rsidRDefault="0029165C" w:rsidP="0029165C">
      <w:pPr>
        <w:jc w:val="center"/>
      </w:pPr>
      <w:r>
        <w:rPr>
          <w:noProof/>
        </w:rPr>
        <w:drawing>
          <wp:inline distT="0" distB="0" distL="0" distR="0" wp14:anchorId="6B7B2167" wp14:editId="43638D08">
            <wp:extent cx="5252879" cy="19335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07" t="32609" r="60842" b="48578"/>
                    <a:stretch/>
                  </pic:blipFill>
                  <pic:spPr bwMode="auto">
                    <a:xfrm>
                      <a:off x="0" y="0"/>
                      <a:ext cx="5278752" cy="194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5C" w:rsidRDefault="0029165C" w:rsidP="0029165C">
      <w:pPr>
        <w:jc w:val="both"/>
      </w:pPr>
      <w:r>
        <w:t>Problema: Cálculo del umbral T = T [u, v, s(</w:t>
      </w:r>
      <w:proofErr w:type="spellStart"/>
      <w:proofErr w:type="gramStart"/>
      <w:r>
        <w:t>u,v</w:t>
      </w:r>
      <w:proofErr w:type="spellEnd"/>
      <w:proofErr w:type="gramEnd"/>
      <w:r>
        <w:t>), f(</w:t>
      </w:r>
      <w:proofErr w:type="spellStart"/>
      <w:r>
        <w:t>u,v</w:t>
      </w:r>
      <w:proofErr w:type="spellEnd"/>
      <w:r>
        <w:t>)] .</w:t>
      </w:r>
    </w:p>
    <w:p w:rsidR="0029165C" w:rsidRDefault="0029165C" w:rsidP="0029165C">
      <w:pPr>
        <w:jc w:val="both"/>
      </w:pPr>
    </w:p>
    <w:p w:rsidR="0029165C" w:rsidRPr="00181EBB" w:rsidRDefault="0029165C" w:rsidP="00AB7020">
      <w:pPr>
        <w:jc w:val="both"/>
      </w:pPr>
      <w:r w:rsidRPr="00181EBB">
        <w:lastRenderedPageBreak/>
        <w:t>Tipos de umbralización:</w:t>
      </w:r>
    </w:p>
    <w:p w:rsidR="0029165C" w:rsidRDefault="0029165C" w:rsidP="00AB7020">
      <w:pPr>
        <w:ind w:firstLine="708"/>
        <w:jc w:val="both"/>
      </w:pPr>
      <w:r>
        <w:t>-Según el número de umbrales: globales, locales, multies</w:t>
      </w:r>
      <w:r w:rsidR="00AB7020">
        <w:t>pectral</w:t>
      </w:r>
      <w:r>
        <w:t>.</w:t>
      </w:r>
    </w:p>
    <w:p w:rsidR="0029165C" w:rsidRDefault="0029165C" w:rsidP="00AB7020">
      <w:pPr>
        <w:ind w:firstLine="708"/>
        <w:jc w:val="both"/>
      </w:pPr>
      <w:r>
        <w:t>-Según la forma de cálculo:</w:t>
      </w:r>
    </w:p>
    <w:p w:rsidR="0029165C" w:rsidRDefault="0029165C" w:rsidP="00AB7020">
      <w:pPr>
        <w:ind w:firstLine="708"/>
        <w:jc w:val="both"/>
      </w:pPr>
      <w:r>
        <w:tab/>
        <w:t>-Supervisados: obtenidos manu</w:t>
      </w:r>
      <w:r w:rsidR="00AA1C30">
        <w:t>a</w:t>
      </w:r>
      <w:r>
        <w:t>l</w:t>
      </w:r>
      <w:bookmarkStart w:id="0" w:name="_GoBack"/>
      <w:bookmarkEnd w:id="0"/>
      <w:r>
        <w:t>mente. Método lineal y no lineal.</w:t>
      </w:r>
    </w:p>
    <w:p w:rsidR="0029165C" w:rsidRDefault="0029165C" w:rsidP="00AB7020">
      <w:pPr>
        <w:ind w:left="1416"/>
        <w:jc w:val="both"/>
      </w:pPr>
      <w:r>
        <w:t xml:space="preserve">-No supervisados: obtenidos de forma automática. Búsqueda de máximos y mínimos sobre el histograma, método clustering (lineal), métodos estocásticos (no </w:t>
      </w:r>
      <w:proofErr w:type="spellStart"/>
      <w:r>
        <w:t>linelaes</w:t>
      </w:r>
      <w:proofErr w:type="spellEnd"/>
      <w:r>
        <w:t>).</w:t>
      </w:r>
    </w:p>
    <w:p w:rsidR="0029165C" w:rsidRDefault="00AB7020" w:rsidP="00AB7020">
      <w:pPr>
        <w:jc w:val="both"/>
      </w:pPr>
      <w:r w:rsidRPr="00DE309D">
        <w:rPr>
          <w:b/>
        </w:rPr>
        <w:t>Umbralización local:</w:t>
      </w:r>
      <w:r>
        <w:t xml:space="preserve"> en ocasiones, los valores de intensidad de los píxeles pueden variar en función de la iluminación de la escena. Los resultados mejoran calculando un umbral local, adaptativo para cada entorno.</w:t>
      </w:r>
    </w:p>
    <w:p w:rsidR="00AB7020" w:rsidRDefault="00AB7020" w:rsidP="00AB7020">
      <w:pPr>
        <w:jc w:val="both"/>
        <w:rPr>
          <w:rFonts w:eastAsia="Times New Roman" w:cstheme="minorHAnsi"/>
          <w:lang w:eastAsia="es-ES"/>
        </w:rPr>
      </w:pPr>
      <w:r w:rsidRPr="00DE309D">
        <w:rPr>
          <w:b/>
        </w:rPr>
        <w:t>Umbralización multiespectral:</w:t>
      </w:r>
      <w:r>
        <w:t xml:space="preserve"> </w:t>
      </w:r>
      <w:r w:rsidRPr="00AB7020">
        <w:rPr>
          <w:rFonts w:eastAsia="Times New Roman" w:cstheme="minorHAnsi"/>
          <w:lang w:eastAsia="es-ES"/>
        </w:rPr>
        <w:t>Mediante la unión (OR) o intersección (AND) de las imágenes umbralizadas</w:t>
      </w:r>
      <w:r>
        <w:rPr>
          <w:rFonts w:eastAsia="Times New Roman" w:cstheme="minorHAnsi"/>
          <w:lang w:eastAsia="es-ES"/>
        </w:rPr>
        <w:t xml:space="preserve"> </w:t>
      </w:r>
      <w:r w:rsidRPr="00AB7020">
        <w:rPr>
          <w:rFonts w:eastAsia="Times New Roman" w:cstheme="minorHAnsi"/>
          <w:lang w:eastAsia="es-ES"/>
        </w:rPr>
        <w:t>para cada</w:t>
      </w:r>
      <w:r>
        <w:rPr>
          <w:rFonts w:eastAsia="Times New Roman" w:cstheme="minorHAnsi"/>
          <w:lang w:eastAsia="es-ES"/>
        </w:rPr>
        <w:t xml:space="preserve"> </w:t>
      </w:r>
      <w:r w:rsidRPr="00AB7020">
        <w:rPr>
          <w:rFonts w:eastAsia="Times New Roman" w:cstheme="minorHAnsi"/>
          <w:lang w:eastAsia="es-ES"/>
        </w:rPr>
        <w:t>componente</w:t>
      </w:r>
      <w:r>
        <w:rPr>
          <w:rFonts w:eastAsia="Times New Roman" w:cstheme="minorHAnsi"/>
          <w:lang w:eastAsia="es-ES"/>
        </w:rPr>
        <w:t xml:space="preserve"> </w:t>
      </w:r>
      <w:r w:rsidRPr="00AB7020">
        <w:rPr>
          <w:rFonts w:eastAsia="Times New Roman" w:cstheme="minorHAnsi"/>
          <w:lang w:eastAsia="es-ES"/>
        </w:rPr>
        <w:t>R, G, B se puede obtener una segmentación en color.</w:t>
      </w:r>
    </w:p>
    <w:p w:rsidR="00AB7020" w:rsidRDefault="00AB7020" w:rsidP="00AB7020">
      <w:pPr>
        <w:jc w:val="both"/>
        <w:rPr>
          <w:rFonts w:eastAsia="Times New Roman" w:cstheme="minorHAnsi"/>
          <w:szCs w:val="24"/>
          <w:lang w:eastAsia="es-ES"/>
        </w:rPr>
      </w:pPr>
      <w:r w:rsidRPr="00DE309D">
        <w:rPr>
          <w:rFonts w:eastAsia="Times New Roman" w:cstheme="minorHAnsi"/>
          <w:b/>
          <w:szCs w:val="24"/>
          <w:lang w:eastAsia="es-ES"/>
        </w:rPr>
        <w:t>Umbralización supervisada lineal:</w:t>
      </w:r>
      <w:r>
        <w:rPr>
          <w:rFonts w:eastAsia="Times New Roman" w:cstheme="minorHAnsi"/>
          <w:szCs w:val="24"/>
          <w:lang w:eastAsia="es-ES"/>
        </w:rPr>
        <w:t xml:space="preserve"> se obtienen los umbrales a partir de los centroides de las clases buscando (manualmente) los puntos medios entre ellos: segmentación por distancia euclídea.</w:t>
      </w:r>
    </w:p>
    <w:p w:rsidR="00AB7020" w:rsidRDefault="00AB7020" w:rsidP="00AB7020">
      <w:pPr>
        <w:jc w:val="both"/>
        <w:rPr>
          <w:rFonts w:eastAsia="Times New Roman" w:cstheme="minorHAnsi"/>
          <w:szCs w:val="24"/>
          <w:lang w:eastAsia="es-ES"/>
        </w:rPr>
      </w:pPr>
      <w:r w:rsidRPr="00DE309D">
        <w:rPr>
          <w:rFonts w:eastAsia="Times New Roman" w:cstheme="minorHAnsi"/>
          <w:b/>
          <w:szCs w:val="24"/>
          <w:lang w:eastAsia="es-ES"/>
        </w:rPr>
        <w:t>Umbralización supervisada no lineal:</w:t>
      </w:r>
      <w:r>
        <w:rPr>
          <w:rFonts w:eastAsia="Times New Roman" w:cstheme="minorHAnsi"/>
          <w:szCs w:val="24"/>
          <w:lang w:eastAsia="es-ES"/>
        </w:rPr>
        <w:t xml:space="preserve"> en ocasiones el umbral </w:t>
      </w:r>
      <w:r w:rsidR="00DE309D">
        <w:rPr>
          <w:rFonts w:eastAsia="Times New Roman" w:cstheme="minorHAnsi"/>
          <w:szCs w:val="24"/>
          <w:lang w:eastAsia="es-ES"/>
        </w:rPr>
        <w:t>más optimo no es el punto medio. Se aproxima el histograma mediante una suma ponderada de funciones de densidad de probabilidad correspondientes a los niveles de gris correspondientes. Es frecuente hacer la aproximación por funciones Gaussianas.</w:t>
      </w:r>
    </w:p>
    <w:p w:rsidR="00DE309D" w:rsidRDefault="00DE309D" w:rsidP="00DE309D">
      <w:pPr>
        <w:ind w:left="705"/>
        <w:jc w:val="both"/>
        <w:rPr>
          <w:rFonts w:eastAsia="Times New Roman" w:cstheme="minorHAnsi"/>
          <w:szCs w:val="24"/>
          <w:lang w:eastAsia="es-ES"/>
        </w:rPr>
      </w:pPr>
      <w:r w:rsidRPr="00181EBB">
        <w:rPr>
          <w:rFonts w:eastAsia="Times New Roman" w:cstheme="minorHAnsi"/>
          <w:b/>
          <w:szCs w:val="24"/>
          <w:lang w:eastAsia="es-ES"/>
        </w:rPr>
        <w:t>-Algoritmos de clustering: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clasificación automática, no supervisada, de los píxeles: el sistema aprende automáticamente, a partir de un conjunto de entrenamiento en que no le damos previamente clasificados los niveles.</w:t>
      </w:r>
    </w:p>
    <w:p w:rsidR="00DE309D" w:rsidRDefault="00DE309D" w:rsidP="00DE309D">
      <w:pPr>
        <w:ind w:left="705"/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>-</w:t>
      </w:r>
      <w:r w:rsidRPr="00181EBB">
        <w:rPr>
          <w:rFonts w:eastAsia="Times New Roman" w:cstheme="minorHAnsi"/>
          <w:b/>
          <w:szCs w:val="24"/>
          <w:lang w:eastAsia="es-ES"/>
        </w:rPr>
        <w:t>Algoritmo k-</w:t>
      </w:r>
      <w:proofErr w:type="spellStart"/>
      <w:r w:rsidRPr="00181EBB">
        <w:rPr>
          <w:rFonts w:eastAsia="Times New Roman" w:cstheme="minorHAnsi"/>
          <w:b/>
          <w:szCs w:val="24"/>
          <w:lang w:eastAsia="es-ES"/>
        </w:rPr>
        <w:t>means</w:t>
      </w:r>
      <w:proofErr w:type="spellEnd"/>
      <w:r w:rsidRPr="00181EBB">
        <w:rPr>
          <w:rFonts w:eastAsia="Times New Roman" w:cstheme="minorHAnsi"/>
          <w:b/>
          <w:szCs w:val="24"/>
          <w:lang w:eastAsia="es-ES"/>
        </w:rPr>
        <w:t>:</w:t>
      </w:r>
      <w:r>
        <w:rPr>
          <w:rFonts w:eastAsia="Times New Roman" w:cstheme="minorHAnsi"/>
          <w:szCs w:val="24"/>
          <w:lang w:eastAsia="es-ES"/>
        </w:rPr>
        <w:t xml:space="preserve"> su objetivo es clasificar los píxeles de cada imagen en clases. Este algoritmo asume que tiene un número conocido de clases a clasificar (m).</w:t>
      </w:r>
    </w:p>
    <w:p w:rsidR="00DE309D" w:rsidRDefault="00DE309D" w:rsidP="00DE309D">
      <w:pPr>
        <w:ind w:left="705"/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Algoritmo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de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entrenamiento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recursivo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para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encontrar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el centroi</w:t>
      </w:r>
      <w:r>
        <w:rPr>
          <w:rFonts w:eastAsia="Times New Roman" w:cstheme="minorHAnsi"/>
          <w:szCs w:val="24"/>
          <w:lang w:eastAsia="es-ES"/>
        </w:rPr>
        <w:t xml:space="preserve">de </w:t>
      </w:r>
      <w:r w:rsidRPr="00DE309D">
        <w:rPr>
          <w:rFonts w:eastAsia="Times New Roman" w:cstheme="minorHAnsi"/>
          <w:szCs w:val="24"/>
          <w:lang w:eastAsia="es-ES"/>
        </w:rPr>
        <w:t>de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cada</w:t>
      </w:r>
      <w:r>
        <w:rPr>
          <w:rFonts w:eastAsia="Times New Roman" w:cstheme="minorHAnsi"/>
          <w:szCs w:val="24"/>
          <w:lang w:eastAsia="es-ES"/>
        </w:rPr>
        <w:t xml:space="preserve"> </w:t>
      </w:r>
      <w:r w:rsidRPr="00DE309D">
        <w:rPr>
          <w:rFonts w:eastAsia="Times New Roman" w:cstheme="minorHAnsi"/>
          <w:szCs w:val="24"/>
          <w:lang w:eastAsia="es-ES"/>
        </w:rPr>
        <w:t>clase</w:t>
      </w:r>
      <w:r>
        <w:rPr>
          <w:rFonts w:eastAsia="Times New Roman" w:cstheme="minorHAnsi"/>
          <w:szCs w:val="24"/>
          <w:lang w:eastAsia="es-ES"/>
        </w:rPr>
        <w:t>:</w:t>
      </w:r>
    </w:p>
    <w:p w:rsidR="00DE309D" w:rsidRDefault="00DE309D" w:rsidP="00DE309D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>Se toman al azar entre todos los elementos a agrupar m vectores, centroides de las m clases.</w:t>
      </w:r>
    </w:p>
    <w:p w:rsidR="00DE309D" w:rsidRDefault="00DE309D" w:rsidP="00DE309D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>En la iteración t se distribuyen todas las muestras entre las m clases.</w:t>
      </w:r>
    </w:p>
    <w:p w:rsidR="00DE309D" w:rsidRDefault="00DE309D" w:rsidP="00DE309D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>Se actualizan los centroides de las clases con el fin de minimizar la siguiente función de coste.</w:t>
      </w:r>
    </w:p>
    <w:p w:rsidR="00DE309D" w:rsidRDefault="00DE309D" w:rsidP="00DE309D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szCs w:val="24"/>
          <w:lang w:eastAsia="es-ES"/>
        </w:rPr>
      </w:pPr>
      <w:r>
        <w:rPr>
          <w:rFonts w:eastAsia="Times New Roman" w:cstheme="minorHAnsi"/>
          <w:szCs w:val="24"/>
          <w:lang w:eastAsia="es-ES"/>
        </w:rPr>
        <w:t>Se vuelve al paso 2 hasta que los vectores mantengan su posición.</w:t>
      </w:r>
    </w:p>
    <w:p w:rsidR="00AB7020" w:rsidRDefault="00D954C9" w:rsidP="00D954C9">
      <w:pPr>
        <w:pStyle w:val="Prrafodelista"/>
        <w:ind w:left="1425"/>
        <w:jc w:val="both"/>
        <w:rPr>
          <w:rFonts w:eastAsia="Times New Roman" w:cstheme="minorHAnsi"/>
          <w:szCs w:val="24"/>
          <w:lang w:eastAsia="es-ES"/>
        </w:rPr>
      </w:pPr>
      <w:r>
        <w:rPr>
          <w:noProof/>
        </w:rPr>
        <w:drawing>
          <wp:inline distT="0" distB="0" distL="0" distR="0" wp14:anchorId="1C37DD26" wp14:editId="262BC97B">
            <wp:extent cx="3495675" cy="1876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287" t="42015" r="64017" b="31647"/>
                    <a:stretch/>
                  </pic:blipFill>
                  <pic:spPr bwMode="auto">
                    <a:xfrm>
                      <a:off x="0" y="0"/>
                      <a:ext cx="3529221" cy="189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4C9" w:rsidRDefault="00D954C9" w:rsidP="00D954C9">
      <w:pPr>
        <w:jc w:val="both"/>
        <w:rPr>
          <w:rFonts w:eastAsia="Times New Roman" w:cstheme="minorHAnsi"/>
          <w:sz w:val="24"/>
          <w:szCs w:val="24"/>
          <w:lang w:eastAsia="es-ES"/>
        </w:rPr>
      </w:pPr>
      <w:r w:rsidRPr="00D954C9">
        <w:rPr>
          <w:rFonts w:eastAsia="Times New Roman" w:cstheme="minorHAnsi"/>
          <w:sz w:val="24"/>
          <w:szCs w:val="24"/>
          <w:lang w:eastAsia="es-ES"/>
        </w:rPr>
        <w:lastRenderedPageBreak/>
        <w:t>2. Detención de discontinuidades</w:t>
      </w:r>
      <w:r>
        <w:rPr>
          <w:rFonts w:eastAsia="Times New Roman" w:cstheme="minorHAnsi"/>
          <w:sz w:val="24"/>
          <w:szCs w:val="24"/>
          <w:lang w:eastAsia="es-ES"/>
        </w:rPr>
        <w:t>.</w:t>
      </w:r>
    </w:p>
    <w:p w:rsidR="00D954C9" w:rsidRDefault="00D954C9" w:rsidP="00D954C9">
      <w:pPr>
        <w:jc w:val="both"/>
        <w:rPr>
          <w:rFonts w:eastAsia="Times New Roman" w:cstheme="minorHAnsi"/>
          <w:lang w:eastAsia="es-ES"/>
        </w:rPr>
      </w:pPr>
      <w:r w:rsidRPr="00181EBB">
        <w:rPr>
          <w:rFonts w:eastAsia="Times New Roman" w:cstheme="minorHAnsi"/>
          <w:b/>
          <w:lang w:eastAsia="es-ES"/>
        </w:rPr>
        <w:t>Detención de bordes:</w:t>
      </w:r>
      <w:r>
        <w:rPr>
          <w:rFonts w:eastAsia="Times New Roman" w:cstheme="minorHAnsi"/>
          <w:lang w:eastAsia="es-ES"/>
        </w:rPr>
        <w:t xml:space="preserve"> Los bordes en la imagen son los cambios significativos de intensidad que hay en ella. El objetivo es crear algoritmos para la detección de bordes (</w:t>
      </w:r>
      <w:proofErr w:type="spellStart"/>
      <w:r>
        <w:rPr>
          <w:rFonts w:eastAsia="Times New Roman" w:cstheme="minorHAnsi"/>
          <w:lang w:eastAsia="es-ES"/>
        </w:rPr>
        <w:t>edges</w:t>
      </w:r>
      <w:proofErr w:type="spellEnd"/>
      <w:r>
        <w:rPr>
          <w:rFonts w:eastAsia="Times New Roman" w:cstheme="minorHAnsi"/>
          <w:lang w:eastAsia="es-ES"/>
        </w:rPr>
        <w:t>) significativos de una imagen.</w:t>
      </w:r>
    </w:p>
    <w:p w:rsidR="00D954C9" w:rsidRDefault="00D954C9" w:rsidP="00D954C9">
      <w:pPr>
        <w:jc w:val="both"/>
        <w:rPr>
          <w:rFonts w:eastAsia="Times New Roman" w:cstheme="minorHAnsi"/>
          <w:lang w:eastAsia="es-ES"/>
        </w:rPr>
      </w:pPr>
      <w:r w:rsidRPr="00181EBB">
        <w:rPr>
          <w:rFonts w:eastAsia="Times New Roman" w:cstheme="minorHAnsi"/>
          <w:b/>
          <w:lang w:eastAsia="es-ES"/>
        </w:rPr>
        <w:t>Bordes locales (</w:t>
      </w:r>
      <w:proofErr w:type="spellStart"/>
      <w:r w:rsidRPr="00181EBB">
        <w:rPr>
          <w:rFonts w:eastAsia="Times New Roman" w:cstheme="minorHAnsi"/>
          <w:b/>
          <w:lang w:eastAsia="es-ES"/>
        </w:rPr>
        <w:t>edgels</w:t>
      </w:r>
      <w:proofErr w:type="spellEnd"/>
      <w:r w:rsidRPr="00181EBB">
        <w:rPr>
          <w:rFonts w:eastAsia="Times New Roman" w:cstheme="minorHAnsi"/>
          <w:b/>
          <w:lang w:eastAsia="es-ES"/>
        </w:rPr>
        <w:t>):</w:t>
      </w:r>
      <w:r>
        <w:rPr>
          <w:rFonts w:eastAsia="Times New Roman" w:cstheme="minorHAnsi"/>
          <w:lang w:eastAsia="es-ES"/>
        </w:rPr>
        <w:t xml:space="preserve"> los </w:t>
      </w:r>
      <w:proofErr w:type="spellStart"/>
      <w:r>
        <w:rPr>
          <w:rFonts w:eastAsia="Times New Roman" w:cstheme="minorHAnsi"/>
          <w:lang w:eastAsia="es-ES"/>
        </w:rPr>
        <w:t>edgels</w:t>
      </w:r>
      <w:proofErr w:type="spellEnd"/>
      <w:r>
        <w:rPr>
          <w:rFonts w:eastAsia="Times New Roman" w:cstheme="minorHAnsi"/>
          <w:lang w:eastAsia="es-ES"/>
        </w:rPr>
        <w:t xml:space="preserve"> son los píxeles que forman parte de un borde</w:t>
      </w:r>
      <w:r w:rsidR="00181EBB">
        <w:rPr>
          <w:rFonts w:eastAsia="Times New Roman" w:cstheme="minorHAnsi"/>
          <w:lang w:eastAsia="es-ES"/>
        </w:rPr>
        <w:t>. U</w:t>
      </w:r>
      <w:r>
        <w:rPr>
          <w:rFonts w:eastAsia="Times New Roman" w:cstheme="minorHAnsi"/>
          <w:lang w:eastAsia="es-ES"/>
        </w:rPr>
        <w:t>n borde local implica un cambio rápido de intensidad dentro de un área pequeña.</w:t>
      </w:r>
      <w:r w:rsidR="00181EBB">
        <w:rPr>
          <w:rFonts w:eastAsia="Times New Roman" w:cstheme="minorHAnsi"/>
          <w:lang w:eastAsia="es-ES"/>
        </w:rPr>
        <w:t xml:space="preserve"> </w:t>
      </w:r>
    </w:p>
    <w:p w:rsidR="00181EBB" w:rsidRDefault="00181EBB" w:rsidP="00D954C9">
      <w:p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Propiedades de los bordes: </w:t>
      </w:r>
    </w:p>
    <w:p w:rsidR="00181EBB" w:rsidRDefault="00181EBB" w:rsidP="00181EBB">
      <w:pPr>
        <w:pStyle w:val="Prrafodelista"/>
        <w:ind w:left="1065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-Posición o centro: de la imagen en la cual se localizan.</w:t>
      </w:r>
    </w:p>
    <w:p w:rsidR="00181EBB" w:rsidRDefault="00181EBB" w:rsidP="00181EBB">
      <w:pPr>
        <w:pStyle w:val="Prrafodelista"/>
        <w:ind w:left="1065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-Normal:  vector unitario en una dirección.</w:t>
      </w:r>
    </w:p>
    <w:p w:rsidR="00181EBB" w:rsidRDefault="00181EBB" w:rsidP="00181EBB">
      <w:pPr>
        <w:pStyle w:val="Prrafodelista"/>
        <w:ind w:left="1065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-Dirección: vector unitario perpendicular al vector normal</w:t>
      </w:r>
      <w:r w:rsidR="002D327F">
        <w:rPr>
          <w:rFonts w:eastAsia="Times New Roman" w:cstheme="minorHAnsi"/>
          <w:lang w:eastAsia="es-ES"/>
        </w:rPr>
        <w:t>.</w:t>
      </w:r>
    </w:p>
    <w:p w:rsidR="00181EBB" w:rsidRDefault="00181EBB" w:rsidP="00181EBB">
      <w:pPr>
        <w:pStyle w:val="Prrafodelista"/>
        <w:ind w:left="1065"/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-Magnitud: relacionado con el gradiente local, que indica cómo de rápido se produce la variación de intensidad.</w:t>
      </w:r>
    </w:p>
    <w:p w:rsidR="00181EBB" w:rsidRDefault="00181EBB" w:rsidP="00181EBB">
      <w:pPr>
        <w:jc w:val="both"/>
        <w:rPr>
          <w:rFonts w:eastAsia="Times New Roman" w:cstheme="minorHAnsi"/>
          <w:lang w:eastAsia="es-ES"/>
        </w:rPr>
      </w:pPr>
      <w:proofErr w:type="gramStart"/>
      <w:r>
        <w:rPr>
          <w:rFonts w:eastAsia="Times New Roman" w:cstheme="minorHAnsi"/>
          <w:lang w:eastAsia="es-ES"/>
        </w:rPr>
        <w:t>Pasos a seguir</w:t>
      </w:r>
      <w:proofErr w:type="gramEnd"/>
      <w:r>
        <w:rPr>
          <w:rFonts w:eastAsia="Times New Roman" w:cstheme="minorHAnsi"/>
          <w:lang w:eastAsia="es-ES"/>
        </w:rPr>
        <w:t xml:space="preserve"> en la detección de bordes:</w:t>
      </w:r>
    </w:p>
    <w:p w:rsidR="00181EBB" w:rsidRDefault="00181EBB" w:rsidP="00181EBB">
      <w:pPr>
        <w:pStyle w:val="Prrafodelista"/>
        <w:numPr>
          <w:ilvl w:val="0"/>
          <w:numId w:val="4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Eliminación de ruido.</w:t>
      </w:r>
    </w:p>
    <w:p w:rsidR="00181EBB" w:rsidRDefault="00181EBB" w:rsidP="00181EBB">
      <w:pPr>
        <w:pStyle w:val="Prrafodelista"/>
        <w:numPr>
          <w:ilvl w:val="0"/>
          <w:numId w:val="4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Realce de bordes: diseñar filtros que respondan bien a los bordes.</w:t>
      </w:r>
    </w:p>
    <w:p w:rsidR="00181EBB" w:rsidRDefault="00181EBB" w:rsidP="00181EBB">
      <w:pPr>
        <w:pStyle w:val="Prrafodelista"/>
        <w:numPr>
          <w:ilvl w:val="0"/>
          <w:numId w:val="4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Localización de bordes: determinar qué píxeles deberían ser descartados y cuáles se deben mantener.</w:t>
      </w:r>
    </w:p>
    <w:p w:rsidR="00181EBB" w:rsidRDefault="00181EBB" w:rsidP="00181EBB">
      <w:pPr>
        <w:pStyle w:val="Prrafodelista"/>
        <w:numPr>
          <w:ilvl w:val="0"/>
          <w:numId w:val="4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Estimación de la primera derivada: </w:t>
      </w:r>
      <w:r w:rsidR="002D327F">
        <w:rPr>
          <w:rFonts w:eastAsia="Times New Roman" w:cstheme="minorHAnsi"/>
          <w:lang w:eastAsia="es-ES"/>
        </w:rPr>
        <w:t>detectores</w:t>
      </w:r>
      <w:r>
        <w:rPr>
          <w:rFonts w:eastAsia="Times New Roman" w:cstheme="minorHAnsi"/>
          <w:lang w:eastAsia="es-ES"/>
        </w:rPr>
        <w:t xml:space="preserve"> de bordes tipo gradiente, orientación y </w:t>
      </w:r>
      <w:proofErr w:type="spellStart"/>
      <w:r>
        <w:rPr>
          <w:rFonts w:eastAsia="Times New Roman" w:cstheme="minorHAnsi"/>
          <w:lang w:eastAsia="es-ES"/>
        </w:rPr>
        <w:t>canny</w:t>
      </w:r>
      <w:proofErr w:type="spellEnd"/>
      <w:r>
        <w:rPr>
          <w:rFonts w:eastAsia="Times New Roman" w:cstheme="minorHAnsi"/>
          <w:lang w:eastAsia="es-ES"/>
        </w:rPr>
        <w:t>.</w:t>
      </w:r>
    </w:p>
    <w:p w:rsidR="00181EBB" w:rsidRDefault="00181EBB" w:rsidP="00181EBB">
      <w:pPr>
        <w:pStyle w:val="Prrafodelista"/>
        <w:numPr>
          <w:ilvl w:val="0"/>
          <w:numId w:val="4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 xml:space="preserve">Segunda derivada: </w:t>
      </w:r>
      <w:proofErr w:type="spellStart"/>
      <w:r>
        <w:rPr>
          <w:rFonts w:eastAsia="Times New Roman" w:cstheme="minorHAnsi"/>
          <w:lang w:eastAsia="es-ES"/>
        </w:rPr>
        <w:t>laplaciana</w:t>
      </w:r>
      <w:proofErr w:type="spellEnd"/>
      <w:r>
        <w:rPr>
          <w:rFonts w:eastAsia="Times New Roman" w:cstheme="minorHAnsi"/>
          <w:lang w:eastAsia="es-ES"/>
        </w:rPr>
        <w:t xml:space="preserve">, </w:t>
      </w:r>
      <w:proofErr w:type="spellStart"/>
      <w:r>
        <w:rPr>
          <w:rFonts w:eastAsia="Times New Roman" w:cstheme="minorHAnsi"/>
          <w:lang w:eastAsia="es-ES"/>
        </w:rPr>
        <w:t>laplacina</w:t>
      </w:r>
      <w:proofErr w:type="spellEnd"/>
      <w:r>
        <w:rPr>
          <w:rFonts w:eastAsia="Times New Roman" w:cstheme="minorHAnsi"/>
          <w:lang w:eastAsia="es-ES"/>
        </w:rPr>
        <w:t xml:space="preserve"> de Gauss.</w:t>
      </w:r>
    </w:p>
    <w:p w:rsidR="00756720" w:rsidRDefault="00756720" w:rsidP="00756720">
      <w:pPr>
        <w:jc w:val="both"/>
        <w:rPr>
          <w:rFonts w:eastAsia="Times New Roman" w:cstheme="minorHAnsi"/>
          <w:lang w:eastAsia="es-ES"/>
        </w:rPr>
      </w:pPr>
      <w:r w:rsidRPr="00756720">
        <w:rPr>
          <w:rFonts w:eastAsia="Times New Roman" w:cstheme="minorHAnsi"/>
          <w:b/>
          <w:lang w:eastAsia="es-ES"/>
        </w:rPr>
        <w:t xml:space="preserve">Derivada tipo </w:t>
      </w:r>
      <w:proofErr w:type="spellStart"/>
      <w:r w:rsidRPr="00756720">
        <w:rPr>
          <w:rFonts w:eastAsia="Times New Roman" w:cstheme="minorHAnsi"/>
          <w:b/>
          <w:lang w:eastAsia="es-ES"/>
        </w:rPr>
        <w:t>canny</w:t>
      </w:r>
      <w:proofErr w:type="spellEnd"/>
      <w:r>
        <w:rPr>
          <w:rFonts w:eastAsia="Times New Roman" w:cstheme="minorHAnsi"/>
          <w:b/>
          <w:lang w:eastAsia="es-ES"/>
        </w:rPr>
        <w:t xml:space="preserve">: </w:t>
      </w:r>
      <w:r>
        <w:rPr>
          <w:rFonts w:eastAsia="Times New Roman" w:cstheme="minorHAnsi"/>
          <w:lang w:eastAsia="es-ES"/>
        </w:rPr>
        <w:t xml:space="preserve"> se fomenta en los operadores de la derivada, pero introduce otras fases para mejorar la detección. Extrae bordes y cierra contornos. Se desglosa en las siguientes fases:</w:t>
      </w:r>
    </w:p>
    <w:p w:rsidR="00756720" w:rsidRDefault="00756720" w:rsidP="00756720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Suavizado de la imagen original con filtro gaussiano.</w:t>
      </w:r>
    </w:p>
    <w:p w:rsidR="00756720" w:rsidRDefault="00756720" w:rsidP="00756720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Obtención del gradiente.</w:t>
      </w:r>
    </w:p>
    <w:p w:rsidR="00756720" w:rsidRDefault="00756720" w:rsidP="00756720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Adelgazamiento del ancho de bordes, obtenidos por el gradiente, hasta lograr bordes de un píxel de ancho.</w:t>
      </w:r>
    </w:p>
    <w:p w:rsidR="00756720" w:rsidRDefault="00756720" w:rsidP="00756720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ES"/>
        </w:rPr>
      </w:pPr>
      <w:proofErr w:type="spellStart"/>
      <w:r>
        <w:rPr>
          <w:rFonts w:eastAsia="Times New Roman" w:cstheme="minorHAnsi"/>
          <w:lang w:eastAsia="es-ES"/>
        </w:rPr>
        <w:t>Umbralizamos</w:t>
      </w:r>
      <w:proofErr w:type="spellEnd"/>
      <w:r>
        <w:rPr>
          <w:rFonts w:eastAsia="Times New Roman" w:cstheme="minorHAnsi"/>
          <w:lang w:eastAsia="es-ES"/>
        </w:rPr>
        <w:t>, si los píxeles superan cierto umbral serán considerados como bordes. Si usamos un umbral muy alto aparecerá ruido, si es muy perderemos parte de los bordes. Solución: histéresis de umbral.</w:t>
      </w:r>
    </w:p>
    <w:p w:rsidR="00756720" w:rsidRPr="00756720" w:rsidRDefault="00756720" w:rsidP="00756720">
      <w:pPr>
        <w:pStyle w:val="Prrafodelista"/>
        <w:ind w:left="1425"/>
        <w:jc w:val="both"/>
        <w:rPr>
          <w:rFonts w:eastAsia="Times New Roman" w:cstheme="minorHAnsi"/>
          <w:lang w:eastAsia="es-ES"/>
        </w:rPr>
      </w:pPr>
    </w:p>
    <w:p w:rsidR="006372E6" w:rsidRPr="006372E6" w:rsidRDefault="00756720" w:rsidP="006372E6">
      <w:pPr>
        <w:jc w:val="both"/>
        <w:rPr>
          <w:rFonts w:eastAsia="Times New Roman" w:cstheme="minorHAnsi"/>
          <w:lang w:eastAsia="es-ES"/>
        </w:rPr>
      </w:pPr>
      <w:r w:rsidRPr="006718E9">
        <w:rPr>
          <w:rFonts w:eastAsia="Times New Roman" w:cstheme="minorHAnsi"/>
          <w:b/>
          <w:lang w:eastAsia="es-ES"/>
        </w:rPr>
        <w:t xml:space="preserve">Derivada </w:t>
      </w:r>
      <w:proofErr w:type="spellStart"/>
      <w:r w:rsidRPr="006718E9">
        <w:rPr>
          <w:rFonts w:eastAsia="Times New Roman" w:cstheme="minorHAnsi"/>
          <w:b/>
          <w:lang w:eastAsia="es-ES"/>
        </w:rPr>
        <w:t>Laplaciana</w:t>
      </w:r>
      <w:proofErr w:type="spellEnd"/>
      <w:r w:rsidRPr="006718E9">
        <w:rPr>
          <w:rFonts w:eastAsia="Times New Roman" w:cstheme="minorHAnsi"/>
          <w:b/>
          <w:lang w:eastAsia="es-ES"/>
        </w:rPr>
        <w:t xml:space="preserve"> de la Gaussiana:</w:t>
      </w:r>
      <w:r>
        <w:rPr>
          <w:rFonts w:eastAsia="Times New Roman" w:cstheme="minorHAnsi"/>
          <w:lang w:eastAsia="es-ES"/>
        </w:rPr>
        <w:t xml:space="preserve"> ¿Cómo se generan?</w:t>
      </w:r>
    </w:p>
    <w:p w:rsidR="006372E6" w:rsidRDefault="006372E6" w:rsidP="006372E6">
      <w:pPr>
        <w:jc w:val="center"/>
        <w:rPr>
          <w:rFonts w:eastAsia="Times New Roman" w:cstheme="minorHAnsi"/>
          <w:lang w:eastAsia="es-ES"/>
        </w:rPr>
      </w:pPr>
      <w:r>
        <w:rPr>
          <w:noProof/>
        </w:rPr>
        <w:drawing>
          <wp:inline distT="0" distB="0" distL="0" distR="0" wp14:anchorId="7BCCED79" wp14:editId="7D1FB3A8">
            <wp:extent cx="5322570" cy="1028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41" t="49145" r="65956" b="44189"/>
                    <a:stretch/>
                  </pic:blipFill>
                  <pic:spPr bwMode="auto">
                    <a:xfrm>
                      <a:off x="0" y="0"/>
                      <a:ext cx="532257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720" w:rsidRDefault="006718E9" w:rsidP="00756720">
      <w:pPr>
        <w:pStyle w:val="Prrafodelista"/>
        <w:numPr>
          <w:ilvl w:val="0"/>
          <w:numId w:val="6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Fijar el valor de la desviación típica.</w:t>
      </w:r>
    </w:p>
    <w:p w:rsidR="006718E9" w:rsidRDefault="006718E9" w:rsidP="006718E9">
      <w:pPr>
        <w:pStyle w:val="Prrafodelista"/>
        <w:numPr>
          <w:ilvl w:val="0"/>
          <w:numId w:val="6"/>
        </w:numPr>
        <w:jc w:val="both"/>
        <w:rPr>
          <w:rFonts w:eastAsia="Times New Roman" w:cstheme="minorHAnsi"/>
          <w:lang w:eastAsia="es-ES"/>
        </w:rPr>
      </w:pPr>
      <w:r w:rsidRPr="006718E9">
        <w:rPr>
          <w:rFonts w:eastAsia="Times New Roman" w:cstheme="minorHAnsi"/>
          <w:lang w:eastAsia="es-ES"/>
        </w:rPr>
        <w:t>Determinar el valor de la ecuación anterior para los diferentes valores de (</w:t>
      </w:r>
      <w:proofErr w:type="spellStart"/>
      <w:proofErr w:type="gramStart"/>
      <w:r w:rsidRPr="006718E9">
        <w:rPr>
          <w:rFonts w:eastAsia="Times New Roman" w:cstheme="minorHAnsi"/>
          <w:lang w:eastAsia="es-ES"/>
        </w:rPr>
        <w:t>u,v</w:t>
      </w:r>
      <w:proofErr w:type="spellEnd"/>
      <w:proofErr w:type="gramEnd"/>
      <w:r w:rsidRPr="006718E9">
        <w:rPr>
          <w:rFonts w:eastAsia="Times New Roman" w:cstheme="minorHAnsi"/>
          <w:lang w:eastAsia="es-ES"/>
        </w:rPr>
        <w:t xml:space="preserve">): u=0, 1,2,....  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v= 0, 1, 2, ...Dada la simetría sólo hay que calcular en un cuadrante.</w:t>
      </w:r>
    </w:p>
    <w:p w:rsidR="006718E9" w:rsidRDefault="006718E9" w:rsidP="006718E9">
      <w:pPr>
        <w:pStyle w:val="Prrafodelista"/>
        <w:numPr>
          <w:ilvl w:val="0"/>
          <w:numId w:val="6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Escalar los valores y redondearlos al entero más próximo.</w:t>
      </w:r>
    </w:p>
    <w:p w:rsidR="006718E9" w:rsidRDefault="006718E9" w:rsidP="006718E9">
      <w:pPr>
        <w:pStyle w:val="Prrafodelista"/>
        <w:numPr>
          <w:ilvl w:val="0"/>
          <w:numId w:val="6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lastRenderedPageBreak/>
        <w:t>Extender el ancho de la máscara de forma que contenga todos los valores distintos de cero.</w:t>
      </w:r>
    </w:p>
    <w:p w:rsidR="006718E9" w:rsidRPr="006718E9" w:rsidRDefault="006718E9" w:rsidP="006718E9">
      <w:pPr>
        <w:pStyle w:val="Prrafodelista"/>
        <w:numPr>
          <w:ilvl w:val="0"/>
          <w:numId w:val="6"/>
        </w:num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Ajustar de forma simétrica los valores, mediante la adición o substracción de valores pequeños hasta conseguir que todos los valores de la máscara sumen cero.</w:t>
      </w:r>
    </w:p>
    <w:p w:rsidR="00756720" w:rsidRPr="00756720" w:rsidRDefault="00756720" w:rsidP="00756720">
      <w:pPr>
        <w:jc w:val="both"/>
        <w:rPr>
          <w:rFonts w:eastAsia="Times New Roman" w:cstheme="minorHAnsi"/>
          <w:lang w:eastAsia="es-ES"/>
        </w:rPr>
      </w:pPr>
    </w:p>
    <w:p w:rsidR="006718E9" w:rsidRDefault="006718E9" w:rsidP="00181EBB">
      <w:pPr>
        <w:jc w:val="both"/>
        <w:rPr>
          <w:rFonts w:eastAsia="Times New Roman" w:cstheme="minorHAnsi"/>
          <w:lang w:eastAsia="es-ES"/>
        </w:rPr>
      </w:pPr>
      <w:r w:rsidRPr="006718E9">
        <w:rPr>
          <w:rFonts w:eastAsia="Times New Roman" w:cstheme="minorHAnsi"/>
          <w:b/>
          <w:lang w:eastAsia="es-ES"/>
        </w:rPr>
        <w:t>Detección de esquinas:</w:t>
      </w:r>
      <w:r w:rsidR="00181EBB" w:rsidRPr="006718E9">
        <w:rPr>
          <w:rFonts w:eastAsia="Times New Roman" w:cstheme="minorHAnsi"/>
          <w:b/>
          <w:lang w:eastAsia="es-ES"/>
        </w:rPr>
        <w:tab/>
      </w:r>
      <w:r>
        <w:rPr>
          <w:rFonts w:eastAsia="Times New Roman" w:cstheme="minorHAnsi"/>
          <w:b/>
          <w:lang w:eastAsia="es-ES"/>
        </w:rPr>
        <w:t xml:space="preserve"> </w:t>
      </w:r>
      <w:r>
        <w:rPr>
          <w:rFonts w:eastAsia="Times New Roman" w:cstheme="minorHAnsi"/>
          <w:lang w:eastAsia="es-ES"/>
        </w:rPr>
        <w:t xml:space="preserve">método de </w:t>
      </w:r>
      <w:proofErr w:type="spellStart"/>
      <w:r>
        <w:rPr>
          <w:rFonts w:eastAsia="Times New Roman" w:cstheme="minorHAnsi"/>
          <w:lang w:eastAsia="es-ES"/>
        </w:rPr>
        <w:t>Kitchen</w:t>
      </w:r>
      <w:proofErr w:type="spellEnd"/>
      <w:r>
        <w:rPr>
          <w:rFonts w:eastAsia="Times New Roman" w:cstheme="minorHAnsi"/>
          <w:lang w:eastAsia="es-ES"/>
        </w:rPr>
        <w:t xml:space="preserve"> y Rosenfeld.</w:t>
      </w:r>
    </w:p>
    <w:p w:rsidR="006372E6" w:rsidRPr="006372E6" w:rsidRDefault="006718E9" w:rsidP="006372E6">
      <w:pPr>
        <w:jc w:val="both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En las esquinas cambia la dirección del gradiente a lo largo del borde. Un método habitual es el uso de derivadas de segundo orden,</w:t>
      </w:r>
      <w:r w:rsidRPr="006718E9">
        <w:t xml:space="preserve"> </w:t>
      </w:r>
      <w:r w:rsidRPr="006718E9">
        <w:rPr>
          <w:rFonts w:eastAsia="Times New Roman" w:cstheme="minorHAnsi"/>
          <w:lang w:eastAsia="es-ES"/>
        </w:rPr>
        <w:t>para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medir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la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razón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de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cambio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de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la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dirección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del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gradiente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(E)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con</w:t>
      </w:r>
      <w:r>
        <w:rPr>
          <w:rFonts w:eastAsia="Times New Roman" w:cstheme="minorHAnsi"/>
          <w:lang w:eastAsia="es-ES"/>
        </w:rPr>
        <w:t xml:space="preserve"> l</w:t>
      </w:r>
      <w:r w:rsidRPr="006718E9">
        <w:rPr>
          <w:rFonts w:eastAsia="Times New Roman" w:cstheme="minorHAnsi"/>
          <w:lang w:eastAsia="es-ES"/>
        </w:rPr>
        <w:t>a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magnitud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del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gradiente</w:t>
      </w:r>
      <w:r>
        <w:rPr>
          <w:rFonts w:eastAsia="Times New Roman" w:cstheme="minorHAnsi"/>
          <w:lang w:eastAsia="es-ES"/>
        </w:rPr>
        <w:t xml:space="preserve"> </w:t>
      </w:r>
      <w:r w:rsidRPr="006718E9">
        <w:rPr>
          <w:rFonts w:eastAsia="Times New Roman" w:cstheme="minorHAnsi"/>
          <w:lang w:eastAsia="es-ES"/>
        </w:rPr>
        <w:t>(“mg”)</w:t>
      </w:r>
      <w:r>
        <w:rPr>
          <w:rFonts w:eastAsia="Times New Roman" w:cstheme="minorHAnsi"/>
          <w:lang w:eastAsia="es-ES"/>
        </w:rPr>
        <w:t>. Una esquina se declara como tal si E &gt;=T1 y/o mg &gt;=T2, siendo T1 y T2 dos umbrales predeterminados.</w:t>
      </w:r>
    </w:p>
    <w:p w:rsidR="00D954C9" w:rsidRPr="00D954C9" w:rsidRDefault="006718E9" w:rsidP="006372E6">
      <w:pPr>
        <w:jc w:val="center"/>
        <w:rPr>
          <w:rFonts w:eastAsia="Times New Roman" w:cstheme="minorHAnsi"/>
          <w:lang w:eastAsia="es-ES"/>
        </w:rPr>
      </w:pPr>
      <w:r>
        <w:rPr>
          <w:noProof/>
        </w:rPr>
        <w:drawing>
          <wp:inline distT="0" distB="0" distL="0" distR="0" wp14:anchorId="3D988D0E" wp14:editId="7B0866FD">
            <wp:extent cx="4482436" cy="949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3" t="48739" r="72307" b="44816"/>
                    <a:stretch/>
                  </pic:blipFill>
                  <pic:spPr bwMode="auto">
                    <a:xfrm>
                      <a:off x="0" y="0"/>
                      <a:ext cx="4559432" cy="96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020" w:rsidRDefault="006372E6" w:rsidP="0029165C">
      <w:pPr>
        <w:jc w:val="both"/>
        <w:rPr>
          <w:sz w:val="24"/>
          <w:szCs w:val="24"/>
        </w:rPr>
      </w:pPr>
      <w:r w:rsidRPr="006372E6">
        <w:rPr>
          <w:sz w:val="24"/>
          <w:szCs w:val="24"/>
        </w:rPr>
        <w:t>3. Segmentación basada en bordes.</w:t>
      </w:r>
    </w:p>
    <w:p w:rsidR="00245927" w:rsidRDefault="00245927" w:rsidP="00245927">
      <w:pPr>
        <w:jc w:val="both"/>
        <w:rPr>
          <w:b/>
          <w:szCs w:val="24"/>
        </w:rPr>
      </w:pPr>
      <w:r w:rsidRPr="00245927">
        <w:rPr>
          <w:b/>
          <w:szCs w:val="24"/>
        </w:rPr>
        <w:t>Análisis local</w:t>
      </w:r>
      <w:r>
        <w:rPr>
          <w:b/>
          <w:szCs w:val="24"/>
        </w:rPr>
        <w:t xml:space="preserve">. </w:t>
      </w:r>
    </w:p>
    <w:p w:rsidR="00245927" w:rsidRDefault="00245927" w:rsidP="00245927">
      <w:pPr>
        <w:ind w:firstLine="708"/>
        <w:jc w:val="both"/>
        <w:rPr>
          <w:szCs w:val="24"/>
        </w:rPr>
      </w:pPr>
      <w:r>
        <w:rPr>
          <w:szCs w:val="24"/>
        </w:rPr>
        <w:t xml:space="preserve">Proceso: </w:t>
      </w:r>
    </w:p>
    <w:p w:rsidR="00245927" w:rsidRDefault="00245927" w:rsidP="00245927">
      <w:pPr>
        <w:pStyle w:val="Prrafodelista"/>
        <w:numPr>
          <w:ilvl w:val="0"/>
          <w:numId w:val="11"/>
        </w:numPr>
        <w:jc w:val="both"/>
        <w:rPr>
          <w:szCs w:val="24"/>
        </w:rPr>
      </w:pPr>
      <w:r w:rsidRPr="00245927">
        <w:rPr>
          <w:szCs w:val="24"/>
        </w:rPr>
        <w:t>Se pasa un filtro paso alto por la imagen para detectar los bordes.</w:t>
      </w:r>
    </w:p>
    <w:p w:rsidR="00245927" w:rsidRDefault="00245927" w:rsidP="00245927">
      <w:pPr>
        <w:pStyle w:val="Prrafodelista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 xml:space="preserve">Se </w:t>
      </w:r>
      <w:proofErr w:type="spellStart"/>
      <w:r>
        <w:rPr>
          <w:szCs w:val="24"/>
        </w:rPr>
        <w:t>umbraliza</w:t>
      </w:r>
      <w:proofErr w:type="spellEnd"/>
      <w:r>
        <w:rPr>
          <w:szCs w:val="24"/>
        </w:rPr>
        <w:t xml:space="preserve"> la imagen de bordes.</w:t>
      </w:r>
    </w:p>
    <w:p w:rsidR="00245927" w:rsidRDefault="00245927" w:rsidP="00245927">
      <w:pPr>
        <w:pStyle w:val="Prrafodelista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Se busca conectividad entre píxeles para detectar contornos cerrados.</w:t>
      </w:r>
    </w:p>
    <w:p w:rsidR="00245927" w:rsidRDefault="00245927" w:rsidP="00245927">
      <w:pPr>
        <w:pStyle w:val="Prrafodelista"/>
        <w:numPr>
          <w:ilvl w:val="0"/>
          <w:numId w:val="11"/>
        </w:numPr>
        <w:jc w:val="both"/>
        <w:rPr>
          <w:szCs w:val="24"/>
        </w:rPr>
      </w:pPr>
      <w:r>
        <w:rPr>
          <w:szCs w:val="24"/>
        </w:rPr>
        <w:t>Cada contorno cerrado define un objeto.</w:t>
      </w:r>
    </w:p>
    <w:p w:rsidR="00245927" w:rsidRPr="00245927" w:rsidRDefault="00245927" w:rsidP="00245927">
      <w:pPr>
        <w:ind w:firstLine="708"/>
        <w:jc w:val="both"/>
        <w:rPr>
          <w:szCs w:val="24"/>
        </w:rPr>
      </w:pPr>
      <w:proofErr w:type="spellStart"/>
      <w:r>
        <w:rPr>
          <w:szCs w:val="24"/>
        </w:rPr>
        <w:t>Binarización</w:t>
      </w:r>
      <w:proofErr w:type="spellEnd"/>
      <w:r>
        <w:rPr>
          <w:szCs w:val="24"/>
        </w:rPr>
        <w:t xml:space="preserve"> de la imagen:</w:t>
      </w:r>
    </w:p>
    <w:p w:rsidR="00245927" w:rsidRDefault="00245927" w:rsidP="00245927">
      <w:pPr>
        <w:jc w:val="both"/>
        <w:rPr>
          <w:szCs w:val="24"/>
        </w:rPr>
      </w:pPr>
      <w:r>
        <w:rPr>
          <w:szCs w:val="24"/>
        </w:rPr>
        <w:t xml:space="preserve">                  </w:t>
      </w:r>
      <w:r>
        <w:rPr>
          <w:noProof/>
        </w:rPr>
        <w:drawing>
          <wp:inline distT="0" distB="0" distL="0" distR="0" wp14:anchorId="2D8525FA" wp14:editId="412EF5C8">
            <wp:extent cx="4511863" cy="77089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90" t="34177" r="61017" b="57671"/>
                    <a:stretch/>
                  </pic:blipFill>
                  <pic:spPr bwMode="auto">
                    <a:xfrm>
                      <a:off x="0" y="0"/>
                      <a:ext cx="4568590" cy="78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927" w:rsidRDefault="00245927" w:rsidP="00245927">
      <w:pPr>
        <w:jc w:val="both"/>
        <w:rPr>
          <w:szCs w:val="24"/>
        </w:rPr>
      </w:pPr>
      <w:r>
        <w:rPr>
          <w:szCs w:val="24"/>
        </w:rPr>
        <w:tab/>
        <w:t>Ventajas:</w:t>
      </w:r>
    </w:p>
    <w:p w:rsidR="00245927" w:rsidRDefault="00245927" w:rsidP="00245927">
      <w:pPr>
        <w:ind w:left="708" w:firstLine="708"/>
        <w:jc w:val="both"/>
        <w:rPr>
          <w:szCs w:val="24"/>
        </w:rPr>
      </w:pPr>
      <w:r>
        <w:rPr>
          <w:szCs w:val="24"/>
        </w:rPr>
        <w:t>- Definición exacta de los contornos de los objetos.</w:t>
      </w:r>
    </w:p>
    <w:p w:rsidR="00245927" w:rsidRDefault="00245927" w:rsidP="00245927">
      <w:pPr>
        <w:ind w:left="708" w:firstLine="708"/>
        <w:jc w:val="both"/>
        <w:rPr>
          <w:szCs w:val="24"/>
        </w:rPr>
      </w:pPr>
      <w:r>
        <w:rPr>
          <w:szCs w:val="24"/>
        </w:rPr>
        <w:t>- Facilidad de la implementación.</w:t>
      </w:r>
    </w:p>
    <w:p w:rsidR="00245927" w:rsidRDefault="00245927" w:rsidP="00245927">
      <w:pPr>
        <w:jc w:val="both"/>
        <w:rPr>
          <w:szCs w:val="24"/>
        </w:rPr>
      </w:pPr>
      <w:r>
        <w:rPr>
          <w:szCs w:val="24"/>
        </w:rPr>
        <w:tab/>
        <w:t>Inconvenientes:</w:t>
      </w:r>
    </w:p>
    <w:p w:rsidR="00245927" w:rsidRDefault="00245927" w:rsidP="00245927">
      <w:pPr>
        <w:ind w:left="708" w:firstLine="708"/>
        <w:jc w:val="both"/>
        <w:rPr>
          <w:szCs w:val="24"/>
        </w:rPr>
      </w:pPr>
      <w:r w:rsidRPr="00245927">
        <w:rPr>
          <w:szCs w:val="24"/>
        </w:rPr>
        <w:t>-</w:t>
      </w:r>
      <w:r>
        <w:rPr>
          <w:szCs w:val="24"/>
        </w:rPr>
        <w:t xml:space="preserve"> </w:t>
      </w:r>
      <w:r w:rsidRPr="00245927">
        <w:rPr>
          <w:szCs w:val="24"/>
        </w:rPr>
        <w:t>Detección por umbral.</w:t>
      </w:r>
    </w:p>
    <w:p w:rsidR="00245927" w:rsidRDefault="00245927" w:rsidP="00245927">
      <w:pPr>
        <w:ind w:left="708" w:firstLine="708"/>
        <w:jc w:val="both"/>
        <w:rPr>
          <w:szCs w:val="24"/>
        </w:rPr>
      </w:pPr>
      <w:r>
        <w:rPr>
          <w:szCs w:val="24"/>
        </w:rPr>
        <w:t>- Análisis muy local.</w:t>
      </w:r>
    </w:p>
    <w:p w:rsidR="004709CF" w:rsidRPr="004709CF" w:rsidRDefault="004709CF" w:rsidP="004709CF">
      <w:pPr>
        <w:jc w:val="both"/>
        <w:rPr>
          <w:b/>
          <w:szCs w:val="24"/>
        </w:rPr>
      </w:pPr>
    </w:p>
    <w:p w:rsidR="004709CF" w:rsidRDefault="004709CF" w:rsidP="004709CF">
      <w:pPr>
        <w:jc w:val="both"/>
        <w:rPr>
          <w:b/>
          <w:szCs w:val="24"/>
        </w:rPr>
      </w:pPr>
    </w:p>
    <w:p w:rsidR="004709CF" w:rsidRDefault="004709CF" w:rsidP="004709CF">
      <w:pPr>
        <w:jc w:val="both"/>
        <w:rPr>
          <w:b/>
          <w:szCs w:val="24"/>
        </w:rPr>
      </w:pPr>
    </w:p>
    <w:p w:rsidR="004709CF" w:rsidRDefault="004709CF" w:rsidP="004709CF">
      <w:pPr>
        <w:jc w:val="both"/>
        <w:rPr>
          <w:b/>
          <w:szCs w:val="24"/>
        </w:rPr>
      </w:pPr>
      <w:r w:rsidRPr="004709CF">
        <w:rPr>
          <w:b/>
          <w:szCs w:val="24"/>
        </w:rPr>
        <w:lastRenderedPageBreak/>
        <w:t>Análisis global.</w:t>
      </w:r>
    </w:p>
    <w:p w:rsidR="004709CF" w:rsidRDefault="004709CF" w:rsidP="004709CF">
      <w:pPr>
        <w:jc w:val="both"/>
        <w:rPr>
          <w:szCs w:val="24"/>
        </w:rPr>
      </w:pPr>
      <w:r>
        <w:rPr>
          <w:szCs w:val="24"/>
        </w:rPr>
        <w:t>Detección de segmentos de línea rectos: dado un conjunto local de elementos de borde (obtenidos mediante técnicas de detección de bordes), con o sin información de orientación. Las líneas rectas que forman el borde se extraer:</w:t>
      </w:r>
    </w:p>
    <w:p w:rsidR="004709CF" w:rsidRDefault="004709CF" w:rsidP="004709CF">
      <w:pPr>
        <w:pStyle w:val="Prrafodelista"/>
        <w:numPr>
          <w:ilvl w:val="0"/>
          <w:numId w:val="16"/>
        </w:numPr>
        <w:jc w:val="both"/>
        <w:rPr>
          <w:szCs w:val="24"/>
        </w:rPr>
      </w:pPr>
      <w:r>
        <w:rPr>
          <w:szCs w:val="24"/>
        </w:rPr>
        <w:t>Encontrar un espacio alternativo en el cual las líneas se “mapean” como puntos.</w:t>
      </w:r>
    </w:p>
    <w:p w:rsidR="004709CF" w:rsidRDefault="004709CF" w:rsidP="004709CF">
      <w:pPr>
        <w:pStyle w:val="Prrafodelista"/>
        <w:numPr>
          <w:ilvl w:val="0"/>
          <w:numId w:val="16"/>
        </w:numPr>
        <w:jc w:val="both"/>
        <w:rPr>
          <w:szCs w:val="24"/>
        </w:rPr>
      </w:pPr>
      <w:r>
        <w:rPr>
          <w:szCs w:val="24"/>
        </w:rPr>
        <w:t>Cada elemento de borde “vota” por una línea recta a la cual puede pertenecer.</w:t>
      </w:r>
    </w:p>
    <w:p w:rsidR="004709CF" w:rsidRPr="00A51C83" w:rsidRDefault="004709CF" w:rsidP="00A51C83">
      <w:pPr>
        <w:pStyle w:val="Prrafodelista"/>
        <w:numPr>
          <w:ilvl w:val="0"/>
          <w:numId w:val="16"/>
        </w:numPr>
        <w:jc w:val="both"/>
        <w:rPr>
          <w:szCs w:val="24"/>
        </w:rPr>
      </w:pPr>
      <w:r>
        <w:rPr>
          <w:szCs w:val="24"/>
        </w:rPr>
        <w:t>Aquellos puntos que en el espacio alternativo reciban un alto número de votos se corresponden con líneas en la imagen.</w:t>
      </w:r>
    </w:p>
    <w:p w:rsidR="00A51C83" w:rsidRDefault="00A51C83" w:rsidP="00A51C83">
      <w:pPr>
        <w:jc w:val="both"/>
        <w:rPr>
          <w:sz w:val="24"/>
          <w:szCs w:val="24"/>
        </w:rPr>
      </w:pPr>
      <w:r w:rsidRPr="00A51C83">
        <w:rPr>
          <w:sz w:val="24"/>
          <w:szCs w:val="24"/>
        </w:rPr>
        <w:t>4. Segmentación basada en regiones.</w:t>
      </w:r>
    </w:p>
    <w:p w:rsidR="00A51C83" w:rsidRDefault="00A51C83" w:rsidP="00A51C83">
      <w:pPr>
        <w:jc w:val="both"/>
        <w:rPr>
          <w:szCs w:val="24"/>
        </w:rPr>
      </w:pPr>
      <w:r>
        <w:rPr>
          <w:szCs w:val="24"/>
        </w:rPr>
        <w:t>La segmentación en regiones de una imagen representada mediante la región R, es un proceso de partición de R en un conjunto de K regiones {</w:t>
      </w:r>
      <w:proofErr w:type="spellStart"/>
      <w:r>
        <w:rPr>
          <w:szCs w:val="24"/>
        </w:rPr>
        <w:t>Rj</w:t>
      </w:r>
      <w:proofErr w:type="spellEnd"/>
      <w:r>
        <w:rPr>
          <w:szCs w:val="24"/>
        </w:rPr>
        <w:t>}, 1&lt;=j&lt;=K.</w:t>
      </w:r>
    </w:p>
    <w:p w:rsidR="00A51C83" w:rsidRDefault="00A51C83" w:rsidP="00A51C83">
      <w:pPr>
        <w:jc w:val="both"/>
        <w:rPr>
          <w:szCs w:val="24"/>
        </w:rPr>
      </w:pPr>
      <w:r w:rsidRPr="00E964D3">
        <w:rPr>
          <w:b/>
          <w:szCs w:val="24"/>
        </w:rPr>
        <w:t xml:space="preserve">Método de crecimiento de regiones: </w:t>
      </w:r>
      <w:r>
        <w:rPr>
          <w:szCs w:val="24"/>
        </w:rPr>
        <w:t>para segmentar la imagen se comienza con un conjunto de puntos de semilla y se van haciendo crecer las regiones a su alrededor, añadiendo a cada punto semilla aquellos píxeles vecinos que tengan propiedades similares.</w:t>
      </w:r>
    </w:p>
    <w:p w:rsidR="00A51C83" w:rsidRDefault="00A51C83" w:rsidP="00A51C83">
      <w:pPr>
        <w:jc w:val="both"/>
        <w:rPr>
          <w:szCs w:val="24"/>
        </w:rPr>
      </w:pPr>
      <w:r>
        <w:rPr>
          <w:szCs w:val="24"/>
        </w:rPr>
        <w:t>Idea general:</w:t>
      </w:r>
    </w:p>
    <w:p w:rsidR="00A51C83" w:rsidRDefault="00A51C83" w:rsidP="00A51C83">
      <w:pPr>
        <w:ind w:left="708"/>
        <w:jc w:val="both"/>
        <w:rPr>
          <w:szCs w:val="24"/>
        </w:rPr>
      </w:pPr>
      <w:r w:rsidRPr="00A51C83">
        <w:rPr>
          <w:szCs w:val="24"/>
        </w:rPr>
        <w:t>-</w:t>
      </w:r>
      <w:r>
        <w:rPr>
          <w:szCs w:val="24"/>
        </w:rPr>
        <w:t xml:space="preserve">  </w:t>
      </w:r>
      <w:r w:rsidRPr="00A51C83">
        <w:rPr>
          <w:szCs w:val="24"/>
        </w:rPr>
        <w:t>Un píxel se añade a una región si se cumplen dos condiciones</w:t>
      </w:r>
      <w:r>
        <w:rPr>
          <w:szCs w:val="24"/>
        </w:rPr>
        <w:t>: el píxel debe ser adyacente a la región y similar a los píxeles de la región.</w:t>
      </w:r>
    </w:p>
    <w:p w:rsidR="00A51C83" w:rsidRDefault="00A51C83" w:rsidP="00A51C83">
      <w:pPr>
        <w:ind w:left="708"/>
        <w:jc w:val="both"/>
        <w:rPr>
          <w:szCs w:val="24"/>
        </w:rPr>
      </w:pPr>
      <w:r>
        <w:rPr>
          <w:szCs w:val="24"/>
        </w:rPr>
        <w:t xml:space="preserve">- El </w:t>
      </w:r>
      <w:proofErr w:type="gramStart"/>
      <w:r>
        <w:rPr>
          <w:szCs w:val="24"/>
        </w:rPr>
        <w:t>proceso continua</w:t>
      </w:r>
      <w:proofErr w:type="gramEnd"/>
      <w:r>
        <w:rPr>
          <w:szCs w:val="24"/>
        </w:rPr>
        <w:t xml:space="preserve"> hasta que nos se puedan añadir más puntos.</w:t>
      </w:r>
    </w:p>
    <w:p w:rsidR="00A51C83" w:rsidRDefault="00A51C83" w:rsidP="00A51C83">
      <w:pPr>
        <w:ind w:left="708"/>
        <w:jc w:val="both"/>
        <w:rPr>
          <w:szCs w:val="24"/>
        </w:rPr>
      </w:pPr>
      <w:r>
        <w:rPr>
          <w:szCs w:val="24"/>
        </w:rPr>
        <w:t>- Se elige otro punto de semilla, no perteneciente a ninguna de las regiones previas, y el proceso se repite hasta que se segmenta la totalidad de la imagen.</w:t>
      </w:r>
    </w:p>
    <w:p w:rsidR="00A51C83" w:rsidRDefault="00E964D3" w:rsidP="00A51C83">
      <w:pPr>
        <w:jc w:val="both"/>
        <w:rPr>
          <w:sz w:val="24"/>
          <w:szCs w:val="24"/>
        </w:rPr>
      </w:pPr>
      <w:r>
        <w:rPr>
          <w:b/>
          <w:szCs w:val="24"/>
        </w:rPr>
        <w:t xml:space="preserve">Crecimiento de regiones: </w:t>
      </w:r>
      <w:r>
        <w:rPr>
          <w:szCs w:val="24"/>
        </w:rPr>
        <w:t>un píxel se considera similar para ser añadido a una región cuando la diferencia de características con respecto a los píxeles de la región es inferior a un determinado umbral (T).</w:t>
      </w:r>
      <w:r>
        <w:rPr>
          <w:sz w:val="24"/>
          <w:szCs w:val="24"/>
        </w:rPr>
        <w:t xml:space="preserve"> </w:t>
      </w:r>
    </w:p>
    <w:p w:rsidR="00E964D3" w:rsidRDefault="00E964D3" w:rsidP="00A51C83">
      <w:pPr>
        <w:jc w:val="both"/>
      </w:pPr>
      <w:proofErr w:type="spellStart"/>
      <w:r w:rsidRPr="00E964D3">
        <w:rPr>
          <w:b/>
        </w:rPr>
        <w:t>Splitting</w:t>
      </w:r>
      <w:proofErr w:type="spellEnd"/>
      <w:r w:rsidRPr="00E964D3">
        <w:rPr>
          <w:b/>
        </w:rPr>
        <w:t xml:space="preserve"> and </w:t>
      </w:r>
      <w:proofErr w:type="spellStart"/>
      <w:r w:rsidRPr="00E964D3">
        <w:rPr>
          <w:b/>
        </w:rPr>
        <w:t>Merging</w:t>
      </w:r>
      <w:proofErr w:type="spellEnd"/>
      <w:r w:rsidRPr="00E964D3">
        <w:rPr>
          <w:b/>
        </w:rPr>
        <w:t xml:space="preserve"> </w:t>
      </w:r>
      <w:proofErr w:type="spellStart"/>
      <w:r w:rsidRPr="00E964D3">
        <w:rPr>
          <w:b/>
        </w:rPr>
        <w:t>Regions</w:t>
      </w:r>
      <w:proofErr w:type="spellEnd"/>
      <w:r>
        <w:rPr>
          <w:b/>
        </w:rPr>
        <w:t xml:space="preserve">: </w:t>
      </w:r>
      <w:r>
        <w:t>el método de división y fusión de regiones divide la imagen en un conjunto de regiones y después las fusiones (</w:t>
      </w:r>
      <w:proofErr w:type="spellStart"/>
      <w:r>
        <w:t>merge</w:t>
      </w:r>
      <w:proofErr w:type="spellEnd"/>
      <w:r>
        <w:t xml:space="preserve">) y/o divide para satisfacer algún criterio de similitud. La fase de </w:t>
      </w:r>
      <w:proofErr w:type="spellStart"/>
      <w:r>
        <w:t>merging</w:t>
      </w:r>
      <w:proofErr w:type="spellEnd"/>
      <w:r>
        <w:t xml:space="preserve"> evita la </w:t>
      </w:r>
      <w:proofErr w:type="spellStart"/>
      <w:r>
        <w:t>sobresegmentación</w:t>
      </w:r>
      <w:proofErr w:type="spellEnd"/>
      <w:r>
        <w:t xml:space="preserve"> producida en la fase de </w:t>
      </w:r>
      <w:proofErr w:type="spellStart"/>
      <w:r>
        <w:t>splitting</w:t>
      </w:r>
      <w:proofErr w:type="spellEnd"/>
      <w:r>
        <w:t>.</w:t>
      </w:r>
    </w:p>
    <w:p w:rsidR="00E964D3" w:rsidRDefault="00E964D3" w:rsidP="00A51C83">
      <w:pPr>
        <w:jc w:val="both"/>
      </w:pPr>
      <w:r w:rsidRPr="00E964D3">
        <w:rPr>
          <w:b/>
        </w:rPr>
        <w:t xml:space="preserve">Segmentación basada en regiones. Transformada </w:t>
      </w:r>
      <w:proofErr w:type="spellStart"/>
      <w:r w:rsidRPr="00E964D3">
        <w:rPr>
          <w:b/>
        </w:rPr>
        <w:t>Watershed</w:t>
      </w:r>
      <w:proofErr w:type="spellEnd"/>
      <w:r w:rsidRPr="00E964D3">
        <w:rPr>
          <w:b/>
        </w:rPr>
        <w:t>.</w:t>
      </w:r>
      <w:r>
        <w:t xml:space="preserve"> Es útil para separar objetos que se toca en una imagen. Aplica conceptos topológicos para segmentar. Se puede interpretar como:</w:t>
      </w:r>
    </w:p>
    <w:p w:rsidR="004E2B7E" w:rsidRDefault="004E2B7E" w:rsidP="004E2B7E">
      <w:pPr>
        <w:pStyle w:val="Prrafodelista"/>
        <w:numPr>
          <w:ilvl w:val="0"/>
          <w:numId w:val="20"/>
        </w:numPr>
        <w:jc w:val="both"/>
      </w:pPr>
      <w:r w:rsidRPr="004E2B7E">
        <w:t xml:space="preserve">Se parte de una imagen donde su nivel de gris representa la distancia de cada </w:t>
      </w:r>
      <w:proofErr w:type="gramStart"/>
      <w:r w:rsidRPr="004E2B7E">
        <w:t>pixel</w:t>
      </w:r>
      <w:proofErr w:type="gramEnd"/>
      <w:r w:rsidRPr="004E2B7E">
        <w:t xml:space="preserve"> de la imagen original al borde más cercano del objeto o su inversa. </w:t>
      </w:r>
    </w:p>
    <w:p w:rsidR="004E2B7E" w:rsidRDefault="004E2B7E" w:rsidP="004E2B7E">
      <w:pPr>
        <w:pStyle w:val="Prrafodelista"/>
        <w:numPr>
          <w:ilvl w:val="0"/>
          <w:numId w:val="20"/>
        </w:numPr>
        <w:jc w:val="both"/>
      </w:pPr>
      <w:r w:rsidRPr="004E2B7E">
        <w:t>Niveles de gris altos indican picos mientras que niveles bajos indican valles.  Se llenan los valles (</w:t>
      </w:r>
      <w:proofErr w:type="spellStart"/>
      <w:r w:rsidRPr="004E2B7E">
        <w:t>catchmentbasins</w:t>
      </w:r>
      <w:proofErr w:type="spellEnd"/>
      <w:r w:rsidRPr="004E2B7E">
        <w:t xml:space="preserve">) con agua de diferentes colores. </w:t>
      </w:r>
    </w:p>
    <w:p w:rsidR="004E2B7E" w:rsidRDefault="004E2B7E" w:rsidP="004E2B7E">
      <w:pPr>
        <w:pStyle w:val="Prrafodelista"/>
        <w:numPr>
          <w:ilvl w:val="0"/>
          <w:numId w:val="20"/>
        </w:numPr>
        <w:jc w:val="both"/>
      </w:pPr>
      <w:r w:rsidRPr="004E2B7E">
        <w:t xml:space="preserve">Cuando el agua subiera obviamente diferentes colores se fusionarían. </w:t>
      </w:r>
    </w:p>
    <w:p w:rsidR="004E2B7E" w:rsidRDefault="004E2B7E" w:rsidP="004E2B7E">
      <w:pPr>
        <w:pStyle w:val="Prrafodelista"/>
        <w:numPr>
          <w:ilvl w:val="0"/>
          <w:numId w:val="20"/>
        </w:numPr>
        <w:jc w:val="both"/>
      </w:pPr>
      <w:r w:rsidRPr="004E2B7E">
        <w:t>Para evitarlo se construyen barreras (</w:t>
      </w:r>
      <w:proofErr w:type="spellStart"/>
      <w:r w:rsidRPr="004E2B7E">
        <w:t>watershed</w:t>
      </w:r>
      <w:proofErr w:type="spellEnd"/>
      <w:r w:rsidRPr="004E2B7E">
        <w:t xml:space="preserve"> </w:t>
      </w:r>
      <w:proofErr w:type="spellStart"/>
      <w:r w:rsidRPr="004E2B7E">
        <w:t>ridge</w:t>
      </w:r>
      <w:proofErr w:type="spellEnd"/>
      <w:r w:rsidRPr="004E2B7E">
        <w:t xml:space="preserve">). </w:t>
      </w:r>
    </w:p>
    <w:p w:rsidR="00E964D3" w:rsidRDefault="004E2B7E" w:rsidP="004E2B7E">
      <w:pPr>
        <w:pStyle w:val="Prrafodelista"/>
        <w:numPr>
          <w:ilvl w:val="0"/>
          <w:numId w:val="20"/>
        </w:numPr>
        <w:jc w:val="both"/>
      </w:pPr>
      <w:r w:rsidRPr="004E2B7E">
        <w:t xml:space="preserve">Se termina cuando todos los picos están bajo el agua. </w:t>
      </w:r>
      <w:r w:rsidRPr="004E2B7E">
        <w:t> Las barreras creadas son el resultado de la segmentación.</w:t>
      </w:r>
    </w:p>
    <w:p w:rsidR="004E2B7E" w:rsidRPr="00E964D3" w:rsidRDefault="004E2B7E" w:rsidP="004E2B7E">
      <w:pPr>
        <w:jc w:val="both"/>
      </w:pPr>
      <w:r>
        <w:t xml:space="preserve">Aparece el problema de la </w:t>
      </w:r>
      <w:proofErr w:type="spellStart"/>
      <w:r w:rsidRPr="004E2B7E">
        <w:t>sobresegmentación</w:t>
      </w:r>
      <w:proofErr w:type="spellEnd"/>
      <w:r w:rsidRPr="004E2B7E">
        <w:t xml:space="preserve"> (a veces, se segmentan muchos más objetos de los necesarios) </w:t>
      </w:r>
      <w:r>
        <w:t xml:space="preserve">y como solución se </w:t>
      </w:r>
      <w:r w:rsidRPr="004E2B7E">
        <w:t>marca a "grosso modo" los objetos y el fondo de cara a hacer la transformada.</w:t>
      </w:r>
    </w:p>
    <w:p w:rsidR="00E964D3" w:rsidRPr="00E964D3" w:rsidRDefault="00E964D3" w:rsidP="00A51C83">
      <w:pPr>
        <w:jc w:val="both"/>
        <w:rPr>
          <w:szCs w:val="24"/>
        </w:rPr>
      </w:pPr>
    </w:p>
    <w:sectPr w:rsidR="00E964D3" w:rsidRPr="00E964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678B"/>
    <w:multiLevelType w:val="hybridMultilevel"/>
    <w:tmpl w:val="0960FD2A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85C54B9"/>
    <w:multiLevelType w:val="hybridMultilevel"/>
    <w:tmpl w:val="0AE07538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12CD772D"/>
    <w:multiLevelType w:val="hybridMultilevel"/>
    <w:tmpl w:val="6C06AD30"/>
    <w:lvl w:ilvl="0" w:tplc="69823040">
      <w:start w:val="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A3F192A"/>
    <w:multiLevelType w:val="hybridMultilevel"/>
    <w:tmpl w:val="524C8558"/>
    <w:lvl w:ilvl="0" w:tplc="FC8C416C">
      <w:start w:val="3"/>
      <w:numFmt w:val="bullet"/>
      <w:lvlText w:val="-"/>
      <w:lvlJc w:val="left"/>
      <w:pPr>
        <w:ind w:left="1821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5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81" w:hanging="360"/>
      </w:pPr>
      <w:rPr>
        <w:rFonts w:ascii="Wingdings" w:hAnsi="Wingdings" w:hint="default"/>
      </w:rPr>
    </w:lvl>
  </w:abstractNum>
  <w:abstractNum w:abstractNumId="4" w15:restartNumberingAfterBreak="0">
    <w:nsid w:val="24AC0313"/>
    <w:multiLevelType w:val="hybridMultilevel"/>
    <w:tmpl w:val="8758B6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D09F5"/>
    <w:multiLevelType w:val="hybridMultilevel"/>
    <w:tmpl w:val="77B038D2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6" w15:restartNumberingAfterBreak="0">
    <w:nsid w:val="2AAA669E"/>
    <w:multiLevelType w:val="hybridMultilevel"/>
    <w:tmpl w:val="FB6CF3B6"/>
    <w:lvl w:ilvl="0" w:tplc="42345A44">
      <w:start w:val="4"/>
      <w:numFmt w:val="bullet"/>
      <w:lvlText w:val="-"/>
      <w:lvlJc w:val="left"/>
      <w:pPr>
        <w:ind w:left="181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7" w15:restartNumberingAfterBreak="0">
    <w:nsid w:val="31DD2C90"/>
    <w:multiLevelType w:val="hybridMultilevel"/>
    <w:tmpl w:val="8C46C4B2"/>
    <w:lvl w:ilvl="0" w:tplc="0C0A000F">
      <w:start w:val="1"/>
      <w:numFmt w:val="decimal"/>
      <w:lvlText w:val="%1."/>
      <w:lvlJc w:val="left"/>
      <w:pPr>
        <w:ind w:left="2145" w:hanging="360"/>
      </w:pPr>
    </w:lvl>
    <w:lvl w:ilvl="1" w:tplc="0C0A0019" w:tentative="1">
      <w:start w:val="1"/>
      <w:numFmt w:val="lowerLetter"/>
      <w:lvlText w:val="%2."/>
      <w:lvlJc w:val="left"/>
      <w:pPr>
        <w:ind w:left="2865" w:hanging="360"/>
      </w:pPr>
    </w:lvl>
    <w:lvl w:ilvl="2" w:tplc="0C0A001B" w:tentative="1">
      <w:start w:val="1"/>
      <w:numFmt w:val="lowerRoman"/>
      <w:lvlText w:val="%3."/>
      <w:lvlJc w:val="right"/>
      <w:pPr>
        <w:ind w:left="3585" w:hanging="180"/>
      </w:pPr>
    </w:lvl>
    <w:lvl w:ilvl="3" w:tplc="0C0A000F" w:tentative="1">
      <w:start w:val="1"/>
      <w:numFmt w:val="decimal"/>
      <w:lvlText w:val="%4."/>
      <w:lvlJc w:val="left"/>
      <w:pPr>
        <w:ind w:left="4305" w:hanging="360"/>
      </w:pPr>
    </w:lvl>
    <w:lvl w:ilvl="4" w:tplc="0C0A0019" w:tentative="1">
      <w:start w:val="1"/>
      <w:numFmt w:val="lowerLetter"/>
      <w:lvlText w:val="%5."/>
      <w:lvlJc w:val="left"/>
      <w:pPr>
        <w:ind w:left="5025" w:hanging="360"/>
      </w:pPr>
    </w:lvl>
    <w:lvl w:ilvl="5" w:tplc="0C0A001B" w:tentative="1">
      <w:start w:val="1"/>
      <w:numFmt w:val="lowerRoman"/>
      <w:lvlText w:val="%6."/>
      <w:lvlJc w:val="right"/>
      <w:pPr>
        <w:ind w:left="5745" w:hanging="180"/>
      </w:pPr>
    </w:lvl>
    <w:lvl w:ilvl="6" w:tplc="0C0A000F" w:tentative="1">
      <w:start w:val="1"/>
      <w:numFmt w:val="decimal"/>
      <w:lvlText w:val="%7."/>
      <w:lvlJc w:val="left"/>
      <w:pPr>
        <w:ind w:left="6465" w:hanging="360"/>
      </w:pPr>
    </w:lvl>
    <w:lvl w:ilvl="7" w:tplc="0C0A0019" w:tentative="1">
      <w:start w:val="1"/>
      <w:numFmt w:val="lowerLetter"/>
      <w:lvlText w:val="%8."/>
      <w:lvlJc w:val="left"/>
      <w:pPr>
        <w:ind w:left="7185" w:hanging="360"/>
      </w:pPr>
    </w:lvl>
    <w:lvl w:ilvl="8" w:tplc="0C0A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8" w15:restartNumberingAfterBreak="0">
    <w:nsid w:val="320108EC"/>
    <w:multiLevelType w:val="hybridMultilevel"/>
    <w:tmpl w:val="6D6090E8"/>
    <w:lvl w:ilvl="0" w:tplc="A7E234BC">
      <w:start w:val="2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7F6074B"/>
    <w:multiLevelType w:val="hybridMultilevel"/>
    <w:tmpl w:val="2C9E1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CE2786"/>
    <w:multiLevelType w:val="hybridMultilevel"/>
    <w:tmpl w:val="E4E0E75A"/>
    <w:lvl w:ilvl="0" w:tplc="0C0A000F">
      <w:start w:val="1"/>
      <w:numFmt w:val="decimal"/>
      <w:lvlText w:val="%1."/>
      <w:lvlJc w:val="left"/>
      <w:pPr>
        <w:ind w:left="2865" w:hanging="360"/>
      </w:pPr>
    </w:lvl>
    <w:lvl w:ilvl="1" w:tplc="0C0A0019" w:tentative="1">
      <w:start w:val="1"/>
      <w:numFmt w:val="lowerLetter"/>
      <w:lvlText w:val="%2."/>
      <w:lvlJc w:val="left"/>
      <w:pPr>
        <w:ind w:left="3585" w:hanging="360"/>
      </w:pPr>
    </w:lvl>
    <w:lvl w:ilvl="2" w:tplc="0C0A001B" w:tentative="1">
      <w:start w:val="1"/>
      <w:numFmt w:val="lowerRoman"/>
      <w:lvlText w:val="%3."/>
      <w:lvlJc w:val="right"/>
      <w:pPr>
        <w:ind w:left="4305" w:hanging="180"/>
      </w:pPr>
    </w:lvl>
    <w:lvl w:ilvl="3" w:tplc="0C0A000F" w:tentative="1">
      <w:start w:val="1"/>
      <w:numFmt w:val="decimal"/>
      <w:lvlText w:val="%4."/>
      <w:lvlJc w:val="left"/>
      <w:pPr>
        <w:ind w:left="5025" w:hanging="360"/>
      </w:pPr>
    </w:lvl>
    <w:lvl w:ilvl="4" w:tplc="0C0A0019" w:tentative="1">
      <w:start w:val="1"/>
      <w:numFmt w:val="lowerLetter"/>
      <w:lvlText w:val="%5."/>
      <w:lvlJc w:val="left"/>
      <w:pPr>
        <w:ind w:left="5745" w:hanging="360"/>
      </w:pPr>
    </w:lvl>
    <w:lvl w:ilvl="5" w:tplc="0C0A001B" w:tentative="1">
      <w:start w:val="1"/>
      <w:numFmt w:val="lowerRoman"/>
      <w:lvlText w:val="%6."/>
      <w:lvlJc w:val="right"/>
      <w:pPr>
        <w:ind w:left="6465" w:hanging="180"/>
      </w:pPr>
    </w:lvl>
    <w:lvl w:ilvl="6" w:tplc="0C0A000F" w:tentative="1">
      <w:start w:val="1"/>
      <w:numFmt w:val="decimal"/>
      <w:lvlText w:val="%7."/>
      <w:lvlJc w:val="left"/>
      <w:pPr>
        <w:ind w:left="7185" w:hanging="360"/>
      </w:pPr>
    </w:lvl>
    <w:lvl w:ilvl="7" w:tplc="0C0A0019" w:tentative="1">
      <w:start w:val="1"/>
      <w:numFmt w:val="lowerLetter"/>
      <w:lvlText w:val="%8."/>
      <w:lvlJc w:val="left"/>
      <w:pPr>
        <w:ind w:left="7905" w:hanging="360"/>
      </w:pPr>
    </w:lvl>
    <w:lvl w:ilvl="8" w:tplc="0C0A001B" w:tentative="1">
      <w:start w:val="1"/>
      <w:numFmt w:val="lowerRoman"/>
      <w:lvlText w:val="%9."/>
      <w:lvlJc w:val="right"/>
      <w:pPr>
        <w:ind w:left="8625" w:hanging="180"/>
      </w:pPr>
    </w:lvl>
  </w:abstractNum>
  <w:abstractNum w:abstractNumId="11" w15:restartNumberingAfterBreak="0">
    <w:nsid w:val="43654D0D"/>
    <w:multiLevelType w:val="hybridMultilevel"/>
    <w:tmpl w:val="4AD2C7FE"/>
    <w:lvl w:ilvl="0" w:tplc="42345A44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707021A"/>
    <w:multiLevelType w:val="hybridMultilevel"/>
    <w:tmpl w:val="1DFCADD4"/>
    <w:lvl w:ilvl="0" w:tplc="1F567AE4">
      <w:start w:val="3"/>
      <w:numFmt w:val="bullet"/>
      <w:lvlText w:val="-"/>
      <w:lvlJc w:val="left"/>
      <w:pPr>
        <w:ind w:left="177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 w15:restartNumberingAfterBreak="0">
    <w:nsid w:val="5DD927DE"/>
    <w:multiLevelType w:val="hybridMultilevel"/>
    <w:tmpl w:val="EC287570"/>
    <w:lvl w:ilvl="0" w:tplc="EE888D86">
      <w:start w:val="3"/>
      <w:numFmt w:val="bullet"/>
      <w:lvlText w:val="-"/>
      <w:lvlJc w:val="left"/>
      <w:pPr>
        <w:ind w:left="186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4" w15:restartNumberingAfterBreak="0">
    <w:nsid w:val="64124317"/>
    <w:multiLevelType w:val="hybridMultilevel"/>
    <w:tmpl w:val="28409506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65B17739"/>
    <w:multiLevelType w:val="hybridMultilevel"/>
    <w:tmpl w:val="553C314A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675F633B"/>
    <w:multiLevelType w:val="hybridMultilevel"/>
    <w:tmpl w:val="BABC3E8E"/>
    <w:lvl w:ilvl="0" w:tplc="EAF6A4E6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71F94098"/>
    <w:multiLevelType w:val="hybridMultilevel"/>
    <w:tmpl w:val="72A22E8E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7D2C59C2"/>
    <w:multiLevelType w:val="hybridMultilevel"/>
    <w:tmpl w:val="5AD8A506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7D6B3D5A"/>
    <w:multiLevelType w:val="hybridMultilevel"/>
    <w:tmpl w:val="ADAC0D8A"/>
    <w:lvl w:ilvl="0" w:tplc="0C0A000F">
      <w:start w:val="1"/>
      <w:numFmt w:val="decimal"/>
      <w:lvlText w:val="%1."/>
      <w:lvlJc w:val="left"/>
      <w:pPr>
        <w:ind w:left="1425" w:hanging="360"/>
      </w:p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17"/>
  </w:num>
  <w:num w:numId="3">
    <w:abstractNumId w:val="8"/>
  </w:num>
  <w:num w:numId="4">
    <w:abstractNumId w:val="1"/>
  </w:num>
  <w:num w:numId="5">
    <w:abstractNumId w:val="15"/>
  </w:num>
  <w:num w:numId="6">
    <w:abstractNumId w:val="5"/>
  </w:num>
  <w:num w:numId="7">
    <w:abstractNumId w:val="18"/>
  </w:num>
  <w:num w:numId="8">
    <w:abstractNumId w:val="7"/>
  </w:num>
  <w:num w:numId="9">
    <w:abstractNumId w:val="10"/>
  </w:num>
  <w:num w:numId="10">
    <w:abstractNumId w:val="0"/>
  </w:num>
  <w:num w:numId="11">
    <w:abstractNumId w:val="14"/>
  </w:num>
  <w:num w:numId="12">
    <w:abstractNumId w:val="12"/>
  </w:num>
  <w:num w:numId="13">
    <w:abstractNumId w:val="3"/>
  </w:num>
  <w:num w:numId="14">
    <w:abstractNumId w:val="13"/>
  </w:num>
  <w:num w:numId="15">
    <w:abstractNumId w:val="16"/>
  </w:num>
  <w:num w:numId="16">
    <w:abstractNumId w:val="19"/>
  </w:num>
  <w:num w:numId="17">
    <w:abstractNumId w:val="2"/>
  </w:num>
  <w:num w:numId="18">
    <w:abstractNumId w:val="11"/>
  </w:num>
  <w:num w:numId="19">
    <w:abstractNumId w:val="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21"/>
    <w:rsid w:val="00181EBB"/>
    <w:rsid w:val="00245927"/>
    <w:rsid w:val="0029165C"/>
    <w:rsid w:val="002D327F"/>
    <w:rsid w:val="004709CF"/>
    <w:rsid w:val="004E2B7E"/>
    <w:rsid w:val="006372E6"/>
    <w:rsid w:val="006718E9"/>
    <w:rsid w:val="006E25C5"/>
    <w:rsid w:val="00756720"/>
    <w:rsid w:val="00883E40"/>
    <w:rsid w:val="00A51C83"/>
    <w:rsid w:val="00AA1C30"/>
    <w:rsid w:val="00AB7020"/>
    <w:rsid w:val="00BF7021"/>
    <w:rsid w:val="00D954C9"/>
    <w:rsid w:val="00DE309D"/>
    <w:rsid w:val="00E9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A89E4"/>
  <w15:chartTrackingRefBased/>
  <w15:docId w15:val="{0A519E59-D7CB-4D0E-BAFD-1A09150BD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7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7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2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1391</Words>
  <Characters>7653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Domínguez Collado Santiago</dc:creator>
  <cp:keywords/>
  <dc:description/>
  <cp:lastModifiedBy>santiago.dominguez.collado@gmail.com</cp:lastModifiedBy>
  <cp:revision>5</cp:revision>
  <dcterms:created xsi:type="dcterms:W3CDTF">2018-10-19T16:18:00Z</dcterms:created>
  <dcterms:modified xsi:type="dcterms:W3CDTF">2018-11-22T20:05:00Z</dcterms:modified>
</cp:coreProperties>
</file>