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EC55" w14:textId="77777777" w:rsidR="00A170D5" w:rsidRPr="00A170D5" w:rsidRDefault="00A170D5" w:rsidP="00A170D5">
      <w:pPr>
        <w:pStyle w:val="NormalWeb"/>
        <w:shd w:val="clear" w:color="auto" w:fill="FFFFFF"/>
        <w:rPr>
          <w:rFonts w:ascii="Arial" w:hAnsi="Arial" w:cs="Arial"/>
          <w:b/>
          <w:bCs/>
          <w:color w:val="1E1E1E"/>
        </w:rPr>
      </w:pPr>
      <w:r w:rsidRPr="00A170D5">
        <w:rPr>
          <w:rFonts w:ascii="Arial" w:hAnsi="Arial" w:cs="Arial"/>
          <w:b/>
          <w:bCs/>
          <w:color w:val="1E1E1E"/>
        </w:rPr>
        <w:t xml:space="preserve">Universidad Externado de Colombia </w:t>
      </w:r>
    </w:p>
    <w:p w14:paraId="7B602C7A" w14:textId="27002A21" w:rsidR="00A170D5" w:rsidRPr="00A170D5" w:rsidRDefault="00A170D5" w:rsidP="00A170D5">
      <w:pPr>
        <w:pStyle w:val="NormalWeb"/>
        <w:shd w:val="clear" w:color="auto" w:fill="FFFFFF"/>
        <w:rPr>
          <w:rFonts w:ascii="Arial" w:hAnsi="Arial" w:cs="Arial"/>
        </w:rPr>
      </w:pPr>
      <w:r w:rsidRPr="00A170D5">
        <w:rPr>
          <w:rFonts w:ascii="Arial" w:hAnsi="Arial" w:cs="Arial"/>
          <w:b/>
          <w:bCs/>
          <w:color w:val="1E1E1E"/>
        </w:rPr>
        <w:t>Finanzas Computacionales</w:t>
      </w:r>
      <w:r w:rsidRPr="00A170D5">
        <w:rPr>
          <w:rFonts w:ascii="Arial" w:hAnsi="Arial" w:cs="Arial"/>
          <w:b/>
          <w:bCs/>
          <w:color w:val="1E1E1E"/>
        </w:rPr>
        <w:br/>
        <w:t xml:space="preserve">Trabajo Final de </w:t>
      </w:r>
      <w:proofErr w:type="spellStart"/>
      <w:r w:rsidRPr="00A170D5">
        <w:rPr>
          <w:rFonts w:ascii="Arial" w:hAnsi="Arial" w:cs="Arial"/>
          <w:b/>
          <w:bCs/>
          <w:color w:val="1E1E1E"/>
        </w:rPr>
        <w:t>Aplicación</w:t>
      </w:r>
      <w:proofErr w:type="spellEnd"/>
      <w:r w:rsidRPr="00A170D5">
        <w:rPr>
          <w:rFonts w:ascii="Arial" w:hAnsi="Arial" w:cs="Arial"/>
          <w:b/>
          <w:bCs/>
          <w:color w:val="1E1E1E"/>
        </w:rPr>
        <w:t xml:space="preserve"> </w:t>
      </w:r>
    </w:p>
    <w:p w14:paraId="1DD59D4C" w14:textId="35329F18" w:rsidR="00A170D5" w:rsidRPr="00A170D5" w:rsidRDefault="00A170D5" w:rsidP="00A170D5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lang w:val="es-CO" w:eastAsia="es-ES_tradnl"/>
        </w:rPr>
      </w:pPr>
      <w:r w:rsidRPr="00A170D5">
        <w:rPr>
          <w:rFonts w:ascii="Arial" w:eastAsia="Times New Roman" w:hAnsi="Arial" w:cs="Arial"/>
          <w:color w:val="D4D4D4"/>
          <w:lang w:val="es-CO" w:eastAsia="es-ES_tradnl"/>
        </w:rPr>
        <w:t xml:space="preserve">Juan Castellanos - Sergio Moreno </w:t>
      </w:r>
      <w:r>
        <w:rPr>
          <w:rFonts w:ascii="Arial" w:eastAsia="Times New Roman" w:hAnsi="Arial" w:cs="Arial"/>
          <w:color w:val="D4D4D4"/>
          <w:lang w:val="es-CO" w:eastAsia="es-ES_tradnl"/>
        </w:rPr>
        <w:t>–</w:t>
      </w:r>
      <w:r w:rsidRPr="00A170D5">
        <w:rPr>
          <w:rFonts w:ascii="Arial" w:eastAsia="Times New Roman" w:hAnsi="Arial" w:cs="Arial"/>
          <w:color w:val="D4D4D4"/>
          <w:lang w:val="es-CO" w:eastAsia="es-ES_tradnl"/>
        </w:rPr>
        <w:t xml:space="preserve"> Ashly Riaño</w:t>
      </w:r>
    </w:p>
    <w:p w14:paraId="74C8DBE9" w14:textId="720E1CE7" w:rsidR="00D61B5D" w:rsidRDefault="00D61B5D">
      <w:pPr>
        <w:rPr>
          <w:lang w:val="es-CO"/>
        </w:rPr>
      </w:pPr>
    </w:p>
    <w:p w14:paraId="2277CB2C" w14:textId="68BA1732" w:rsidR="00A170D5" w:rsidRDefault="00A170D5">
      <w:pPr>
        <w:rPr>
          <w:lang w:val="es-CO"/>
        </w:rPr>
      </w:pPr>
    </w:p>
    <w:p w14:paraId="4618CC8E" w14:textId="2B0A29CE" w:rsidR="00A170D5" w:rsidRDefault="00FA1762" w:rsidP="00FA176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Respondemos a la pregunta: </w:t>
      </w:r>
      <w:r w:rsidRPr="00FA1762">
        <w:rPr>
          <w:lang w:val="es-CO"/>
        </w:rPr>
        <w:t>¿</w:t>
      </w:r>
      <w:r>
        <w:rPr>
          <w:lang w:val="es-CO"/>
        </w:rPr>
        <w:t>Cuál es el programa lineal que encuentra una combinación de préstamos que minimice el costo del crédito?</w:t>
      </w:r>
    </w:p>
    <w:p w14:paraId="3FF295BC" w14:textId="5AEA6DC4" w:rsidR="00FA1762" w:rsidRDefault="00FA1762" w:rsidP="00FA1762">
      <w:pPr>
        <w:ind w:left="360"/>
        <w:rPr>
          <w:lang w:val="es-CO"/>
        </w:rPr>
      </w:pPr>
    </w:p>
    <w:p w14:paraId="6E81E5BF" w14:textId="0857BFA9" w:rsidR="00FA1762" w:rsidRDefault="00FA1762" w:rsidP="00FA1762">
      <w:pPr>
        <w:ind w:left="360"/>
        <w:rPr>
          <w:lang w:val="es-CO"/>
        </w:rPr>
      </w:pPr>
    </w:p>
    <w:p w14:paraId="29605FD5" w14:textId="21CA47B4" w:rsidR="00FA1762" w:rsidRDefault="00AE5792" w:rsidP="00FA1762">
      <w:pPr>
        <w:ind w:left="360"/>
        <w:rPr>
          <w:lang w:val="es-CO"/>
        </w:rPr>
      </w:pPr>
      <w:r>
        <w:rPr>
          <w:lang w:val="es-CO"/>
        </w:rPr>
        <w:t>Se planea comprar una vivienda de 450 millones en donde se tiene</w:t>
      </w:r>
      <w:r w:rsidR="00C12C8D">
        <w:rPr>
          <w:lang w:val="es-CO"/>
        </w:rPr>
        <w:t>n</w:t>
      </w:r>
      <w:r>
        <w:rPr>
          <w:lang w:val="es-CO"/>
        </w:rPr>
        <w:t xml:space="preserve"> ahorrados 150, así que la idea es pedir un crédito de 300 millones a dos bancos diferentes; en donde ya habiendo pasado por sus restricciones, nos dimos a la tarea de buscar tasas de préstamos hipotecarios y encontramos que: </w:t>
      </w:r>
    </w:p>
    <w:p w14:paraId="3CFD7687" w14:textId="62B8EF22" w:rsidR="00AE5792" w:rsidRDefault="00AE5792" w:rsidP="00FA1762">
      <w:pPr>
        <w:ind w:left="360"/>
        <w:rPr>
          <w:lang w:val="es-CO"/>
        </w:rPr>
      </w:pPr>
    </w:p>
    <w:p w14:paraId="6BBAE03D" w14:textId="647E7179" w:rsidR="00AE5792" w:rsidRDefault="00AE5792" w:rsidP="00FA1762">
      <w:pPr>
        <w:ind w:left="360"/>
        <w:rPr>
          <w:lang w:val="es-CO"/>
        </w:rPr>
      </w:pPr>
      <w:r>
        <w:rPr>
          <w:lang w:val="es-CO"/>
        </w:rPr>
        <w:t>Las tasas son muy altas pero no significo que no se pudiera encontrar la combinación de las tasas. Nos dimos cuenta de que el ingreso total del señor a los 20 años era de alrededor de 750 millones</w:t>
      </w:r>
      <w:r w:rsidR="00C12C8D">
        <w:rPr>
          <w:lang w:val="es-CO"/>
        </w:rPr>
        <w:t>.</w:t>
      </w:r>
      <w:r>
        <w:rPr>
          <w:lang w:val="es-CO"/>
        </w:rPr>
        <w:t xml:space="preserve"> </w:t>
      </w:r>
      <w:r w:rsidR="00C12C8D">
        <w:rPr>
          <w:lang w:val="es-CO"/>
        </w:rPr>
        <w:t>E</w:t>
      </w:r>
      <w:r>
        <w:rPr>
          <w:lang w:val="es-CO"/>
        </w:rPr>
        <w:t xml:space="preserve">n donde haciendo el </w:t>
      </w:r>
      <w:r w:rsidR="00D323A4">
        <w:rPr>
          <w:lang w:val="es-CO"/>
        </w:rPr>
        <w:t>cálculo</w:t>
      </w:r>
      <w:r>
        <w:rPr>
          <w:lang w:val="es-CO"/>
        </w:rPr>
        <w:t xml:space="preserve"> con </w:t>
      </w:r>
      <w:r w:rsidR="00D323A4">
        <w:rPr>
          <w:lang w:val="es-CO"/>
        </w:rPr>
        <w:t>nuestras formulas, solo gastaría menos de 600 millones</w:t>
      </w:r>
      <w:r w:rsidR="00C12C8D">
        <w:rPr>
          <w:lang w:val="es-CO"/>
        </w:rPr>
        <w:t xml:space="preserve"> sin importar la combinación de las tasas desde un 1% a un 11% ( ejemplo: 1% y 10%, o un 5% y 6%)</w:t>
      </w:r>
      <w:r w:rsidR="00D323A4">
        <w:rPr>
          <w:lang w:val="es-CO"/>
        </w:rPr>
        <w:t xml:space="preserve">. Gracias a que estas dos fórmulas nos permitieron abarcar tasas en donde no se tendría que perder dinero. Ya que miramos las tasas </w:t>
      </w:r>
      <w:r w:rsidR="00C12C8D">
        <w:rPr>
          <w:lang w:val="es-CO"/>
        </w:rPr>
        <w:t xml:space="preserve">en </w:t>
      </w:r>
      <w:proofErr w:type="spellStart"/>
      <w:r w:rsidR="00C12C8D">
        <w:rPr>
          <w:lang w:val="es-CO"/>
        </w:rPr>
        <w:t>e</w:t>
      </w:r>
      <w:r w:rsidR="00D323A4">
        <w:rPr>
          <w:lang w:val="es-CO"/>
        </w:rPr>
        <w:t>us</w:t>
      </w:r>
      <w:proofErr w:type="spellEnd"/>
      <w:r w:rsidR="00D323A4">
        <w:rPr>
          <w:lang w:val="es-CO"/>
        </w:rPr>
        <w:t xml:space="preserve"> máximos y mínimos, dándole razón a la combinación de las fórmulas planteadas.</w:t>
      </w:r>
    </w:p>
    <w:p w14:paraId="7A4842A3" w14:textId="41314D91" w:rsidR="00D323A4" w:rsidRDefault="00D323A4" w:rsidP="00FA1762">
      <w:pPr>
        <w:ind w:left="360"/>
        <w:rPr>
          <w:lang w:val="es-CO"/>
        </w:rPr>
      </w:pPr>
    </w:p>
    <w:p w14:paraId="1B799250" w14:textId="659573DA" w:rsidR="00D323A4" w:rsidRDefault="00D323A4" w:rsidP="00FA1762">
      <w:pPr>
        <w:ind w:left="360"/>
        <w:rPr>
          <w:lang w:val="es-CO"/>
        </w:rPr>
      </w:pPr>
      <w:r>
        <w:rPr>
          <w:lang w:val="es-CO"/>
        </w:rPr>
        <w:t xml:space="preserve">Nos da una región optima el solo gráfico, pero </w:t>
      </w:r>
      <w:r w:rsidR="00C12C8D">
        <w:rPr>
          <w:lang w:val="es-CO"/>
        </w:rPr>
        <w:t>aplicándole</w:t>
      </w:r>
      <w:r>
        <w:rPr>
          <w:lang w:val="es-CO"/>
        </w:rPr>
        <w:t xml:space="preserve"> el método simple nos arroja de que la cuota exacta va a ser de 900.000; ósea para cada banco es de 450.000</w:t>
      </w:r>
      <w:r w:rsidR="00C12C8D">
        <w:rPr>
          <w:lang w:val="es-CO"/>
        </w:rPr>
        <w:t>.</w:t>
      </w:r>
    </w:p>
    <w:p w14:paraId="318A7219" w14:textId="2748053F" w:rsidR="00C12C8D" w:rsidRDefault="00C12C8D" w:rsidP="00FA1762">
      <w:pPr>
        <w:ind w:left="360"/>
        <w:rPr>
          <w:lang w:val="es-CO"/>
        </w:rPr>
      </w:pPr>
    </w:p>
    <w:p w14:paraId="10FE0566" w14:textId="1F7BFF1C" w:rsidR="00C12C8D" w:rsidRDefault="00C12C8D" w:rsidP="00FA1762">
      <w:pPr>
        <w:ind w:left="360"/>
        <w:rPr>
          <w:lang w:val="es-CO"/>
        </w:rPr>
      </w:pPr>
      <w:r w:rsidRPr="00C12C8D">
        <w:rPr>
          <w:lang w:val="es-CO"/>
        </w:rPr>
        <w:t>En el segundo punto, se realiza una simulación con el fin de predecir la trayectoria de la tasa de inflación y se calcula la probabilidad de que esta supere el diez por</w:t>
      </w:r>
      <w:r>
        <w:rPr>
          <w:lang w:val="es-CO"/>
        </w:rPr>
        <w:t xml:space="preserve"> </w:t>
      </w:r>
      <w:r w:rsidRPr="00C12C8D">
        <w:rPr>
          <w:lang w:val="es-CO"/>
        </w:rPr>
        <w:t>ciento. Probabilidad que se encuentra realmente alta pues supera el cincuenta por</w:t>
      </w:r>
      <w:r>
        <w:rPr>
          <w:lang w:val="es-CO"/>
        </w:rPr>
        <w:t xml:space="preserve"> </w:t>
      </w:r>
      <w:r w:rsidRPr="00C12C8D">
        <w:rPr>
          <w:lang w:val="es-CO"/>
        </w:rPr>
        <w:t xml:space="preserve">ciento por cincuenta y ocho puntos básicos, por lo que se puede determinar un alto nivel de </w:t>
      </w:r>
      <w:r w:rsidR="009270BD" w:rsidRPr="00C12C8D">
        <w:rPr>
          <w:lang w:val="es-CO"/>
        </w:rPr>
        <w:t>riesgo</w:t>
      </w:r>
      <w:r w:rsidRPr="00C12C8D">
        <w:rPr>
          <w:lang w:val="es-CO"/>
        </w:rPr>
        <w:t>.</w:t>
      </w:r>
    </w:p>
    <w:p w14:paraId="3AA1C906" w14:textId="77777777" w:rsidR="00D323A4" w:rsidRPr="00FA1762" w:rsidRDefault="00D323A4" w:rsidP="00FA1762">
      <w:pPr>
        <w:ind w:left="360"/>
        <w:rPr>
          <w:lang w:val="es-CO"/>
        </w:rPr>
      </w:pPr>
    </w:p>
    <w:sectPr w:rsidR="00D323A4" w:rsidRPr="00FA1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7D6B"/>
    <w:multiLevelType w:val="hybridMultilevel"/>
    <w:tmpl w:val="F41C82BC"/>
    <w:lvl w:ilvl="0" w:tplc="100AA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38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D5"/>
    <w:rsid w:val="009270BD"/>
    <w:rsid w:val="00A170D5"/>
    <w:rsid w:val="00AE5792"/>
    <w:rsid w:val="00C12C8D"/>
    <w:rsid w:val="00D323A4"/>
    <w:rsid w:val="00D61B5D"/>
    <w:rsid w:val="00F64576"/>
    <w:rsid w:val="00FA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0E4EC"/>
  <w15:chartTrackingRefBased/>
  <w15:docId w15:val="{D8A62A66-0C7F-E44E-8002-C7BF707A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0D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paragraph" w:styleId="Prrafodelista">
    <w:name w:val="List Paragraph"/>
    <w:basedOn w:val="Normal"/>
    <w:uiPriority w:val="34"/>
    <w:qFormat/>
    <w:rsid w:val="00FA176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E57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57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5792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57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5792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Moreno Rocha</dc:creator>
  <cp:keywords/>
  <dc:description/>
  <cp:lastModifiedBy>Sergio Andres Moreno Rocha</cp:lastModifiedBy>
  <cp:revision>1</cp:revision>
  <dcterms:created xsi:type="dcterms:W3CDTF">2022-05-19T02:48:00Z</dcterms:created>
  <dcterms:modified xsi:type="dcterms:W3CDTF">2022-05-19T04:12:00Z</dcterms:modified>
</cp:coreProperties>
</file>