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5709" w14:textId="77777777" w:rsidR="007875CE" w:rsidRPr="00480C42" w:rsidRDefault="00000000" w:rsidP="00DD6A2E">
      <w:pPr>
        <w:spacing w:after="60"/>
        <w:jc w:val="center"/>
        <w:rPr>
          <w:color w:val="000000" w:themeColor="text1"/>
          <w:lang w:val="es-MX"/>
        </w:rPr>
      </w:pPr>
      <w:r w:rsidRPr="00480C42">
        <w:rPr>
          <w:b/>
          <w:bCs/>
          <w:color w:val="000000" w:themeColor="text1"/>
          <w:sz w:val="20"/>
          <w:szCs w:val="20"/>
          <w:lang w:val="es-MX"/>
        </w:rPr>
        <w:t>UNIVERSIDAD AUTÓNOMA DE YUCATÁN</w:t>
      </w:r>
    </w:p>
    <w:p w14:paraId="20DDAF8A" w14:textId="7D80F351" w:rsidR="007875CE" w:rsidRDefault="00000000">
      <w:pPr>
        <w:spacing w:after="560"/>
        <w:jc w:val="center"/>
        <w:rPr>
          <w:color w:val="000000" w:themeColor="text1"/>
          <w:sz w:val="18"/>
          <w:szCs w:val="18"/>
          <w:lang w:val="es-MX"/>
        </w:rPr>
      </w:pPr>
      <w:r w:rsidRPr="00480C42">
        <w:rPr>
          <w:color w:val="000000" w:themeColor="text1"/>
          <w:sz w:val="18"/>
          <w:szCs w:val="18"/>
          <w:lang w:val="es-MX"/>
        </w:rPr>
        <w:t xml:space="preserve">Facultad de Matemáticas </w:t>
      </w:r>
    </w:p>
    <w:p w14:paraId="3A0FE95F" w14:textId="23F9DF9F" w:rsidR="00DD6A2E" w:rsidRPr="00480C42" w:rsidRDefault="00DD6A2E" w:rsidP="00DD6A2E">
      <w:pPr>
        <w:spacing w:after="50"/>
        <w:jc w:val="center"/>
        <w:rPr>
          <w:color w:val="000000" w:themeColor="text1"/>
          <w:lang w:val="es-MX"/>
        </w:rPr>
      </w:pPr>
      <w:r w:rsidRPr="00480C42">
        <w:rPr>
          <w:color w:val="000000" w:themeColor="text1"/>
          <w:sz w:val="20"/>
          <w:szCs w:val="20"/>
          <w:lang w:val="es-MX"/>
        </w:rPr>
        <w:t>Interacción Humano-Computadora</w:t>
      </w:r>
    </w:p>
    <w:p w14:paraId="73A40E9B" w14:textId="77777777" w:rsidR="007875CE" w:rsidRPr="00DD6A2E" w:rsidRDefault="00000000">
      <w:pPr>
        <w:spacing w:after="100"/>
        <w:jc w:val="center"/>
        <w:rPr>
          <w:color w:val="000000" w:themeColor="text1"/>
          <w:sz w:val="28"/>
          <w:szCs w:val="28"/>
          <w:lang w:val="es-MX"/>
        </w:rPr>
      </w:pPr>
      <w:r w:rsidRPr="00DD6A2E">
        <w:rPr>
          <w:b/>
          <w:bCs/>
          <w:color w:val="000000" w:themeColor="text1"/>
          <w:sz w:val="28"/>
          <w:szCs w:val="28"/>
          <w:lang w:val="es-MX"/>
        </w:rPr>
        <w:t>SPOT</w:t>
      </w:r>
    </w:p>
    <w:p w14:paraId="32FC4F7F" w14:textId="77777777" w:rsidR="007875CE" w:rsidRPr="00480C42" w:rsidRDefault="00000000">
      <w:pPr>
        <w:spacing w:after="80"/>
        <w:jc w:val="center"/>
        <w:rPr>
          <w:color w:val="000000" w:themeColor="text1"/>
          <w:lang w:val="es-MX"/>
        </w:rPr>
      </w:pPr>
      <w:r w:rsidRPr="00480C42">
        <w:rPr>
          <w:color w:val="000000" w:themeColor="text1"/>
          <w:sz w:val="26"/>
          <w:szCs w:val="26"/>
          <w:lang w:val="es-MX"/>
        </w:rPr>
        <w:t>de Residuos en Mérida, Yucatán</w:t>
      </w:r>
    </w:p>
    <w:p w14:paraId="148278F5" w14:textId="77777777" w:rsidR="007875CE" w:rsidRPr="00480C42" w:rsidRDefault="007875CE">
      <w:pPr>
        <w:spacing w:after="80"/>
        <w:rPr>
          <w:color w:val="000000" w:themeColor="text1"/>
          <w:lang w:val="es-MX"/>
        </w:rPr>
      </w:pPr>
    </w:p>
    <w:p w14:paraId="71AE48B8" w14:textId="4BA02837" w:rsidR="007875CE" w:rsidRDefault="00DD6A2E" w:rsidP="00DD6A2E">
      <w:pPr>
        <w:spacing w:after="80"/>
        <w:jc w:val="center"/>
        <w:rPr>
          <w:b/>
          <w:bCs/>
          <w:color w:val="000000" w:themeColor="text1"/>
          <w:lang w:val="es-MX"/>
        </w:rPr>
      </w:pPr>
      <w:r w:rsidRPr="00DD6A2E">
        <w:rPr>
          <w:b/>
          <w:bCs/>
          <w:color w:val="000000" w:themeColor="text1"/>
          <w:lang w:val="es-MX"/>
        </w:rPr>
        <w:t>Plan de Proyecto</w:t>
      </w:r>
    </w:p>
    <w:p w14:paraId="2FA869F2" w14:textId="77777777" w:rsidR="009D72F5" w:rsidRDefault="009D72F5" w:rsidP="00DD6A2E">
      <w:pPr>
        <w:spacing w:after="80"/>
        <w:jc w:val="center"/>
        <w:rPr>
          <w:b/>
          <w:bCs/>
          <w:color w:val="000000" w:themeColor="text1"/>
          <w:lang w:val="es-MX"/>
        </w:rPr>
      </w:pPr>
    </w:p>
    <w:p w14:paraId="3F5887A4" w14:textId="77777777" w:rsidR="009D72F5" w:rsidRDefault="009D72F5" w:rsidP="00DD6A2E">
      <w:pPr>
        <w:spacing w:after="80"/>
        <w:jc w:val="center"/>
        <w:rPr>
          <w:b/>
          <w:bCs/>
          <w:color w:val="000000" w:themeColor="text1"/>
          <w:lang w:val="es-MX"/>
        </w:rPr>
      </w:pPr>
    </w:p>
    <w:p w14:paraId="567AF944" w14:textId="4C6EFC06" w:rsidR="009D72F5" w:rsidRPr="00DD6A2E" w:rsidRDefault="009D72F5" w:rsidP="00DD6A2E">
      <w:pPr>
        <w:spacing w:after="80"/>
        <w:jc w:val="center"/>
        <w:rPr>
          <w:b/>
          <w:bCs/>
          <w:color w:val="000000" w:themeColor="text1"/>
          <w:lang w:val="es-MX"/>
        </w:rPr>
      </w:pPr>
      <w:r>
        <w:rPr>
          <w:noProof/>
        </w:rPr>
        <w:drawing>
          <wp:inline distT="0" distB="0" distL="0" distR="0" wp14:anchorId="2C9D1A3B" wp14:editId="67B5CB21">
            <wp:extent cx="1818167" cy="2029565"/>
            <wp:effectExtent l="0" t="0" r="0" b="8890"/>
            <wp:docPr id="1219856104" name="Picture 1" descr="Facultad de M4T3M4T1C4$: Voleibol Fm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M4T3M4T1C4$: Voleibol Fma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748" cy="203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40C0" w14:textId="77777777" w:rsidR="00DD6A2E" w:rsidRPr="00480C42" w:rsidRDefault="00DD6A2E" w:rsidP="00DD6A2E">
      <w:pPr>
        <w:spacing w:after="80"/>
        <w:jc w:val="center"/>
        <w:rPr>
          <w:color w:val="000000" w:themeColor="text1"/>
          <w:lang w:val="es-MX"/>
        </w:rPr>
      </w:pPr>
    </w:p>
    <w:p w14:paraId="4628C0AA" w14:textId="77777777" w:rsidR="007875CE" w:rsidRPr="00480C42" w:rsidRDefault="00000000">
      <w:pPr>
        <w:spacing w:after="60"/>
        <w:jc w:val="center"/>
        <w:rPr>
          <w:color w:val="000000" w:themeColor="text1"/>
          <w:lang w:val="es-MX"/>
        </w:rPr>
      </w:pPr>
      <w:r w:rsidRPr="00480C42">
        <w:rPr>
          <w:b/>
          <w:bCs/>
          <w:color w:val="000000" w:themeColor="text1"/>
          <w:lang w:val="es-MX"/>
        </w:rPr>
        <w:t>Integrantes del equipo:</w:t>
      </w:r>
    </w:p>
    <w:p w14:paraId="2474237C" w14:textId="77777777" w:rsidR="007875CE" w:rsidRPr="00480C42" w:rsidRDefault="00000000">
      <w:pPr>
        <w:spacing w:after="40"/>
        <w:jc w:val="center"/>
        <w:rPr>
          <w:color w:val="000000" w:themeColor="text1"/>
          <w:lang w:val="es-MX"/>
        </w:rPr>
      </w:pPr>
      <w:r w:rsidRPr="00480C42">
        <w:rPr>
          <w:color w:val="000000" w:themeColor="text1"/>
          <w:lang w:val="es-MX"/>
        </w:rPr>
        <w:t>Manuel Eduardo Del Rio Camacho</w:t>
      </w:r>
    </w:p>
    <w:p w14:paraId="16820AD7" w14:textId="77777777" w:rsidR="007875CE" w:rsidRPr="00480C42" w:rsidRDefault="00000000">
      <w:pPr>
        <w:spacing w:after="40"/>
        <w:jc w:val="center"/>
        <w:rPr>
          <w:color w:val="000000" w:themeColor="text1"/>
          <w:lang w:val="es-MX"/>
        </w:rPr>
      </w:pPr>
      <w:r w:rsidRPr="00480C42">
        <w:rPr>
          <w:color w:val="000000" w:themeColor="text1"/>
          <w:lang w:val="es-MX"/>
        </w:rPr>
        <w:t>Alejandro Maldonado López</w:t>
      </w:r>
    </w:p>
    <w:p w14:paraId="15E695D4" w14:textId="77777777" w:rsidR="007875CE" w:rsidRPr="00480C42" w:rsidRDefault="00000000">
      <w:pPr>
        <w:spacing w:after="40"/>
        <w:jc w:val="center"/>
        <w:rPr>
          <w:color w:val="000000" w:themeColor="text1"/>
          <w:lang w:val="es-MX"/>
        </w:rPr>
      </w:pPr>
      <w:r w:rsidRPr="00480C42">
        <w:rPr>
          <w:color w:val="000000" w:themeColor="text1"/>
          <w:lang w:val="es-MX"/>
        </w:rPr>
        <w:t>Emiliano Contreras Gamboa</w:t>
      </w:r>
    </w:p>
    <w:p w14:paraId="4A0E9093" w14:textId="77777777" w:rsidR="007875CE" w:rsidRPr="00480C42" w:rsidRDefault="00000000">
      <w:pPr>
        <w:spacing w:after="40"/>
        <w:jc w:val="center"/>
        <w:rPr>
          <w:color w:val="000000" w:themeColor="text1"/>
          <w:lang w:val="es-MX"/>
        </w:rPr>
      </w:pPr>
      <w:proofErr w:type="spellStart"/>
      <w:r w:rsidRPr="00480C42">
        <w:rPr>
          <w:color w:val="000000" w:themeColor="text1"/>
          <w:lang w:val="es-MX"/>
        </w:rPr>
        <w:t>Victor</w:t>
      </w:r>
      <w:proofErr w:type="spellEnd"/>
      <w:r w:rsidRPr="00480C42">
        <w:rPr>
          <w:color w:val="000000" w:themeColor="text1"/>
          <w:lang w:val="es-MX"/>
        </w:rPr>
        <w:t xml:space="preserve"> Saul </w:t>
      </w:r>
      <w:proofErr w:type="spellStart"/>
      <w:r w:rsidRPr="00480C42">
        <w:rPr>
          <w:color w:val="000000" w:themeColor="text1"/>
          <w:lang w:val="es-MX"/>
        </w:rPr>
        <w:t>Ek</w:t>
      </w:r>
      <w:proofErr w:type="spellEnd"/>
      <w:r w:rsidRPr="00480C42">
        <w:rPr>
          <w:color w:val="000000" w:themeColor="text1"/>
          <w:lang w:val="es-MX"/>
        </w:rPr>
        <w:t xml:space="preserve"> May</w:t>
      </w:r>
    </w:p>
    <w:p w14:paraId="2BCD37D6" w14:textId="77777777" w:rsidR="007875CE" w:rsidRDefault="00000000">
      <w:pPr>
        <w:spacing w:after="40"/>
        <w:jc w:val="center"/>
        <w:rPr>
          <w:color w:val="000000" w:themeColor="text1"/>
          <w:lang w:val="es-MX"/>
        </w:rPr>
      </w:pPr>
      <w:r w:rsidRPr="00480C42">
        <w:rPr>
          <w:color w:val="000000" w:themeColor="text1"/>
          <w:lang w:val="es-MX"/>
        </w:rPr>
        <w:t>Juan Che Martínez</w:t>
      </w:r>
    </w:p>
    <w:p w14:paraId="4563417E" w14:textId="77777777" w:rsidR="00DD6A2E" w:rsidRDefault="00DD6A2E">
      <w:pPr>
        <w:spacing w:after="40"/>
        <w:jc w:val="center"/>
        <w:rPr>
          <w:color w:val="000000" w:themeColor="text1"/>
          <w:lang w:val="es-MX"/>
        </w:rPr>
      </w:pPr>
    </w:p>
    <w:p w14:paraId="6D7AA3A5" w14:textId="77777777" w:rsidR="00DD6A2E" w:rsidRDefault="00DD6A2E">
      <w:pPr>
        <w:spacing w:after="40"/>
        <w:jc w:val="center"/>
        <w:rPr>
          <w:color w:val="000000" w:themeColor="text1"/>
          <w:lang w:val="es-MX"/>
        </w:rPr>
      </w:pPr>
    </w:p>
    <w:p w14:paraId="2910434C" w14:textId="77777777" w:rsidR="00DD6A2E" w:rsidRDefault="00DD6A2E">
      <w:pPr>
        <w:spacing w:after="40"/>
        <w:jc w:val="center"/>
        <w:rPr>
          <w:color w:val="000000" w:themeColor="text1"/>
          <w:lang w:val="es-MX"/>
        </w:rPr>
      </w:pPr>
    </w:p>
    <w:p w14:paraId="46A083AF" w14:textId="77777777" w:rsidR="00DD6A2E" w:rsidRDefault="00DD6A2E">
      <w:pPr>
        <w:spacing w:after="40"/>
        <w:jc w:val="center"/>
        <w:rPr>
          <w:color w:val="000000" w:themeColor="text1"/>
          <w:lang w:val="es-MX"/>
        </w:rPr>
      </w:pPr>
    </w:p>
    <w:p w14:paraId="77A7AD20" w14:textId="77777777" w:rsidR="00DD6A2E" w:rsidRPr="00480C42" w:rsidRDefault="00DD6A2E">
      <w:pPr>
        <w:spacing w:after="40"/>
        <w:jc w:val="center"/>
        <w:rPr>
          <w:color w:val="000000" w:themeColor="text1"/>
          <w:lang w:val="es-MX"/>
        </w:rPr>
      </w:pPr>
    </w:p>
    <w:p w14:paraId="7AE3DDD0" w14:textId="77777777" w:rsidR="007875CE" w:rsidRPr="00480C42" w:rsidRDefault="007875CE">
      <w:pPr>
        <w:spacing w:after="80"/>
        <w:rPr>
          <w:color w:val="000000" w:themeColor="text1"/>
          <w:lang w:val="es-MX"/>
        </w:rPr>
      </w:pPr>
    </w:p>
    <w:p w14:paraId="4FB65CA8" w14:textId="037C672B" w:rsidR="007875CE" w:rsidRPr="00480C42" w:rsidRDefault="00DD6A2E">
      <w:pPr>
        <w:spacing w:after="50"/>
        <w:jc w:val="center"/>
        <w:rPr>
          <w:color w:val="000000" w:themeColor="text1"/>
          <w:lang w:val="es-MX"/>
        </w:rPr>
      </w:pPr>
      <w:r w:rsidRPr="00DD6A2E">
        <w:rPr>
          <w:b/>
          <w:bCs/>
          <w:color w:val="000000" w:themeColor="text1"/>
          <w:sz w:val="20"/>
          <w:szCs w:val="20"/>
          <w:lang w:val="es-MX"/>
        </w:rPr>
        <w:t>Docente:</w:t>
      </w:r>
      <w:r w:rsidR="00000000" w:rsidRPr="00480C42">
        <w:rPr>
          <w:color w:val="000000" w:themeColor="text1"/>
          <w:sz w:val="20"/>
          <w:szCs w:val="20"/>
          <w:lang w:val="es-MX"/>
        </w:rPr>
        <w:t xml:space="preserve"> Víctor Hugo Menéndez Domínguez</w:t>
      </w:r>
    </w:p>
    <w:p w14:paraId="220D7D10" w14:textId="568E7CEA" w:rsidR="007875CE" w:rsidRPr="00480C42" w:rsidRDefault="007875CE">
      <w:pPr>
        <w:spacing w:after="50"/>
        <w:jc w:val="center"/>
        <w:rPr>
          <w:color w:val="000000" w:themeColor="text1"/>
          <w:lang w:val="es-MX"/>
        </w:rPr>
      </w:pPr>
    </w:p>
    <w:p w14:paraId="7A839518" w14:textId="77777777" w:rsidR="007875CE" w:rsidRPr="00480C42" w:rsidRDefault="00000000">
      <w:pPr>
        <w:rPr>
          <w:color w:val="000000" w:themeColor="text1"/>
          <w:lang w:val="es-MX"/>
        </w:rPr>
      </w:pPr>
      <w:r w:rsidRPr="00480C42">
        <w:rPr>
          <w:color w:val="000000" w:themeColor="text1"/>
          <w:lang w:val="es-MX"/>
        </w:rPr>
        <w:br w:type="page"/>
      </w:r>
    </w:p>
    <w:p w14:paraId="24FBA219" w14:textId="77777777" w:rsidR="007875CE" w:rsidRPr="00480C42" w:rsidRDefault="00000000">
      <w:pPr>
        <w:pStyle w:val="Heading1"/>
        <w:rPr>
          <w:color w:val="000000" w:themeColor="text1"/>
          <w:lang w:val="es-MX"/>
        </w:rPr>
      </w:pPr>
      <w:r w:rsidRPr="00480C42">
        <w:rPr>
          <w:color w:val="000000" w:themeColor="text1"/>
          <w:lang w:val="es-MX"/>
        </w:rPr>
        <w:lastRenderedPageBreak/>
        <w:t>1. Propósito del Plan de Proyecto</w:t>
      </w:r>
    </w:p>
    <w:p w14:paraId="0F5C19D0" w14:textId="77777777" w:rsidR="007875CE" w:rsidRPr="00480C42" w:rsidRDefault="007875CE">
      <w:pPr>
        <w:spacing w:after="80"/>
        <w:rPr>
          <w:color w:val="000000" w:themeColor="text1"/>
          <w:lang w:val="es-MX"/>
        </w:rPr>
      </w:pPr>
    </w:p>
    <w:p w14:paraId="5B57069E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El presente Plan de Proyecto define la estructura organizacional, el control de actividades y los entregables asociados al desarrollo de Spot, una plataforma digital de reporte ciudadano y ejecución privada de limpieza de residuos sólidos en zonas comerciales de Mérida, Yucatán.</w:t>
      </w:r>
    </w:p>
    <w:p w14:paraId="34A5D53C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58F21F9C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El plan integra los principios del Diseño Centrado en el Usuario (DCU/UCD) con un ciclo de desarrollo iterativo que parte de la investigación empírica con usuarios reales, avanza hacia la especificación formal de requerimientos, el prototipado y la evaluación, y culmina con el diseño riguroso de pruebas de usabilidad. Este enfoque garantiza que las decisiones de diseño e ingeniería estén fundamentadas en evidencia obtenida directamente de los actores del sistema (ciudadanos, locatarios comerciales y prestadores de limpieza).</w:t>
      </w:r>
    </w:p>
    <w:p w14:paraId="5BB38215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10923460" w14:textId="77777777" w:rsidR="007875CE" w:rsidRPr="00DD6A2E" w:rsidRDefault="00000000" w:rsidP="00DD6A2E">
      <w:pPr>
        <w:pStyle w:val="Heading2"/>
        <w:spacing w:line="360" w:lineRule="auto"/>
        <w:jc w:val="both"/>
        <w:rPr>
          <w:color w:val="000000" w:themeColor="text1"/>
          <w:sz w:val="24"/>
          <w:szCs w:val="24"/>
        </w:rPr>
      </w:pPr>
      <w:r w:rsidRPr="00DD6A2E">
        <w:rPr>
          <w:color w:val="000000" w:themeColor="text1"/>
          <w:sz w:val="24"/>
          <w:szCs w:val="24"/>
        </w:rPr>
        <w:t xml:space="preserve">1.1 </w:t>
      </w:r>
      <w:proofErr w:type="spellStart"/>
      <w:r w:rsidRPr="00DD6A2E">
        <w:rPr>
          <w:color w:val="000000" w:themeColor="text1"/>
          <w:sz w:val="24"/>
          <w:szCs w:val="24"/>
        </w:rPr>
        <w:t>Objetivos</w:t>
      </w:r>
      <w:proofErr w:type="spellEnd"/>
      <w:r w:rsidRPr="00DD6A2E">
        <w:rPr>
          <w:color w:val="000000" w:themeColor="text1"/>
          <w:sz w:val="24"/>
          <w:szCs w:val="24"/>
        </w:rPr>
        <w:t xml:space="preserve"> del Plan</w:t>
      </w:r>
    </w:p>
    <w:p w14:paraId="53F00B0F" w14:textId="77777777" w:rsidR="007875CE" w:rsidRPr="00DD6A2E" w:rsidRDefault="00000000" w:rsidP="00DD6A2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Establecer las fases, actividades y responsabilidades del equipo de desarrollo de Spot.</w:t>
      </w:r>
    </w:p>
    <w:p w14:paraId="3AE52387" w14:textId="77777777" w:rsidR="007875CE" w:rsidRPr="00DD6A2E" w:rsidRDefault="00000000" w:rsidP="00DD6A2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Definir los entregables (salidas) de cada fase y sus criterios de calidad.</w:t>
      </w:r>
    </w:p>
    <w:p w14:paraId="0390CD29" w14:textId="77777777" w:rsidR="007875CE" w:rsidRPr="00DD6A2E" w:rsidRDefault="00000000" w:rsidP="00DD6A2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Proporcionar un marco de seguimiento y control del avance del proyecto.</w:t>
      </w:r>
    </w:p>
    <w:p w14:paraId="651B4C93" w14:textId="77777777" w:rsidR="007875CE" w:rsidRPr="00DD6A2E" w:rsidRDefault="00000000" w:rsidP="00DD6A2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Garantizar la alineación entre los hallazgos de investigación, los requerimientos del sistema y las decisiones de diseño.</w:t>
      </w:r>
    </w:p>
    <w:p w14:paraId="63558375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62A11A76" w14:textId="77777777" w:rsidR="007875CE" w:rsidRPr="00DD6A2E" w:rsidRDefault="00000000" w:rsidP="00DD6A2E">
      <w:pPr>
        <w:pStyle w:val="Heading2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1.2 Alcance</w:t>
      </w:r>
    </w:p>
    <w:p w14:paraId="5980FD7A" w14:textId="77777777" w:rsidR="007875C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El plan cubre desde la fase de investigación de usuarios hasta el diseño del plan de pruebas de usabilidad, abarcando un total de cinco fases interrelacionadas. El </w:t>
      </w:r>
      <w:r w:rsidRPr="00DD6A2E">
        <w:rPr>
          <w:color w:val="000000" w:themeColor="text1"/>
          <w:sz w:val="24"/>
          <w:szCs w:val="24"/>
          <w:lang w:val="es-MX"/>
        </w:rPr>
        <w:lastRenderedPageBreak/>
        <w:t>desarrollo técnico de la plataforma (codificación, despliegue) está fuera del alcance del presente documento.</w:t>
      </w:r>
    </w:p>
    <w:p w14:paraId="66DDB658" w14:textId="77777777" w:rsidR="009D72F5" w:rsidRPr="00DD6A2E" w:rsidRDefault="009D72F5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5B6953F1" w14:textId="5C9348DB" w:rsidR="007875CE" w:rsidRPr="00DD6A2E" w:rsidRDefault="00000000" w:rsidP="009D72F5">
      <w:pPr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b/>
          <w:bCs/>
          <w:color w:val="000000" w:themeColor="text1"/>
          <w:sz w:val="24"/>
          <w:szCs w:val="24"/>
          <w:lang w:val="es-MX"/>
        </w:rPr>
        <w:t>2. Fases del Proyecto</w:t>
      </w:r>
    </w:p>
    <w:p w14:paraId="35DEF01F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44AEA61C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El proyecto Spot se organiza en cinco fases secuenciales con retroalimentación iterativa. Cada fase produce entregables verificables que alimentan la fase siguiente. La tabla a continuación resume las fases y sus actividades principales:</w:t>
      </w:r>
    </w:p>
    <w:p w14:paraId="7B2759A2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054"/>
        <w:gridCol w:w="6746"/>
      </w:tblGrid>
      <w:tr w:rsidR="00480C42" w:rsidRPr="00DD6A2E" w14:paraId="57AE3531" w14:textId="77777777" w:rsidTr="00480C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9769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5EDA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Fase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A484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Actividades</w:t>
            </w:r>
            <w:proofErr w:type="spellEnd"/>
          </w:p>
        </w:tc>
      </w:tr>
      <w:tr w:rsidR="00480C42" w:rsidRPr="00DD6A2E" w14:paraId="3F0C2B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7F74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F1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5922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Investigación</w:t>
            </w:r>
            <w:proofErr w:type="spellEnd"/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5EF1" w14:textId="56C760F1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F1.1 </w:t>
            </w:r>
            <w:r w:rsidR="00714DE1">
              <w:rPr>
                <w:color w:val="000000" w:themeColor="text1"/>
                <w:sz w:val="24"/>
                <w:szCs w:val="24"/>
                <w:lang w:val="es-MX"/>
              </w:rPr>
              <w:t>Planificación de campo y protocolo etnográfico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15A9B2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BEB0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37D6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D4AC" w14:textId="0C31E7B3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F1.2</w:t>
            </w:r>
            <w:r w:rsidR="00714DE1">
              <w:rPr>
                <w:color w:val="000000" w:themeColor="text1"/>
                <w:sz w:val="24"/>
                <w:szCs w:val="24"/>
                <w:lang w:val="es-MX"/>
              </w:rPr>
              <w:t xml:space="preserve"> Diseñar y validar instrumentos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0572625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BCFF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440E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7028" w14:textId="5259BA68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F1.3</w:t>
            </w:r>
            <w:r w:rsidR="00714DE1">
              <w:rPr>
                <w:color w:val="000000" w:themeColor="text1"/>
                <w:sz w:val="24"/>
                <w:szCs w:val="24"/>
                <w:lang w:val="es-MX"/>
              </w:rPr>
              <w:t xml:space="preserve"> Formularios y logística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23E87D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37E2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A201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F673" w14:textId="1848F655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F1.4 </w:t>
            </w:r>
            <w:r w:rsidR="00714DE1">
              <w:rPr>
                <w:color w:val="000000" w:themeColor="text1"/>
                <w:sz w:val="24"/>
                <w:szCs w:val="24"/>
                <w:lang w:val="es-MX"/>
              </w:rPr>
              <w:t>Levantamiento de datos.</w:t>
            </w:r>
          </w:p>
        </w:tc>
      </w:tr>
      <w:tr w:rsidR="00480C42" w:rsidRPr="00DD6A2E" w14:paraId="0FD1AEE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347C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3B10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8944" w14:textId="1AFE5755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F1.5</w:t>
            </w:r>
            <w:r w:rsidR="00714DE1">
              <w:rPr>
                <w:color w:val="000000" w:themeColor="text1"/>
                <w:sz w:val="24"/>
                <w:szCs w:val="24"/>
                <w:lang w:val="es-MX"/>
              </w:rPr>
              <w:t xml:space="preserve"> Competencia y requerimientos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6A13BF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918D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C7AE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48FD" w14:textId="34DF83E9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F1.6 </w:t>
            </w:r>
            <w:r w:rsidR="00714DE1">
              <w:rPr>
                <w:color w:val="000000" w:themeColor="text1"/>
                <w:sz w:val="24"/>
                <w:szCs w:val="24"/>
                <w:lang w:val="es-MX"/>
              </w:rPr>
              <w:t>Limpieza y análisis de datos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2E9D75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A360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49AE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6DB5" w14:textId="43A68B56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F1.7</w:t>
            </w:r>
            <w:r w:rsidR="00714DE1">
              <w:rPr>
                <w:color w:val="000000" w:themeColor="text1"/>
                <w:sz w:val="24"/>
                <w:szCs w:val="24"/>
                <w:lang w:val="es-MX"/>
              </w:rPr>
              <w:t xml:space="preserve"> Integración hallazgos y redacción del informe final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0951EE78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B46C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F2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7219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Especificación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Requerimientos</w:t>
            </w:r>
            <w:proofErr w:type="spellEnd"/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DAE8" w14:textId="68939E94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F2.1 Síntesis de hallazgos de investigación en perfiles de usuario.</w:t>
            </w:r>
          </w:p>
        </w:tc>
      </w:tr>
      <w:tr w:rsidR="00480C42" w:rsidRPr="00DD6A2E" w14:paraId="1EB06974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328F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DEE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6654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F2.2 Definición de requerimientos funcionales (RF) para los tres roles de Spot.</w:t>
            </w:r>
          </w:p>
        </w:tc>
      </w:tr>
      <w:tr w:rsidR="00480C42" w:rsidRPr="00DD6A2E" w14:paraId="78DD1BC7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3ECF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89D5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62F5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F2.3 Definición de requerimientos no funcionales (RNF): rendimiento, seguridad, accesibilidad.</w:t>
            </w:r>
          </w:p>
        </w:tc>
      </w:tr>
      <w:tr w:rsidR="00480C42" w:rsidRPr="00DD6A2E" w14:paraId="0A1E81C5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AC22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8486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B8EF" w14:textId="3B8E4CAB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F2.4 Elaboración del Documento de Especificación de Requerimientos del Sistema.</w:t>
            </w:r>
          </w:p>
        </w:tc>
      </w:tr>
      <w:tr w:rsidR="00480C42" w:rsidRPr="00DD6A2E" w14:paraId="7485490E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06FB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AFA9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D67C" w14:textId="0ACDBAA4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F2.5 Integración de principios de Diseño Centrado en el Usuario (</w:t>
            </w:r>
            <w:r w:rsidR="00BD79E2">
              <w:rPr>
                <w:color w:val="000000" w:themeColor="text1"/>
                <w:sz w:val="24"/>
                <w:szCs w:val="24"/>
                <w:lang w:val="es-MX"/>
              </w:rPr>
              <w:t>DCU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) en el ERS.</w:t>
            </w:r>
          </w:p>
        </w:tc>
      </w:tr>
      <w:tr w:rsidR="00480C42" w:rsidRPr="00DD6A2E" w14:paraId="44C66F8C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A183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E926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0004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F2.6 Revisión y validación del ERS con el equipo y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stakeholders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6A318B7A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1C63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F3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C33A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Prototipado</w:t>
            </w:r>
            <w:proofErr w:type="spellEnd"/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69EE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F3.1 Elaboración de mapas de flujo de usuario para los tres roles (ciudadano, locatario, prestador).</w:t>
            </w:r>
          </w:p>
        </w:tc>
      </w:tr>
      <w:tr w:rsidR="00480C42" w:rsidRPr="00DD6A2E" w14:paraId="080EACB4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B41F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B2D9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0167" w14:textId="583B5936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F3.2 Creación de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wireframes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 de baja fidelidad.</w:t>
            </w:r>
          </w:p>
        </w:tc>
      </w:tr>
      <w:tr w:rsidR="00480C42" w:rsidRPr="00DD6A2E" w14:paraId="6C76F250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3887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634A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FC54" w14:textId="09A65CB2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F3.3 Construcción de prototipo de baja fidelidad interactiv</w:t>
            </w:r>
            <w:r w:rsidR="00DD6A2E" w:rsidRPr="00DD6A2E">
              <w:rPr>
                <w:color w:val="000000" w:themeColor="text1"/>
                <w:sz w:val="24"/>
                <w:szCs w:val="24"/>
                <w:lang w:val="es-MX"/>
              </w:rPr>
              <w:t>o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55B0368B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D210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71FA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4634" w14:textId="223CB090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F3.4 Sesión de evaluación del prototipo inicial.</w:t>
            </w:r>
          </w:p>
        </w:tc>
      </w:tr>
      <w:tr w:rsidR="00480C42" w:rsidRPr="00DD6A2E" w14:paraId="0D1B48F4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63DC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E84F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DC10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F3.5 Primera iteración: corrección de hallazgos críticos y de alta severidad.</w:t>
            </w:r>
          </w:p>
        </w:tc>
      </w:tr>
      <w:tr w:rsidR="00480C42" w:rsidRPr="00DD6A2E" w14:paraId="521C1464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64C5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D93E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0D25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F3.6 Segunda iteración: ajuste de flujos secundarios y mejoras de consistencia.</w:t>
            </w:r>
          </w:p>
        </w:tc>
      </w:tr>
      <w:tr w:rsidR="00480C42" w:rsidRPr="00DD6A2E" w14:paraId="3B88F2C6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12E7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E1D7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B83F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F3.7 Documentación de cambios entre versiones del prototipo.</w:t>
            </w:r>
          </w:p>
        </w:tc>
      </w:tr>
      <w:tr w:rsidR="00480C42" w:rsidRPr="00DD6A2E" w14:paraId="7A681264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5E04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F4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68E4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Análisis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Diseño</w:t>
            </w:r>
            <w:proofErr w:type="spellEnd"/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B777" w14:textId="34E5520D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F4.1 Selección de escenarios críticos de uso.</w:t>
            </w:r>
          </w:p>
        </w:tc>
      </w:tr>
      <w:tr w:rsidR="00480C42" w:rsidRPr="00DD6A2E" w14:paraId="218EE0B9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6F15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29B4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DD9F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F4.2 Descripción detallada de secuencias de pasos para cada escenario.</w:t>
            </w:r>
          </w:p>
        </w:tc>
      </w:tr>
      <w:tr w:rsidR="00480C42" w:rsidRPr="00DD6A2E" w14:paraId="0C0DFC38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E962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15B6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E166" w14:textId="3A6404AE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F4.3 Aplicación del análisis a escenarios prioritarios.</w:t>
            </w:r>
          </w:p>
        </w:tc>
      </w:tr>
      <w:tr w:rsidR="00480C42" w:rsidRPr="00DD6A2E" w14:paraId="3D5B3D23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B4FB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C358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EFB9" w14:textId="7624A5CC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F4.4 Cálculo de tiempos estimados de ejecución por tarea.</w:t>
            </w:r>
          </w:p>
        </w:tc>
      </w:tr>
      <w:tr w:rsidR="00480C42" w:rsidRPr="00DD6A2E" w14:paraId="4278FAE5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32A4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AFFF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8B34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F4.5 Identificación de cuellos de botella cognitivos y motores en los flujos.</w:t>
            </w:r>
          </w:p>
        </w:tc>
      </w:tr>
      <w:tr w:rsidR="00480C42" w:rsidRPr="00DD6A2E" w14:paraId="63103744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F517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3B4A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47BE" w14:textId="2F2FC6B5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F4.6 Propuesta de optimizaciones basadas en resultados del análisis.</w:t>
            </w:r>
          </w:p>
        </w:tc>
      </w:tr>
      <w:tr w:rsidR="00480C42" w:rsidRPr="00DD6A2E" w14:paraId="1D6E5A0E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433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F5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B97F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  <w:lang w:val="es-MX"/>
              </w:rPr>
              <w:t>Diseño de Pruebas de Usabilidad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13FA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F5.1 Selección de tareas prioritarias para las pruebas de usabilidad.</w:t>
            </w:r>
          </w:p>
        </w:tc>
      </w:tr>
      <w:tr w:rsidR="00480C42" w:rsidRPr="00DD6A2E" w14:paraId="03B6E50B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84B5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E161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26F9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F5.2 Definición de perfiles de participantes (ciudadanos y locatarios).</w:t>
            </w:r>
          </w:p>
        </w:tc>
      </w:tr>
      <w:tr w:rsidR="00480C42" w:rsidRPr="00DD6A2E" w14:paraId="6EA362E9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E85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4EA5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F0F9" w14:textId="11C149CF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F5.3 Definición de métricas de usabilidad: efectividad, eficiencia y satisfacción</w:t>
            </w:r>
            <w:r w:rsidR="00C70D0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250CC412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786A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200C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4647" w14:textId="0EAEA766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F5.4 Diseño del cuestionario de satisfacción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post-tarea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480C42" w:rsidRPr="00DD6A2E" w14:paraId="5C358912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BBCE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C2CC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FAC8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F5.5 Diseño de la lista de cotejo de observación para el moderador.</w:t>
            </w:r>
          </w:p>
        </w:tc>
      </w:tr>
      <w:tr w:rsidR="00480C42" w:rsidRPr="00DD6A2E" w14:paraId="3ABACA54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5D25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139B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FFDE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F5.6 Diseño del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guión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 de moderación para la sesión de pruebas.</w:t>
            </w:r>
          </w:p>
        </w:tc>
      </w:tr>
      <w:tr w:rsidR="00480C42" w:rsidRPr="00DD6A2E" w14:paraId="6AE8D670" w14:textId="77777777" w:rsidTr="00480C4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DAD3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901D" w14:textId="77777777" w:rsidR="007875CE" w:rsidRPr="00DD6A2E" w:rsidRDefault="007875C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A2F8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F5.7 Elaboración del plan completo de pruebas de usabilidad (documento final).</w:t>
            </w:r>
          </w:p>
        </w:tc>
      </w:tr>
    </w:tbl>
    <w:p w14:paraId="0177786F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5F53E39C" w14:textId="4C311F83" w:rsidR="007875CE" w:rsidRPr="00DD6A2E" w:rsidRDefault="00000000" w:rsidP="00DD6A2E">
      <w:pPr>
        <w:pStyle w:val="Heading2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2.1 Fase de Investigación </w:t>
      </w:r>
    </w:p>
    <w:p w14:paraId="7CD56629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21BD393E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La Fase de Investigación constituye el fundamento empírico del proyecto. Su objetivo es generar un entendimiento profundo y multidimensional del problema de residuos en zonas comerciales de Mérida, las necesidades y comportamientos de los usuarios, y las limitaciones de las soluciones existentes.</w:t>
      </w:r>
    </w:p>
    <w:p w14:paraId="7349CD39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7152EB68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Métodos aplicados</w:t>
      </w:r>
    </w:p>
    <w:p w14:paraId="151DDD9C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Se emplean cuatro métodos complementarios:</w:t>
      </w:r>
    </w:p>
    <w:p w14:paraId="35CB61A5" w14:textId="77777777" w:rsidR="007875CE" w:rsidRPr="00DD6A2E" w:rsidRDefault="00000000" w:rsidP="00DD6A2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color w:val="000000" w:themeColor="text1"/>
          <w:sz w:val="24"/>
          <w:szCs w:val="24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Encuestas cuantitativas (n ≥ 60): miden la ineficiencia percibida de los canales municipales (072 y Mérida Móvil) y la disposición a pagar (WTP) de locatarios. </w:t>
      </w:r>
      <w:proofErr w:type="spellStart"/>
      <w:r w:rsidRPr="00DD6A2E">
        <w:rPr>
          <w:color w:val="000000" w:themeColor="text1"/>
          <w:sz w:val="24"/>
          <w:szCs w:val="24"/>
        </w:rPr>
        <w:t>Instrumento</w:t>
      </w:r>
      <w:proofErr w:type="spellEnd"/>
      <w:r w:rsidRPr="00DD6A2E">
        <w:rPr>
          <w:color w:val="000000" w:themeColor="text1"/>
          <w:sz w:val="24"/>
          <w:szCs w:val="24"/>
        </w:rPr>
        <w:t xml:space="preserve">: </w:t>
      </w:r>
      <w:proofErr w:type="spellStart"/>
      <w:r w:rsidRPr="00DD6A2E">
        <w:rPr>
          <w:color w:val="000000" w:themeColor="text1"/>
          <w:sz w:val="24"/>
          <w:szCs w:val="24"/>
        </w:rPr>
        <w:t>escala</w:t>
      </w:r>
      <w:proofErr w:type="spellEnd"/>
      <w:r w:rsidRPr="00DD6A2E">
        <w:rPr>
          <w:color w:val="000000" w:themeColor="text1"/>
          <w:sz w:val="24"/>
          <w:szCs w:val="24"/>
        </w:rPr>
        <w:t xml:space="preserve"> Likert 1–5, cuatro </w:t>
      </w:r>
      <w:proofErr w:type="spellStart"/>
      <w:r w:rsidRPr="00DD6A2E">
        <w:rPr>
          <w:color w:val="000000" w:themeColor="text1"/>
          <w:sz w:val="24"/>
          <w:szCs w:val="24"/>
        </w:rPr>
        <w:t>bloques</w:t>
      </w:r>
      <w:proofErr w:type="spellEnd"/>
      <w:r w:rsidRPr="00DD6A2E">
        <w:rPr>
          <w:color w:val="000000" w:themeColor="text1"/>
          <w:sz w:val="24"/>
          <w:szCs w:val="24"/>
        </w:rPr>
        <w:t xml:space="preserve"> </w:t>
      </w:r>
      <w:proofErr w:type="spellStart"/>
      <w:r w:rsidRPr="00DD6A2E">
        <w:rPr>
          <w:color w:val="000000" w:themeColor="text1"/>
          <w:sz w:val="24"/>
          <w:szCs w:val="24"/>
        </w:rPr>
        <w:t>temáticos</w:t>
      </w:r>
      <w:proofErr w:type="spellEnd"/>
      <w:r w:rsidRPr="00DD6A2E">
        <w:rPr>
          <w:color w:val="000000" w:themeColor="text1"/>
          <w:sz w:val="24"/>
          <w:szCs w:val="24"/>
        </w:rPr>
        <w:t>.</w:t>
      </w:r>
    </w:p>
    <w:p w14:paraId="566DC4B7" w14:textId="77777777" w:rsidR="007875CE" w:rsidRPr="00DD6A2E" w:rsidRDefault="00000000" w:rsidP="00DD6A2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color w:val="000000" w:themeColor="text1"/>
          <w:sz w:val="24"/>
          <w:szCs w:val="24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Entrevistas </w:t>
      </w:r>
      <w:proofErr w:type="spellStart"/>
      <w:r w:rsidRPr="00DD6A2E">
        <w:rPr>
          <w:color w:val="000000" w:themeColor="text1"/>
          <w:sz w:val="24"/>
          <w:szCs w:val="24"/>
          <w:lang w:val="es-MX"/>
        </w:rPr>
        <w:t>semi-estructuradas</w:t>
      </w:r>
      <w:proofErr w:type="spellEnd"/>
      <w:r w:rsidRPr="00DD6A2E">
        <w:rPr>
          <w:color w:val="000000" w:themeColor="text1"/>
          <w:sz w:val="24"/>
          <w:szCs w:val="24"/>
          <w:lang w:val="es-MX"/>
        </w:rPr>
        <w:t xml:space="preserve"> (8–12 locatarios): exploran motivaciones, barreras y preferencias de pago mediante cuatro ejes temáticos abiertos. </w:t>
      </w:r>
      <w:proofErr w:type="spellStart"/>
      <w:r w:rsidRPr="00DD6A2E">
        <w:rPr>
          <w:color w:val="000000" w:themeColor="text1"/>
          <w:sz w:val="24"/>
          <w:szCs w:val="24"/>
        </w:rPr>
        <w:t>Análisis</w:t>
      </w:r>
      <w:proofErr w:type="spellEnd"/>
      <w:r w:rsidRPr="00DD6A2E">
        <w:rPr>
          <w:color w:val="000000" w:themeColor="text1"/>
          <w:sz w:val="24"/>
          <w:szCs w:val="24"/>
        </w:rPr>
        <w:t xml:space="preserve">: </w:t>
      </w:r>
      <w:proofErr w:type="spellStart"/>
      <w:r w:rsidRPr="00DD6A2E">
        <w:rPr>
          <w:color w:val="000000" w:themeColor="text1"/>
          <w:sz w:val="24"/>
          <w:szCs w:val="24"/>
        </w:rPr>
        <w:t>temático</w:t>
      </w:r>
      <w:proofErr w:type="spellEnd"/>
      <w:r w:rsidRPr="00DD6A2E">
        <w:rPr>
          <w:color w:val="000000" w:themeColor="text1"/>
          <w:sz w:val="24"/>
          <w:szCs w:val="24"/>
        </w:rPr>
        <w:t xml:space="preserve"> </w:t>
      </w:r>
      <w:proofErr w:type="spellStart"/>
      <w:r w:rsidRPr="00DD6A2E">
        <w:rPr>
          <w:color w:val="000000" w:themeColor="text1"/>
          <w:sz w:val="24"/>
          <w:szCs w:val="24"/>
        </w:rPr>
        <w:t>inductivo</w:t>
      </w:r>
      <w:proofErr w:type="spellEnd"/>
      <w:r w:rsidRPr="00DD6A2E">
        <w:rPr>
          <w:color w:val="000000" w:themeColor="text1"/>
          <w:sz w:val="24"/>
          <w:szCs w:val="24"/>
        </w:rPr>
        <w:t xml:space="preserve"> (Braun &amp; Clarke, 2006).</w:t>
      </w:r>
    </w:p>
    <w:p w14:paraId="4C208F26" w14:textId="77777777" w:rsidR="007875CE" w:rsidRPr="00DD6A2E" w:rsidRDefault="00000000" w:rsidP="00DD6A2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color w:val="000000" w:themeColor="text1"/>
          <w:sz w:val="24"/>
          <w:szCs w:val="24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Etnografía / Observación directa: sesiones de observación no participante en tres zonas comerciales (Centro Histórico, Gran Plaza, Altabrisa), dos horarios de alta afluencia, tres días por zona. </w:t>
      </w:r>
      <w:proofErr w:type="spellStart"/>
      <w:r w:rsidRPr="00DD6A2E">
        <w:rPr>
          <w:color w:val="000000" w:themeColor="text1"/>
          <w:sz w:val="24"/>
          <w:szCs w:val="24"/>
        </w:rPr>
        <w:t>Producto</w:t>
      </w:r>
      <w:proofErr w:type="spellEnd"/>
      <w:r w:rsidRPr="00DD6A2E">
        <w:rPr>
          <w:color w:val="000000" w:themeColor="text1"/>
          <w:sz w:val="24"/>
          <w:szCs w:val="24"/>
        </w:rPr>
        <w:t xml:space="preserve">: </w:t>
      </w:r>
      <w:proofErr w:type="spellStart"/>
      <w:r w:rsidRPr="00DD6A2E">
        <w:rPr>
          <w:color w:val="000000" w:themeColor="text1"/>
          <w:sz w:val="24"/>
          <w:szCs w:val="24"/>
        </w:rPr>
        <w:t>mapa</w:t>
      </w:r>
      <w:proofErr w:type="spellEnd"/>
      <w:r w:rsidRPr="00DD6A2E">
        <w:rPr>
          <w:color w:val="000000" w:themeColor="text1"/>
          <w:sz w:val="24"/>
          <w:szCs w:val="24"/>
        </w:rPr>
        <w:t xml:space="preserve"> de </w:t>
      </w:r>
      <w:proofErr w:type="spellStart"/>
      <w:r w:rsidRPr="00DD6A2E">
        <w:rPr>
          <w:color w:val="000000" w:themeColor="text1"/>
          <w:sz w:val="24"/>
          <w:szCs w:val="24"/>
        </w:rPr>
        <w:t>calor</w:t>
      </w:r>
      <w:proofErr w:type="spellEnd"/>
      <w:r w:rsidRPr="00DD6A2E">
        <w:rPr>
          <w:color w:val="000000" w:themeColor="text1"/>
          <w:sz w:val="24"/>
          <w:szCs w:val="24"/>
        </w:rPr>
        <w:t xml:space="preserve"> </w:t>
      </w:r>
      <w:proofErr w:type="spellStart"/>
      <w:r w:rsidRPr="00DD6A2E">
        <w:rPr>
          <w:color w:val="000000" w:themeColor="text1"/>
          <w:sz w:val="24"/>
          <w:szCs w:val="24"/>
        </w:rPr>
        <w:t>georreferenciado</w:t>
      </w:r>
      <w:proofErr w:type="spellEnd"/>
      <w:r w:rsidRPr="00DD6A2E">
        <w:rPr>
          <w:color w:val="000000" w:themeColor="text1"/>
          <w:sz w:val="24"/>
          <w:szCs w:val="24"/>
        </w:rPr>
        <w:t>.</w:t>
      </w:r>
    </w:p>
    <w:p w14:paraId="18208983" w14:textId="77777777" w:rsidR="007875CE" w:rsidRPr="00DD6A2E" w:rsidRDefault="00000000" w:rsidP="00DD6A2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Análisis de competencia: matriz comparativa Spot vs. </w:t>
      </w:r>
      <w:proofErr w:type="spellStart"/>
      <w:r w:rsidRPr="00DD6A2E">
        <w:rPr>
          <w:color w:val="000000" w:themeColor="text1"/>
          <w:sz w:val="24"/>
          <w:szCs w:val="24"/>
          <w:lang w:val="es-MX"/>
        </w:rPr>
        <w:t>FixMyStreet</w:t>
      </w:r>
      <w:proofErr w:type="spellEnd"/>
      <w:r w:rsidRPr="00DD6A2E">
        <w:rPr>
          <w:color w:val="000000" w:themeColor="text1"/>
          <w:sz w:val="24"/>
          <w:szCs w:val="24"/>
          <w:lang w:val="es-MX"/>
        </w:rPr>
        <w:t xml:space="preserve"> (</w:t>
      </w:r>
      <w:proofErr w:type="spellStart"/>
      <w:r w:rsidRPr="00DD6A2E">
        <w:rPr>
          <w:color w:val="000000" w:themeColor="text1"/>
          <w:sz w:val="24"/>
          <w:szCs w:val="24"/>
          <w:lang w:val="es-MX"/>
        </w:rPr>
        <w:t>mySociety</w:t>
      </w:r>
      <w:proofErr w:type="spellEnd"/>
      <w:r w:rsidRPr="00DD6A2E">
        <w:rPr>
          <w:color w:val="000000" w:themeColor="text1"/>
          <w:sz w:val="24"/>
          <w:szCs w:val="24"/>
          <w:lang w:val="es-MX"/>
        </w:rPr>
        <w:t>, 2024) vs. Mérida Móvil, con criterios de modelo de ejecución, UX, retroalimentación e incentivos.</w:t>
      </w:r>
    </w:p>
    <w:p w14:paraId="33481EDD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70D4C791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Criterio de salida de la fase</w:t>
      </w:r>
    </w:p>
    <w:p w14:paraId="2DF90A3A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La fase concluye cuando se dispone del reporte estadístico de encuestas, el informe de análisis temático de entrevistas, el protocolo etnográfico completo con mapa de calor, y la matriz de análisis de competencia.</w:t>
      </w:r>
    </w:p>
    <w:p w14:paraId="460A12FC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0B872511" w14:textId="3E71719C" w:rsidR="007875CE" w:rsidRPr="00DD6A2E" w:rsidRDefault="00000000" w:rsidP="00DD6A2E">
      <w:pPr>
        <w:pStyle w:val="Heading2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2.2 Fase de Especificación de Requerimientos </w:t>
      </w:r>
    </w:p>
    <w:p w14:paraId="225CBDFF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5AF1A23F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Esta fase transforma los hallazgos de investigación en un conjunto de requerimientos formales, documentados y verificables, que guiarán el diseño y desarrollo de la plataforma Spot.</w:t>
      </w:r>
    </w:p>
    <w:p w14:paraId="02EA3716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6E50058E" w14:textId="61733326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Perfiles de usuario </w:t>
      </w:r>
    </w:p>
    <w:p w14:paraId="0EF20C22" w14:textId="79FC931B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A partir del análisis de encuestas y entrevistas, se definirán fichas de persona para los tres roles del sistema: ciudadano </w:t>
      </w:r>
      <w:proofErr w:type="spellStart"/>
      <w:r w:rsidRPr="00DD6A2E">
        <w:rPr>
          <w:color w:val="000000" w:themeColor="text1"/>
          <w:sz w:val="24"/>
          <w:szCs w:val="24"/>
          <w:lang w:val="es-MX"/>
        </w:rPr>
        <w:t>reportante</w:t>
      </w:r>
      <w:proofErr w:type="spellEnd"/>
      <w:r w:rsidRPr="00DD6A2E">
        <w:rPr>
          <w:color w:val="000000" w:themeColor="text1"/>
          <w:sz w:val="24"/>
          <w:szCs w:val="24"/>
          <w:lang w:val="es-MX"/>
        </w:rPr>
        <w:t>, locatario comercial y prestador de limpieza. Cada persona incluirá: datos demográficos representativos, objetivos principales, frustraciones actuales, nivel de alfabetización digital y escenario de uso típico.</w:t>
      </w:r>
    </w:p>
    <w:p w14:paraId="3EF3AE2D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256DBD1B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Criterio de salida de la fase</w:t>
      </w:r>
    </w:p>
    <w:p w14:paraId="7DFC7698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ERS firmado por el equipo, perfiles de persona validados y trazabilidad requerimiento–persona documentada.</w:t>
      </w:r>
    </w:p>
    <w:p w14:paraId="7F3F719C" w14:textId="77777777" w:rsidR="009D72F5" w:rsidRPr="00DD6A2E" w:rsidRDefault="009D72F5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1C005462" w14:textId="5EA5C77D" w:rsidR="007875CE" w:rsidRPr="00DD6A2E" w:rsidRDefault="00000000" w:rsidP="00DD6A2E">
      <w:pPr>
        <w:pStyle w:val="Heading2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2.3 Fase de Prototipado</w:t>
      </w:r>
    </w:p>
    <w:p w14:paraId="6F41EAA9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4ED457EB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La Fase de Prototipado transforma los requerimientos en representaciones visuales e interactivas de la plataforma, permitiendo evaluar y refinar el diseño antes de la implementación.</w:t>
      </w:r>
    </w:p>
    <w:p w14:paraId="433DBC65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3271495B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DD6A2E">
        <w:rPr>
          <w:color w:val="000000" w:themeColor="text1"/>
          <w:sz w:val="24"/>
          <w:szCs w:val="24"/>
        </w:rPr>
        <w:t>Flujo</w:t>
      </w:r>
      <w:proofErr w:type="spellEnd"/>
      <w:r w:rsidRPr="00DD6A2E">
        <w:rPr>
          <w:color w:val="000000" w:themeColor="text1"/>
          <w:sz w:val="24"/>
          <w:szCs w:val="24"/>
        </w:rPr>
        <w:t xml:space="preserve"> de </w:t>
      </w:r>
      <w:proofErr w:type="spellStart"/>
      <w:r w:rsidRPr="00DD6A2E">
        <w:rPr>
          <w:color w:val="000000" w:themeColor="text1"/>
          <w:sz w:val="24"/>
          <w:szCs w:val="24"/>
        </w:rPr>
        <w:t>trabajo</w:t>
      </w:r>
      <w:proofErr w:type="spellEnd"/>
    </w:p>
    <w:p w14:paraId="3F17F9A8" w14:textId="77777777" w:rsidR="007875CE" w:rsidRPr="00DD6A2E" w:rsidRDefault="00000000" w:rsidP="00DD6A2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Mapas de flujo de usuario: diagramas que representan los caminos completos de cada rol desde el ingreso a la aplicación hasta la </w:t>
      </w:r>
      <w:proofErr w:type="spellStart"/>
      <w:r w:rsidRPr="00DD6A2E">
        <w:rPr>
          <w:color w:val="000000" w:themeColor="text1"/>
          <w:sz w:val="24"/>
          <w:szCs w:val="24"/>
          <w:lang w:val="es-MX"/>
        </w:rPr>
        <w:t>completación</w:t>
      </w:r>
      <w:proofErr w:type="spellEnd"/>
      <w:r w:rsidRPr="00DD6A2E">
        <w:rPr>
          <w:color w:val="000000" w:themeColor="text1"/>
          <w:sz w:val="24"/>
          <w:szCs w:val="24"/>
          <w:lang w:val="es-MX"/>
        </w:rPr>
        <w:t xml:space="preserve"> de su tarea principal.</w:t>
      </w:r>
    </w:p>
    <w:p w14:paraId="15D17475" w14:textId="77777777" w:rsidR="007875CE" w:rsidRPr="00DD6A2E" w:rsidRDefault="00000000" w:rsidP="00DD6A2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proofErr w:type="spellStart"/>
      <w:r w:rsidRPr="00DD6A2E">
        <w:rPr>
          <w:color w:val="000000" w:themeColor="text1"/>
          <w:sz w:val="24"/>
          <w:szCs w:val="24"/>
          <w:lang w:val="es-MX"/>
        </w:rPr>
        <w:t>Wireframes</w:t>
      </w:r>
      <w:proofErr w:type="spellEnd"/>
      <w:r w:rsidRPr="00DD6A2E">
        <w:rPr>
          <w:color w:val="000000" w:themeColor="text1"/>
          <w:sz w:val="24"/>
          <w:szCs w:val="24"/>
          <w:lang w:val="es-MX"/>
        </w:rPr>
        <w:t xml:space="preserve"> de baja fidelidad: bocetos en papel o herramienta de </w:t>
      </w:r>
      <w:proofErr w:type="spellStart"/>
      <w:r w:rsidRPr="00DD6A2E">
        <w:rPr>
          <w:color w:val="000000" w:themeColor="text1"/>
          <w:sz w:val="24"/>
          <w:szCs w:val="24"/>
          <w:lang w:val="es-MX"/>
        </w:rPr>
        <w:t>wireframing</w:t>
      </w:r>
      <w:proofErr w:type="spellEnd"/>
      <w:r w:rsidRPr="00DD6A2E">
        <w:rPr>
          <w:color w:val="000000" w:themeColor="text1"/>
          <w:sz w:val="24"/>
          <w:szCs w:val="24"/>
          <w:lang w:val="es-MX"/>
        </w:rPr>
        <w:t xml:space="preserve"> (Balsamiq) de las pantallas principales, sin color ni estilo visual definitivo.</w:t>
      </w:r>
    </w:p>
    <w:p w14:paraId="1F6D587D" w14:textId="77777777" w:rsidR="007875CE" w:rsidRPr="00DD6A2E" w:rsidRDefault="00000000" w:rsidP="00DD6A2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lastRenderedPageBreak/>
        <w:t xml:space="preserve">Prototipo interactivo de baja fidelidad: implementación en </w:t>
      </w:r>
      <w:proofErr w:type="spellStart"/>
      <w:r w:rsidRPr="00DD6A2E">
        <w:rPr>
          <w:color w:val="000000" w:themeColor="text1"/>
          <w:sz w:val="24"/>
          <w:szCs w:val="24"/>
          <w:lang w:val="es-MX"/>
        </w:rPr>
        <w:t>Figma</w:t>
      </w:r>
      <w:proofErr w:type="spellEnd"/>
      <w:r w:rsidRPr="00DD6A2E">
        <w:rPr>
          <w:color w:val="000000" w:themeColor="text1"/>
          <w:sz w:val="24"/>
          <w:szCs w:val="24"/>
          <w:lang w:val="es-MX"/>
        </w:rPr>
        <w:t xml:space="preserve"> o Marvel con navegación funcional entre pantallas para los flujos principales de los tres roles.</w:t>
      </w:r>
    </w:p>
    <w:p w14:paraId="40E87ECA" w14:textId="77777777" w:rsidR="007875CE" w:rsidRPr="00DD6A2E" w:rsidRDefault="00000000" w:rsidP="00DD6A2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color w:val="000000" w:themeColor="text1"/>
          <w:sz w:val="24"/>
          <w:szCs w:val="24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Evaluación heurística: aplicación de las 10 heurísticas de usabilidad de Nielsen por los miembros del equipo. </w:t>
      </w:r>
      <w:r w:rsidRPr="00DD6A2E">
        <w:rPr>
          <w:color w:val="000000" w:themeColor="text1"/>
          <w:sz w:val="24"/>
          <w:szCs w:val="24"/>
        </w:rPr>
        <w:t xml:space="preserve">Los </w:t>
      </w:r>
      <w:proofErr w:type="spellStart"/>
      <w:r w:rsidRPr="00DD6A2E">
        <w:rPr>
          <w:color w:val="000000" w:themeColor="text1"/>
          <w:sz w:val="24"/>
          <w:szCs w:val="24"/>
        </w:rPr>
        <w:t>hallazgos</w:t>
      </w:r>
      <w:proofErr w:type="spellEnd"/>
      <w:r w:rsidRPr="00DD6A2E">
        <w:rPr>
          <w:color w:val="000000" w:themeColor="text1"/>
          <w:sz w:val="24"/>
          <w:szCs w:val="24"/>
        </w:rPr>
        <w:t xml:space="preserve"> se </w:t>
      </w:r>
      <w:proofErr w:type="spellStart"/>
      <w:r w:rsidRPr="00DD6A2E">
        <w:rPr>
          <w:color w:val="000000" w:themeColor="text1"/>
          <w:sz w:val="24"/>
          <w:szCs w:val="24"/>
        </w:rPr>
        <w:t>clasifican</w:t>
      </w:r>
      <w:proofErr w:type="spellEnd"/>
      <w:r w:rsidRPr="00DD6A2E">
        <w:rPr>
          <w:color w:val="000000" w:themeColor="text1"/>
          <w:sz w:val="24"/>
          <w:szCs w:val="24"/>
        </w:rPr>
        <w:t xml:space="preserve"> </w:t>
      </w:r>
      <w:proofErr w:type="spellStart"/>
      <w:r w:rsidRPr="00DD6A2E">
        <w:rPr>
          <w:color w:val="000000" w:themeColor="text1"/>
          <w:sz w:val="24"/>
          <w:szCs w:val="24"/>
        </w:rPr>
        <w:t>por</w:t>
      </w:r>
      <w:proofErr w:type="spellEnd"/>
      <w:r w:rsidRPr="00DD6A2E">
        <w:rPr>
          <w:color w:val="000000" w:themeColor="text1"/>
          <w:sz w:val="24"/>
          <w:szCs w:val="24"/>
        </w:rPr>
        <w:t xml:space="preserve"> </w:t>
      </w:r>
      <w:proofErr w:type="spellStart"/>
      <w:r w:rsidRPr="00DD6A2E">
        <w:rPr>
          <w:color w:val="000000" w:themeColor="text1"/>
          <w:sz w:val="24"/>
          <w:szCs w:val="24"/>
        </w:rPr>
        <w:t>nivel</w:t>
      </w:r>
      <w:proofErr w:type="spellEnd"/>
      <w:r w:rsidRPr="00DD6A2E">
        <w:rPr>
          <w:color w:val="000000" w:themeColor="text1"/>
          <w:sz w:val="24"/>
          <w:szCs w:val="24"/>
        </w:rPr>
        <w:t xml:space="preserve"> de </w:t>
      </w:r>
      <w:proofErr w:type="spellStart"/>
      <w:r w:rsidRPr="00DD6A2E">
        <w:rPr>
          <w:color w:val="000000" w:themeColor="text1"/>
          <w:sz w:val="24"/>
          <w:szCs w:val="24"/>
        </w:rPr>
        <w:t>severidad</w:t>
      </w:r>
      <w:proofErr w:type="spellEnd"/>
      <w:r w:rsidRPr="00DD6A2E">
        <w:rPr>
          <w:color w:val="000000" w:themeColor="text1"/>
          <w:sz w:val="24"/>
          <w:szCs w:val="24"/>
        </w:rPr>
        <w:t xml:space="preserve"> (0–4).</w:t>
      </w:r>
    </w:p>
    <w:p w14:paraId="384986B8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77C201CE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Documentación de iteraciones</w:t>
      </w:r>
    </w:p>
    <w:p w14:paraId="68CC282E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Se mantendrá una bitácora de cambios entre versiones del prototipo que incluya: versión, fecha, hallazgo que motiva el cambio, descripción del cambio realizado y pantalla(s) afectada(s).</w:t>
      </w:r>
    </w:p>
    <w:p w14:paraId="7B2E5FB9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3D1B3571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Criterio de salida de la fase</w:t>
      </w:r>
    </w:p>
    <w:p w14:paraId="57DE05FE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Prototipo navegable sin hallazgos de severidad 3 o 4 pendientes, y bitácora de iteraciones completa.</w:t>
      </w:r>
    </w:p>
    <w:p w14:paraId="7B98C839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2F462294" w14:textId="2B68960A" w:rsidR="007875CE" w:rsidRPr="00DD6A2E" w:rsidRDefault="00000000" w:rsidP="00DD6A2E">
      <w:pPr>
        <w:pStyle w:val="Heading2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2.4 Fase de Análisis del Diseño </w:t>
      </w:r>
    </w:p>
    <w:p w14:paraId="686C3E85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1BA75FD7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Esta fase aplica técnicas de modelado cognitivo para estimar y optimizar la eficiencia de los flujos de interacción de Spot antes de someterlos a pruebas con usuarios reales.</w:t>
      </w:r>
    </w:p>
    <w:p w14:paraId="7F1487AE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51A6107A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Selección de escenarios críticos</w:t>
      </w:r>
    </w:p>
    <w:p w14:paraId="4EB61CCD" w14:textId="15C7B5DD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Se seleccionarán mínimo tres escenarios críticos por perfil de usuario, priorizando aquellos que</w:t>
      </w:r>
      <w:r w:rsidR="00DD6A2E" w:rsidRPr="00DD6A2E">
        <w:rPr>
          <w:color w:val="000000" w:themeColor="text1"/>
          <w:sz w:val="24"/>
          <w:szCs w:val="24"/>
          <w:lang w:val="es-MX"/>
        </w:rPr>
        <w:t>,</w:t>
      </w:r>
      <w:r w:rsidRPr="00DD6A2E">
        <w:rPr>
          <w:color w:val="000000" w:themeColor="text1"/>
          <w:sz w:val="24"/>
          <w:szCs w:val="24"/>
          <w:lang w:val="es-MX"/>
        </w:rPr>
        <w:t xml:space="preserve"> representan la tarea principal del rol, implican mayor número de pasos de interacción, o fueron identificados como problemáticos en la evaluación heurística.</w:t>
      </w:r>
    </w:p>
    <w:p w14:paraId="5D9950A1" w14:textId="77777777" w:rsidR="00DD6A2E" w:rsidRPr="00DD6A2E" w:rsidRDefault="00DD6A2E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3B7BC8BA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Criterio de salida de la fase</w:t>
      </w:r>
    </w:p>
    <w:p w14:paraId="16D062C3" w14:textId="56850B14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Documento con escenarios, secuencias, tiempos estimados y propuestas de optimización para todos los escenarios identificados como cuello de botella.</w:t>
      </w:r>
    </w:p>
    <w:p w14:paraId="5369887D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12A5FF5A" w14:textId="42D8C953" w:rsidR="007875CE" w:rsidRPr="00DD6A2E" w:rsidRDefault="00000000" w:rsidP="00DD6A2E">
      <w:pPr>
        <w:pStyle w:val="Heading2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2.5 Fase de Diseño de Pruebas de Usabilidad </w:t>
      </w:r>
    </w:p>
    <w:p w14:paraId="48943910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795DF386" w14:textId="21B65520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La Fase de Diseño de Pruebas de Usabilidad produce el plan completo para la evaluación empírica de Spot con usuarios representativos</w:t>
      </w:r>
      <w:r w:rsidR="005F4670" w:rsidRPr="00DD6A2E">
        <w:rPr>
          <w:color w:val="000000" w:themeColor="text1"/>
          <w:sz w:val="24"/>
          <w:szCs w:val="24"/>
          <w:lang w:val="es-MX"/>
        </w:rPr>
        <w:t>.</w:t>
      </w:r>
    </w:p>
    <w:p w14:paraId="1EB20765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2ED27C38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Perfiles de participantes</w:t>
      </w:r>
    </w:p>
    <w:p w14:paraId="2AE8DEBA" w14:textId="3FF6693B" w:rsidR="00DD6A2E" w:rsidRDefault="00000000" w:rsidP="009D72F5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Se reclutarán entre 5 y 8 participantes por perfil de usuario (ciudadano y locatario), seleccionados para representar variación en: rango de edad (18–55 años), nivel de experiencia con aplicaciones móviles (básico, intermedio, avanzado) y zona geográfica de Mérida.</w:t>
      </w:r>
    </w:p>
    <w:p w14:paraId="22846C67" w14:textId="77777777" w:rsidR="009D72F5" w:rsidRPr="00DD6A2E" w:rsidRDefault="009D72F5" w:rsidP="009D72F5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798AF5E0" w14:textId="77777777" w:rsidR="007875CE" w:rsidRPr="00DD6A2E" w:rsidRDefault="00000000" w:rsidP="00DD6A2E">
      <w:pPr>
        <w:pStyle w:val="Heading3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Criterio de salida de la fase</w:t>
      </w:r>
    </w:p>
    <w:p w14:paraId="630794AD" w14:textId="262F6E74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Plan completo de pruebas de usabilidad aprobado por el equipo, con todos los instrumentos validados mediante piloto interno.</w:t>
      </w:r>
    </w:p>
    <w:p w14:paraId="634BC90C" w14:textId="77777777" w:rsidR="005F4670" w:rsidRPr="00DD6A2E" w:rsidRDefault="005F467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7FDB07F7" w14:textId="4758F503" w:rsidR="007875CE" w:rsidRPr="00DD6A2E" w:rsidRDefault="00000000" w:rsidP="00DD6A2E">
      <w:pPr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b/>
          <w:bCs/>
          <w:color w:val="000000" w:themeColor="text1"/>
          <w:sz w:val="24"/>
          <w:szCs w:val="24"/>
          <w:lang w:val="es-MX"/>
        </w:rPr>
        <w:t>3. Agenda de Actividades</w:t>
      </w:r>
    </w:p>
    <w:p w14:paraId="3AC8A35D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3E2FEF77" w14:textId="2B2AE6A0" w:rsidR="007875C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La agenda del proyecto se representa mediante un Diagrama de Gantt que mapea cada actividad </w:t>
      </w:r>
      <w:r w:rsidR="00CF5AB4" w:rsidRPr="00DD6A2E">
        <w:rPr>
          <w:color w:val="000000" w:themeColor="text1"/>
          <w:sz w:val="24"/>
          <w:szCs w:val="24"/>
          <w:lang w:val="es-MX"/>
        </w:rPr>
        <w:t>en</w:t>
      </w:r>
      <w:r w:rsidRPr="00DD6A2E">
        <w:rPr>
          <w:color w:val="000000" w:themeColor="text1"/>
          <w:sz w:val="24"/>
          <w:szCs w:val="24"/>
          <w:lang w:val="es-MX"/>
        </w:rPr>
        <w:t xml:space="preserve"> calendario</w:t>
      </w:r>
      <w:r w:rsidR="00CF5AB4" w:rsidRPr="00DD6A2E">
        <w:rPr>
          <w:color w:val="000000" w:themeColor="text1"/>
          <w:sz w:val="24"/>
          <w:szCs w:val="24"/>
          <w:lang w:val="es-MX"/>
        </w:rPr>
        <w:t>.</w:t>
      </w:r>
    </w:p>
    <w:p w14:paraId="50028969" w14:textId="293E5CDB" w:rsidR="007875C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4B576F99" w14:textId="5F040CA2" w:rsidR="006E3AF9" w:rsidRPr="00DD6A2E" w:rsidRDefault="006E3AF9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6E3AF9">
        <w:rPr>
          <w:color w:val="000000" w:themeColor="text1"/>
          <w:sz w:val="24"/>
          <w:szCs w:val="24"/>
          <w:lang w:val="es-MX"/>
        </w:rPr>
        <w:lastRenderedPageBreak/>
        <w:drawing>
          <wp:inline distT="0" distB="0" distL="0" distR="0" wp14:anchorId="39658801" wp14:editId="6D81D7BD">
            <wp:extent cx="5715000" cy="2867025"/>
            <wp:effectExtent l="0" t="0" r="0" b="9525"/>
            <wp:docPr id="9835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8677" w14:textId="77777777" w:rsidR="00CF5AB4" w:rsidRPr="00DD6A2E" w:rsidRDefault="00CF5AB4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7895347F" w14:textId="77777777" w:rsidR="007875CE" w:rsidRPr="00DD6A2E" w:rsidRDefault="00000000" w:rsidP="00DD6A2E">
      <w:pPr>
        <w:pStyle w:val="Heading1"/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 xml:space="preserve">4. Tabla de </w:t>
      </w:r>
      <w:proofErr w:type="gramStart"/>
      <w:r w:rsidRPr="00DD6A2E">
        <w:rPr>
          <w:color w:val="000000" w:themeColor="text1"/>
          <w:sz w:val="24"/>
          <w:szCs w:val="24"/>
          <w:lang w:val="es-MX"/>
        </w:rPr>
        <w:t>Responsables</w:t>
      </w:r>
      <w:proofErr w:type="gramEnd"/>
    </w:p>
    <w:p w14:paraId="5748996C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173299CE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La distribución de responsabilidades se ha diseñado para garantizar la participación equitativa de los cinco integrantes del equipo en todas las fases del proyecto, asignando a cada miembro un rol principal alineado con sus competencias:</w:t>
      </w:r>
    </w:p>
    <w:p w14:paraId="0B4337F3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054"/>
        <w:gridCol w:w="2822"/>
        <w:gridCol w:w="2075"/>
      </w:tblGrid>
      <w:tr w:rsidR="005F4670" w:rsidRPr="00DD6A2E" w14:paraId="6C741F4B" w14:textId="77777777" w:rsidTr="005F46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1D07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4E6A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Rol </w:t>
            </w: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Proyecto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0D2E" w14:textId="008A4FC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Actividades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Asignadas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5AEE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Fase Principal</w:t>
            </w:r>
          </w:p>
        </w:tc>
      </w:tr>
      <w:tr w:rsidR="005F4670" w:rsidRPr="00DD6A2E" w14:paraId="42D2DA37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8159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Manuel Eduardo Del Rio Camacho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0BFA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Coordinador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General &amp; </w:t>
            </w: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Analista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Cuantitativo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24BA" w14:textId="16EFFCBE" w:rsidR="007875CE" w:rsidRPr="00DD6A2E" w:rsidRDefault="00CF5AB4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C</w:t>
            </w:r>
            <w:r w:rsidR="00000000" w:rsidRPr="00DD6A2E">
              <w:rPr>
                <w:color w:val="000000" w:themeColor="text1"/>
                <w:sz w:val="24"/>
                <w:szCs w:val="24"/>
                <w:lang w:val="es-MX"/>
              </w:rPr>
              <w:t>oordinación de todas las fases.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C22C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F1, F2</w:t>
            </w:r>
          </w:p>
        </w:tc>
      </w:tr>
      <w:tr w:rsidR="005F4670" w:rsidRPr="00DD6A2E" w14:paraId="0659D056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4DB8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Alejandro Maldonado López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483C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Etnógrafo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&amp; </w:t>
            </w: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Analista</w:t>
            </w:r>
            <w:proofErr w:type="spellEnd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 xml:space="preserve"> de Campo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0F13" w14:textId="10EA356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F1.5</w:t>
            </w:r>
            <w:r w:rsidR="009D72F5">
              <w:rPr>
                <w:color w:val="000000" w:themeColor="text1"/>
                <w:sz w:val="24"/>
                <w:szCs w:val="24"/>
                <w:lang w:val="es-MX"/>
              </w:rPr>
              <w:t xml:space="preserve">, </w:t>
            </w:r>
            <w:proofErr w:type="gramStart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F1.6 </w:t>
            </w:r>
            <w:r w:rsidR="009D72F5">
              <w:rPr>
                <w:color w:val="000000" w:themeColor="text1"/>
                <w:sz w:val="24"/>
                <w:szCs w:val="24"/>
                <w:lang w:val="es-MX"/>
              </w:rPr>
              <w:t xml:space="preserve"> y</w:t>
            </w:r>
            <w:proofErr w:type="gramEnd"/>
            <w:r w:rsidR="009D72F5"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F3.1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073F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F1, F3</w:t>
            </w:r>
          </w:p>
        </w:tc>
      </w:tr>
      <w:tr w:rsidR="005F4670" w:rsidRPr="00DD6A2E" w14:paraId="592498EF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1B8E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lastRenderedPageBreak/>
              <w:t>Emiliano Contreras Gamboa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E5C9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  <w:lang w:val="es-MX"/>
              </w:rPr>
              <w:t>Investigador Cualitativo &amp; Diseñador de Pruebas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29A3" w14:textId="6192BEAB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F1.3, F1.4, F1.7, F5.4, F5.5</w:t>
            </w:r>
            <w:r w:rsidR="00C70D0E">
              <w:rPr>
                <w:color w:val="000000" w:themeColor="text1"/>
                <w:sz w:val="24"/>
                <w:szCs w:val="24"/>
                <w:lang w:val="es-MX"/>
              </w:rPr>
              <w:t xml:space="preserve"> y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 F5.6.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0EFC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F1, F5</w:t>
            </w:r>
          </w:p>
        </w:tc>
      </w:tr>
      <w:tr w:rsidR="005F4670" w:rsidRPr="00DD6A2E" w14:paraId="135A79B0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FC49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Victor Saul Ek May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7934" w14:textId="00473566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Analista de Requerimientos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7CF5" w14:textId="204132D1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F2.1–F2.5, F4.1–F4.6</w:t>
            </w:r>
            <w:r w:rsidR="00C70D0E">
              <w:rPr>
                <w:color w:val="000000" w:themeColor="text1"/>
                <w:sz w:val="24"/>
                <w:szCs w:val="24"/>
                <w:lang w:val="es-MX"/>
              </w:rPr>
              <w:t xml:space="preserve"> y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 F5.1–F5.3.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9E44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F2, F4, F5</w:t>
            </w:r>
          </w:p>
        </w:tc>
      </w:tr>
      <w:tr w:rsidR="005F4670" w:rsidRPr="00DD6A2E" w14:paraId="0392F3A6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0678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Juan Che Martínez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DF8C" w14:textId="46BCCD29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  <w:lang w:val="es-MX"/>
              </w:rPr>
              <w:t>Diseñador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A8F2" w14:textId="6D28CF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F3.2–F3.7</w:t>
            </w:r>
            <w:r w:rsidR="00C70D0E">
              <w:rPr>
                <w:color w:val="000000" w:themeColor="text1"/>
                <w:sz w:val="24"/>
                <w:szCs w:val="24"/>
                <w:lang w:val="es-MX"/>
              </w:rPr>
              <w:t xml:space="preserve">, 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F4.2</w:t>
            </w:r>
            <w:r w:rsidR="00C70D0E">
              <w:rPr>
                <w:color w:val="000000" w:themeColor="text1"/>
                <w:sz w:val="24"/>
                <w:szCs w:val="24"/>
                <w:lang w:val="es-MX"/>
              </w:rPr>
              <w:t xml:space="preserve"> y 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F5.7.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1066" w14:textId="77777777" w:rsidR="007875CE" w:rsidRPr="00DD6A2E" w:rsidRDefault="0000000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F3, F4, F5</w:t>
            </w:r>
          </w:p>
        </w:tc>
      </w:tr>
    </w:tbl>
    <w:p w14:paraId="3799CB92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</w:rPr>
      </w:pPr>
    </w:p>
    <w:p w14:paraId="346F2859" w14:textId="49A2B1D6" w:rsidR="007875CE" w:rsidRPr="00DD6A2E" w:rsidRDefault="00000000" w:rsidP="00DD6A2E">
      <w:pPr>
        <w:spacing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br w:type="page"/>
      </w:r>
      <w:r w:rsidRPr="00DD6A2E">
        <w:rPr>
          <w:b/>
          <w:bCs/>
          <w:color w:val="000000" w:themeColor="text1"/>
          <w:sz w:val="24"/>
          <w:szCs w:val="24"/>
          <w:lang w:val="es-MX"/>
        </w:rPr>
        <w:lastRenderedPageBreak/>
        <w:t>5. Salidas del Proyecto</w:t>
      </w:r>
    </w:p>
    <w:p w14:paraId="664F5227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p w14:paraId="0C0F866D" w14:textId="77777777" w:rsidR="007875CE" w:rsidRPr="00DD6A2E" w:rsidRDefault="00000000" w:rsidP="00DD6A2E">
      <w:pPr>
        <w:spacing w:after="140" w:line="360" w:lineRule="auto"/>
        <w:jc w:val="both"/>
        <w:rPr>
          <w:color w:val="000000" w:themeColor="text1"/>
          <w:sz w:val="24"/>
          <w:szCs w:val="24"/>
          <w:lang w:val="es-MX"/>
        </w:rPr>
      </w:pPr>
      <w:r w:rsidRPr="00DD6A2E">
        <w:rPr>
          <w:color w:val="000000" w:themeColor="text1"/>
          <w:sz w:val="24"/>
          <w:szCs w:val="24"/>
          <w:lang w:val="es-MX"/>
        </w:rPr>
        <w:t>La tabla siguiente consolida los 15 entregables del proyecto, su descripción, responsable principal y la fase a la que pertenecen:</w:t>
      </w:r>
    </w:p>
    <w:p w14:paraId="4AA4B86C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  <w:lang w:val="es-MX"/>
        </w:rPr>
      </w:pPr>
    </w:p>
    <w:tbl>
      <w:tblPr>
        <w:tblW w:w="8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2060"/>
        <w:gridCol w:w="2752"/>
        <w:gridCol w:w="1734"/>
        <w:gridCol w:w="1468"/>
      </w:tblGrid>
      <w:tr w:rsidR="005F4670" w:rsidRPr="00DD6A2E" w14:paraId="17D2ACF0" w14:textId="77777777" w:rsidTr="005F46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E33F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C3D3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Entregable</w:t>
            </w:r>
            <w:proofErr w:type="spellEnd"/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4A9E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8EDB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BBC1" w14:textId="4505176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Tipo</w:t>
            </w:r>
          </w:p>
        </w:tc>
      </w:tr>
      <w:tr w:rsidR="005F4670" w:rsidRPr="00DD6A2E" w14:paraId="02830AA7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3427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S1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8227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 xml:space="preserve">Plan de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Encuesta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Cuantitativa</w:t>
            </w:r>
            <w:proofErr w:type="spellEnd"/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DEAC" w14:textId="194CD08D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Instrumento validado</w:t>
            </w:r>
            <w:r w:rsidR="009D72F5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316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Del Rio Camacho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A38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5BD33172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6582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18F3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Guía de Entrevista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Semi-estructurada</w:t>
            </w:r>
            <w:proofErr w:type="spellEnd"/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0243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Protocolo con 4 ejes temáticos para locatarios.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91F8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Contreras Gamboa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48D0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1BB289DA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D31B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S3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93D6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Protocolo Etnográfico y Diario de Campo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8191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Ficha de observación, mapa de calor y evidencia fotográfica.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3ED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Maldonado López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8394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2A5F39B3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35CE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S4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FDB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Matriz de Análisis de Competencia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A476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Tabla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comparativa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: Spot vs.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FixMyStreet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vs. Mérida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Móvil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1F1B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Maldonado López / Ek May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F47D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5F670D57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5D26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S5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3B77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Base de Datos y Reporte Estadístico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3B11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Dataset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 limpio (n ≥ 60) con frecuencias y estadísticos descriptivos.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D84F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Del Rio / Che Martínez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F45B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45DDDD8C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AAF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S6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39FE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 xml:space="preserve">Informe de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Hallazgos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Cualitativos</w:t>
            </w:r>
            <w:proofErr w:type="spellEnd"/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CB2B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Análisis temático: categorías, citas representativas.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213D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Contreras Gamboa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A049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643FF7D7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1335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S7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BFCF" w14:textId="42582FB4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ERS 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1CDF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Requerimientos funcionales, no 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lastRenderedPageBreak/>
              <w:t>funcionales, casos de uso.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8B74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lastRenderedPageBreak/>
              <w:t>Ek May / Del Rio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F13A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 xml:space="preserve">Doc.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técnico</w:t>
            </w:r>
            <w:proofErr w:type="spellEnd"/>
          </w:p>
        </w:tc>
      </w:tr>
      <w:tr w:rsidR="005F4670" w:rsidRPr="00DD6A2E" w14:paraId="10273932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CEA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S8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4E9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Perfiles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Usuario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(Personas)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A45D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Fichas de persona para los 3 roles de Spot.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80FD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Ek May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4BD6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17BB5EA3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EE95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A58B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 xml:space="preserve">Wireframes de Baja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Fidelidad</w:t>
            </w:r>
            <w:proofErr w:type="spellEnd"/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900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Bocetos de pantallas principales para los 3 roles.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124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Che Martínez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9EEB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2D5FE69B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5A37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S10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9449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Prototipo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Interactivo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(Figma)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7B5D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Prototipo de baja fidelidad navegable con flujos principales.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81E1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Che Martínez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C7C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76C58796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87C6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S11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8B00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 xml:space="preserve">Informe de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Evaluación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Heurística</w:t>
            </w:r>
            <w:proofErr w:type="spellEnd"/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5132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Hallazgos clasificados por severidad y recomendaciones.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CEF8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Che Martínez / Ek May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FB1F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1A684911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6F98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S12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D57E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Registro de Iteraciones del Prototipo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E9E3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Bitácora de cambios entre versiones del prototipo.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7C44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Che Martínez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5964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15E8E182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CED8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S13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FAC0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Escenarios y Secuencias de Uso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8020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Descripción de escenarios críticos con pasos detallados.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266F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Ek May / Che Martínez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32F5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Documento</w:t>
            </w:r>
            <w:proofErr w:type="spellEnd"/>
          </w:p>
        </w:tc>
      </w:tr>
      <w:tr w:rsidR="005F4670" w:rsidRPr="00DD6A2E" w14:paraId="425D759A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FF7C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S14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07EC" w14:textId="554E6A33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Análisis con Tiempos Estimados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B456" w14:textId="633A87D4" w:rsidR="005F4670" w:rsidRPr="00DD6A2E" w:rsidRDefault="00C70D0E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</w:t>
            </w:r>
            <w:r w:rsidR="005F4670" w:rsidRPr="00DD6A2E">
              <w:rPr>
                <w:color w:val="000000" w:themeColor="text1"/>
                <w:sz w:val="24"/>
                <w:szCs w:val="24"/>
                <w:lang w:val="es-MX"/>
              </w:rPr>
              <w:t>uellos de botella y propuestas de optimización.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2BA6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>Ek May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59F1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 xml:space="preserve">Doc.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técnico</w:t>
            </w:r>
            <w:proofErr w:type="spellEnd"/>
          </w:p>
        </w:tc>
      </w:tr>
      <w:tr w:rsidR="005F4670" w:rsidRPr="00DD6A2E" w14:paraId="0AEC9179" w14:textId="77777777" w:rsidTr="005F4670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62F3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b/>
                <w:bCs/>
                <w:color w:val="000000" w:themeColor="text1"/>
                <w:sz w:val="24"/>
                <w:szCs w:val="24"/>
              </w:rPr>
              <w:t>S15</w:t>
            </w:r>
          </w:p>
        </w:tc>
        <w:tc>
          <w:tcPr>
            <w:tcW w:w="2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BB20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Plan Completo de Pruebas de Usabilidad</w:t>
            </w:r>
          </w:p>
        </w:tc>
        <w:tc>
          <w:tcPr>
            <w:tcW w:w="3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92F7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  <w:lang w:val="es-MX"/>
              </w:rPr>
            </w:pPr>
            <w:r w:rsidRPr="00DD6A2E">
              <w:rPr>
                <w:color w:val="000000" w:themeColor="text1"/>
                <w:sz w:val="24"/>
                <w:szCs w:val="24"/>
                <w:lang w:val="es-MX"/>
              </w:rPr>
              <w:t xml:space="preserve">Tareas, perfiles, métricas, cuestionario </w:t>
            </w:r>
            <w:r w:rsidRPr="00DD6A2E">
              <w:rPr>
                <w:color w:val="000000" w:themeColor="text1"/>
                <w:sz w:val="24"/>
                <w:szCs w:val="24"/>
                <w:lang w:val="es-MX"/>
              </w:rPr>
              <w:lastRenderedPageBreak/>
              <w:t xml:space="preserve">SUS, lista de cotejo y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guión</w:t>
            </w:r>
            <w:proofErr w:type="spellEnd"/>
            <w:r w:rsidRPr="00DD6A2E">
              <w:rPr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ED7D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lastRenderedPageBreak/>
              <w:t>Contreras / Ek May / Che</w:t>
            </w:r>
          </w:p>
        </w:tc>
        <w:tc>
          <w:tcPr>
            <w:tcW w:w="11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D5DF" w14:textId="77777777" w:rsidR="005F4670" w:rsidRPr="00DD6A2E" w:rsidRDefault="005F4670" w:rsidP="00DD6A2E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D6A2E">
              <w:rPr>
                <w:color w:val="000000" w:themeColor="text1"/>
                <w:sz w:val="24"/>
                <w:szCs w:val="24"/>
              </w:rPr>
              <w:t xml:space="preserve">Doc. </w:t>
            </w:r>
            <w:proofErr w:type="spellStart"/>
            <w:r w:rsidRPr="00DD6A2E">
              <w:rPr>
                <w:color w:val="000000" w:themeColor="text1"/>
                <w:sz w:val="24"/>
                <w:szCs w:val="24"/>
              </w:rPr>
              <w:t>técnico</w:t>
            </w:r>
            <w:proofErr w:type="spellEnd"/>
          </w:p>
        </w:tc>
      </w:tr>
    </w:tbl>
    <w:p w14:paraId="3095910C" w14:textId="77777777" w:rsidR="007875CE" w:rsidRPr="00DD6A2E" w:rsidRDefault="007875CE" w:rsidP="00DD6A2E">
      <w:pPr>
        <w:spacing w:after="80" w:line="360" w:lineRule="auto"/>
        <w:jc w:val="both"/>
        <w:rPr>
          <w:color w:val="000000" w:themeColor="text1"/>
          <w:sz w:val="24"/>
          <w:szCs w:val="24"/>
        </w:rPr>
      </w:pPr>
    </w:p>
    <w:p w14:paraId="0C45C1A7" w14:textId="0FBFBC2D" w:rsidR="007875CE" w:rsidRPr="00DD6A2E" w:rsidRDefault="007875CE" w:rsidP="00DD6A2E">
      <w:pPr>
        <w:spacing w:line="360" w:lineRule="auto"/>
        <w:jc w:val="both"/>
        <w:rPr>
          <w:sz w:val="24"/>
          <w:szCs w:val="24"/>
          <w:lang w:val="es-MX"/>
        </w:rPr>
      </w:pPr>
    </w:p>
    <w:sectPr w:rsidR="007875CE" w:rsidRPr="00DD6A2E"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11F96"/>
    <w:multiLevelType w:val="hybridMultilevel"/>
    <w:tmpl w:val="FDAEA9D0"/>
    <w:lvl w:ilvl="0" w:tplc="4498D44A">
      <w:start w:val="1"/>
      <w:numFmt w:val="decimal"/>
      <w:lvlText w:val="%1."/>
      <w:lvlJc w:val="left"/>
      <w:pPr>
        <w:ind w:left="720" w:hanging="360"/>
      </w:pPr>
    </w:lvl>
    <w:lvl w:ilvl="1" w:tplc="C4A4509C">
      <w:numFmt w:val="decimal"/>
      <w:lvlText w:val=""/>
      <w:lvlJc w:val="left"/>
    </w:lvl>
    <w:lvl w:ilvl="2" w:tplc="E8F21342">
      <w:numFmt w:val="decimal"/>
      <w:lvlText w:val=""/>
      <w:lvlJc w:val="left"/>
    </w:lvl>
    <w:lvl w:ilvl="3" w:tplc="09208E3A">
      <w:numFmt w:val="decimal"/>
      <w:lvlText w:val=""/>
      <w:lvlJc w:val="left"/>
    </w:lvl>
    <w:lvl w:ilvl="4" w:tplc="DB76FEA2">
      <w:numFmt w:val="decimal"/>
      <w:lvlText w:val=""/>
      <w:lvlJc w:val="left"/>
    </w:lvl>
    <w:lvl w:ilvl="5" w:tplc="1F7AD1F4">
      <w:numFmt w:val="decimal"/>
      <w:lvlText w:val=""/>
      <w:lvlJc w:val="left"/>
    </w:lvl>
    <w:lvl w:ilvl="6" w:tplc="3C329A20">
      <w:numFmt w:val="decimal"/>
      <w:lvlText w:val=""/>
      <w:lvlJc w:val="left"/>
    </w:lvl>
    <w:lvl w:ilvl="7" w:tplc="60CE3742">
      <w:numFmt w:val="decimal"/>
      <w:lvlText w:val=""/>
      <w:lvlJc w:val="left"/>
    </w:lvl>
    <w:lvl w:ilvl="8" w:tplc="6D3E7240">
      <w:numFmt w:val="decimal"/>
      <w:lvlText w:val=""/>
      <w:lvlJc w:val="left"/>
    </w:lvl>
  </w:abstractNum>
  <w:abstractNum w:abstractNumId="1" w15:restartNumberingAfterBreak="0">
    <w:nsid w:val="4E665C95"/>
    <w:multiLevelType w:val="hybridMultilevel"/>
    <w:tmpl w:val="1EF6163E"/>
    <w:lvl w:ilvl="0" w:tplc="CA828B62">
      <w:start w:val="1"/>
      <w:numFmt w:val="bullet"/>
      <w:lvlText w:val="●"/>
      <w:lvlJc w:val="left"/>
      <w:pPr>
        <w:ind w:left="720" w:hanging="360"/>
      </w:pPr>
    </w:lvl>
    <w:lvl w:ilvl="1" w:tplc="D3863E7C">
      <w:start w:val="1"/>
      <w:numFmt w:val="bullet"/>
      <w:lvlText w:val="○"/>
      <w:lvlJc w:val="left"/>
      <w:pPr>
        <w:ind w:left="1440" w:hanging="360"/>
      </w:pPr>
    </w:lvl>
    <w:lvl w:ilvl="2" w:tplc="78F256B8">
      <w:start w:val="1"/>
      <w:numFmt w:val="bullet"/>
      <w:lvlText w:val="■"/>
      <w:lvlJc w:val="left"/>
      <w:pPr>
        <w:ind w:left="2160" w:hanging="360"/>
      </w:pPr>
    </w:lvl>
    <w:lvl w:ilvl="3" w:tplc="2B2A7836">
      <w:start w:val="1"/>
      <w:numFmt w:val="bullet"/>
      <w:lvlText w:val="●"/>
      <w:lvlJc w:val="left"/>
      <w:pPr>
        <w:ind w:left="2880" w:hanging="360"/>
      </w:pPr>
    </w:lvl>
    <w:lvl w:ilvl="4" w:tplc="493C09FA">
      <w:start w:val="1"/>
      <w:numFmt w:val="bullet"/>
      <w:lvlText w:val="○"/>
      <w:lvlJc w:val="left"/>
      <w:pPr>
        <w:ind w:left="3600" w:hanging="360"/>
      </w:pPr>
    </w:lvl>
    <w:lvl w:ilvl="5" w:tplc="002A8DDE">
      <w:start w:val="1"/>
      <w:numFmt w:val="bullet"/>
      <w:lvlText w:val="■"/>
      <w:lvlJc w:val="left"/>
      <w:pPr>
        <w:ind w:left="4320" w:hanging="360"/>
      </w:pPr>
    </w:lvl>
    <w:lvl w:ilvl="6" w:tplc="EAC04EF2">
      <w:start w:val="1"/>
      <w:numFmt w:val="bullet"/>
      <w:lvlText w:val="●"/>
      <w:lvlJc w:val="left"/>
      <w:pPr>
        <w:ind w:left="5040" w:hanging="360"/>
      </w:pPr>
    </w:lvl>
    <w:lvl w:ilvl="7" w:tplc="F34ADFCA">
      <w:start w:val="1"/>
      <w:numFmt w:val="bullet"/>
      <w:lvlText w:val="●"/>
      <w:lvlJc w:val="left"/>
      <w:pPr>
        <w:ind w:left="5760" w:hanging="360"/>
      </w:pPr>
    </w:lvl>
    <w:lvl w:ilvl="8" w:tplc="F48428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6D529C"/>
    <w:multiLevelType w:val="hybridMultilevel"/>
    <w:tmpl w:val="E402CA1E"/>
    <w:lvl w:ilvl="0" w:tplc="64966C88">
      <w:start w:val="1"/>
      <w:numFmt w:val="bullet"/>
      <w:lvlText w:val="•"/>
      <w:lvlJc w:val="left"/>
      <w:pPr>
        <w:ind w:left="720" w:hanging="360"/>
      </w:pPr>
    </w:lvl>
    <w:lvl w:ilvl="1" w:tplc="19B80596">
      <w:numFmt w:val="decimal"/>
      <w:lvlText w:val=""/>
      <w:lvlJc w:val="left"/>
    </w:lvl>
    <w:lvl w:ilvl="2" w:tplc="A434E264">
      <w:numFmt w:val="decimal"/>
      <w:lvlText w:val=""/>
      <w:lvlJc w:val="left"/>
    </w:lvl>
    <w:lvl w:ilvl="3" w:tplc="CFCC4316">
      <w:numFmt w:val="decimal"/>
      <w:lvlText w:val=""/>
      <w:lvlJc w:val="left"/>
    </w:lvl>
    <w:lvl w:ilvl="4" w:tplc="1360B172">
      <w:numFmt w:val="decimal"/>
      <w:lvlText w:val=""/>
      <w:lvlJc w:val="left"/>
    </w:lvl>
    <w:lvl w:ilvl="5" w:tplc="CE3455C8">
      <w:numFmt w:val="decimal"/>
      <w:lvlText w:val=""/>
      <w:lvlJc w:val="left"/>
    </w:lvl>
    <w:lvl w:ilvl="6" w:tplc="3D7879E2">
      <w:numFmt w:val="decimal"/>
      <w:lvlText w:val=""/>
      <w:lvlJc w:val="left"/>
    </w:lvl>
    <w:lvl w:ilvl="7" w:tplc="41CA5ECC">
      <w:numFmt w:val="decimal"/>
      <w:lvlText w:val=""/>
      <w:lvlJc w:val="left"/>
    </w:lvl>
    <w:lvl w:ilvl="8" w:tplc="3C9ECD82">
      <w:numFmt w:val="decimal"/>
      <w:lvlText w:val=""/>
      <w:lvlJc w:val="left"/>
    </w:lvl>
  </w:abstractNum>
  <w:num w:numId="1" w16cid:durableId="426779237">
    <w:abstractNumId w:val="1"/>
    <w:lvlOverride w:ilvl="0">
      <w:startOverride w:val="1"/>
    </w:lvlOverride>
  </w:num>
  <w:num w:numId="2" w16cid:durableId="1854145899">
    <w:abstractNumId w:val="2"/>
    <w:lvlOverride w:ilvl="0">
      <w:startOverride w:val="1"/>
    </w:lvlOverride>
  </w:num>
  <w:num w:numId="3" w16cid:durableId="832338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5CE"/>
    <w:rsid w:val="003E581D"/>
    <w:rsid w:val="00480C42"/>
    <w:rsid w:val="005F4670"/>
    <w:rsid w:val="006E3AF9"/>
    <w:rsid w:val="00714DE1"/>
    <w:rsid w:val="007875CE"/>
    <w:rsid w:val="009D72F5"/>
    <w:rsid w:val="00BD79E2"/>
    <w:rsid w:val="00C70D0E"/>
    <w:rsid w:val="00CF5AB4"/>
    <w:rsid w:val="00DD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7DAB"/>
  <w15:docId w15:val="{6D162BAC-5093-41EE-B243-5C9D3C7C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60"/>
      <w:outlineLvl w:val="0"/>
    </w:pPr>
    <w:rPr>
      <w:b/>
      <w:bCs/>
      <w:color w:val="1A4D8F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618D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2C8FE-EC6B-4B4F-A713-A16062B0C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1807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EDUARDO DEL RIO CAMACHO</cp:lastModifiedBy>
  <cp:revision>3</cp:revision>
  <cp:lastPrinted>2026-03-26T07:32:00Z</cp:lastPrinted>
  <dcterms:created xsi:type="dcterms:W3CDTF">2026-03-26T07:04:00Z</dcterms:created>
  <dcterms:modified xsi:type="dcterms:W3CDTF">2026-03-26T09:12:00Z</dcterms:modified>
</cp:coreProperties>
</file>