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E95" w:rsidRPr="00451B38" w:rsidRDefault="00AD358E" w:rsidP="00DC4D7B">
      <w:pPr>
        <w:pStyle w:val="Ttulo"/>
        <w:rPr>
          <w:rFonts w:ascii="Century Gothic" w:hAnsi="Century Gothic"/>
          <w:sz w:val="96"/>
          <w:szCs w:val="96"/>
        </w:rPr>
      </w:pPr>
      <w:r>
        <w:rPr>
          <w:rFonts w:ascii="Century Gothic" w:hAnsi="Century Gothic"/>
          <w:sz w:val="96"/>
          <w:szCs w:val="96"/>
        </w:rPr>
        <w:t>Lecciones Aprendidas</w:t>
      </w:r>
    </w:p>
    <w:p w:rsidR="00DC4D7B" w:rsidRPr="004C2151" w:rsidRDefault="004C2151" w:rsidP="00DC4D7B">
      <w:pPr>
        <w:rPr>
          <w:rFonts w:ascii="Century Gothic" w:hAnsi="Century Gothic"/>
          <w:b/>
          <w:sz w:val="20"/>
          <w:szCs w:val="20"/>
        </w:rPr>
      </w:pPr>
      <w:r w:rsidRPr="004C2151">
        <w:rPr>
          <w:rFonts w:ascii="Century Gothic" w:hAnsi="Century Gothic"/>
          <w:b/>
          <w:sz w:val="20"/>
          <w:szCs w:val="20"/>
        </w:rPr>
        <w:t>Proyecto: Transformación Empresarial NIH</w:t>
      </w:r>
    </w:p>
    <w:p w:rsidR="004C2151" w:rsidRDefault="004C2151" w:rsidP="00DC4D7B">
      <w:pPr>
        <w:rPr>
          <w:rFonts w:ascii="Century Gothic" w:hAnsi="Century Gothic"/>
          <w:sz w:val="20"/>
          <w:szCs w:val="20"/>
        </w:rPr>
      </w:pPr>
    </w:p>
    <w:p w:rsidR="004C2151" w:rsidRDefault="004C2151" w:rsidP="00DC4D7B">
      <w:pPr>
        <w:rPr>
          <w:rFonts w:ascii="Century Gothic" w:hAnsi="Century Gothic"/>
          <w:sz w:val="20"/>
          <w:szCs w:val="20"/>
        </w:rPr>
      </w:pPr>
    </w:p>
    <w:p w:rsidR="00DC4D7B" w:rsidRPr="00451B38" w:rsidRDefault="00DC4D7B" w:rsidP="00034EAA">
      <w:pPr>
        <w:jc w:val="both"/>
        <w:rPr>
          <w:rFonts w:ascii="Century Gothic" w:hAnsi="Century Gothic"/>
          <w:sz w:val="20"/>
          <w:szCs w:val="20"/>
        </w:rPr>
      </w:pPr>
      <w:r w:rsidRPr="00451B38">
        <w:rPr>
          <w:rFonts w:ascii="Century Gothic" w:hAnsi="Century Gothic"/>
          <w:sz w:val="20"/>
          <w:szCs w:val="20"/>
        </w:rPr>
        <w:t>Alcance</w:t>
      </w:r>
    </w:p>
    <w:p w:rsidR="00DC4D7B" w:rsidRPr="00451B38" w:rsidRDefault="00AD358E" w:rsidP="00034EAA">
      <w:pPr>
        <w:jc w:val="both"/>
        <w:rPr>
          <w:rFonts w:ascii="Century Gothic" w:hAnsi="Century Gothic"/>
          <w:sz w:val="20"/>
          <w:szCs w:val="20"/>
        </w:rPr>
      </w:pPr>
      <w:r>
        <w:rPr>
          <w:rFonts w:ascii="Century Gothic" w:hAnsi="Century Gothic"/>
          <w:sz w:val="20"/>
          <w:szCs w:val="20"/>
        </w:rPr>
        <w:t>Este documento contiene la recopilación de las lecciones aprendidas durante la fase de planeación del proyecto que han sido identificadas por el grupo de trabajo.</w:t>
      </w:r>
    </w:p>
    <w:p w:rsidR="00034EAA" w:rsidRDefault="00034EAA" w:rsidP="00DC4D7B">
      <w:pPr>
        <w:rPr>
          <w:rFonts w:ascii="Century Gothic" w:hAnsi="Century Gothic"/>
          <w:sz w:val="20"/>
          <w:szCs w:val="20"/>
        </w:rPr>
      </w:pPr>
    </w:p>
    <w:p w:rsidR="00B5415B" w:rsidRDefault="00804F75" w:rsidP="00DC4D7B">
      <w:pPr>
        <w:rPr>
          <w:rFonts w:ascii="Century Gothic" w:hAnsi="Century Gothic"/>
          <w:sz w:val="20"/>
          <w:szCs w:val="20"/>
        </w:rPr>
      </w:pPr>
      <w:r>
        <w:rPr>
          <w:rFonts w:ascii="Century Gothic" w:hAnsi="Century Gothic"/>
          <w:sz w:val="20"/>
          <w:szCs w:val="20"/>
        </w:rPr>
        <w:t>Introduc</w:t>
      </w:r>
      <w:r w:rsidR="00B5415B">
        <w:rPr>
          <w:rFonts w:ascii="Century Gothic" w:hAnsi="Century Gothic"/>
          <w:sz w:val="20"/>
          <w:szCs w:val="20"/>
        </w:rPr>
        <w:t>ción</w:t>
      </w:r>
    </w:p>
    <w:p w:rsidR="00804F75" w:rsidRDefault="00804F75" w:rsidP="00804F75">
      <w:pPr>
        <w:jc w:val="both"/>
        <w:rPr>
          <w:rFonts w:ascii="Century Gothic" w:hAnsi="Century Gothic"/>
          <w:sz w:val="20"/>
          <w:szCs w:val="20"/>
        </w:rPr>
      </w:pPr>
      <w:r>
        <w:rPr>
          <w:rFonts w:ascii="Century Gothic" w:hAnsi="Century Gothic"/>
          <w:sz w:val="20"/>
          <w:szCs w:val="20"/>
        </w:rPr>
        <w:t>Las lecciones aprendidas se definen como el conocimiento que ha sido adquirido durante la fase de planeación del proyecto Transformación empresarial para el NIH donde como grupo de trabajo hemos realizado la identificación de los factores que han impactado positiva y negativamente el desarrollo de nuestra propuesta</w:t>
      </w:r>
      <w:r w:rsidR="007673B1">
        <w:rPr>
          <w:rFonts w:ascii="Century Gothic" w:hAnsi="Century Gothic"/>
          <w:sz w:val="20"/>
          <w:szCs w:val="20"/>
        </w:rPr>
        <w:t>.</w:t>
      </w:r>
    </w:p>
    <w:p w:rsidR="007673B1" w:rsidRDefault="007673B1" w:rsidP="00804F75">
      <w:pPr>
        <w:jc w:val="both"/>
        <w:rPr>
          <w:rFonts w:ascii="Century Gothic" w:hAnsi="Century Gothic"/>
          <w:sz w:val="20"/>
          <w:szCs w:val="20"/>
        </w:rPr>
      </w:pPr>
    </w:p>
    <w:p w:rsidR="007673B1" w:rsidRDefault="007673B1" w:rsidP="00804F75">
      <w:pPr>
        <w:jc w:val="both"/>
        <w:rPr>
          <w:rFonts w:ascii="Century Gothic" w:hAnsi="Century Gothic"/>
          <w:sz w:val="20"/>
          <w:szCs w:val="20"/>
        </w:rPr>
      </w:pPr>
      <w:r>
        <w:rPr>
          <w:rFonts w:ascii="Century Gothic" w:hAnsi="Century Gothic"/>
          <w:sz w:val="20"/>
          <w:szCs w:val="20"/>
        </w:rPr>
        <w:t>¿Qué salió bien?</w:t>
      </w:r>
    </w:p>
    <w:p w:rsidR="00A7798C" w:rsidRDefault="00A7798C" w:rsidP="00A7798C">
      <w:pPr>
        <w:pStyle w:val="Prrafodelista"/>
        <w:numPr>
          <w:ilvl w:val="0"/>
          <w:numId w:val="2"/>
        </w:numPr>
        <w:jc w:val="both"/>
        <w:rPr>
          <w:rFonts w:ascii="Century Gothic" w:hAnsi="Century Gothic"/>
          <w:sz w:val="20"/>
          <w:szCs w:val="20"/>
        </w:rPr>
      </w:pPr>
      <w:r>
        <w:rPr>
          <w:rFonts w:ascii="Century Gothic" w:hAnsi="Century Gothic"/>
          <w:sz w:val="20"/>
          <w:szCs w:val="20"/>
        </w:rPr>
        <w:t>Desde el inicio fue posible realizar una buena gestión con respecto al seguimiento de los productos entregados, lo que facilitó realizar una mejor planeación con respecto a las tareas asignadas y de una manera equitativa con el grupo de trabajo. Es importante realizar reuniones periódicas con el equipo con el fin de que se tenga claridad sobre lo que se está trabajando y las prioridades que se le asignan al trabajo.</w:t>
      </w:r>
    </w:p>
    <w:p w:rsidR="00A7798C" w:rsidRDefault="00A7798C" w:rsidP="00A7798C">
      <w:pPr>
        <w:pStyle w:val="Prrafodelista"/>
        <w:ind w:left="360"/>
        <w:jc w:val="both"/>
        <w:rPr>
          <w:rFonts w:ascii="Century Gothic" w:hAnsi="Century Gothic"/>
          <w:sz w:val="20"/>
          <w:szCs w:val="20"/>
        </w:rPr>
      </w:pPr>
    </w:p>
    <w:p w:rsidR="00A7798C" w:rsidRDefault="00A7798C" w:rsidP="00A7798C">
      <w:pPr>
        <w:pStyle w:val="Prrafodelista"/>
        <w:numPr>
          <w:ilvl w:val="0"/>
          <w:numId w:val="2"/>
        </w:numPr>
        <w:jc w:val="both"/>
        <w:rPr>
          <w:rFonts w:ascii="Century Gothic" w:hAnsi="Century Gothic"/>
          <w:sz w:val="20"/>
          <w:szCs w:val="20"/>
        </w:rPr>
      </w:pPr>
      <w:r>
        <w:rPr>
          <w:rFonts w:ascii="Century Gothic" w:hAnsi="Century Gothic"/>
          <w:sz w:val="20"/>
          <w:szCs w:val="20"/>
        </w:rPr>
        <w:t>Se logró conformar un equipo de trabajo comprometido con el desarrollo del proyecto, lo que facilitó que este llegara a buen término ya que se asumió la responsabilidad de realizar un buen trabajo.</w:t>
      </w:r>
    </w:p>
    <w:p w:rsidR="00DB4AEA" w:rsidRPr="00DB4AEA" w:rsidRDefault="00DB4AEA" w:rsidP="00DB4AEA">
      <w:pPr>
        <w:pStyle w:val="Prrafodelista"/>
        <w:rPr>
          <w:rFonts w:ascii="Century Gothic" w:hAnsi="Century Gothic"/>
          <w:sz w:val="20"/>
          <w:szCs w:val="20"/>
        </w:rPr>
      </w:pPr>
    </w:p>
    <w:p w:rsidR="00DB4AEA" w:rsidRPr="00A7798C" w:rsidRDefault="00DB4AEA" w:rsidP="00DB4AEA">
      <w:pPr>
        <w:pStyle w:val="Prrafodelista"/>
        <w:ind w:left="360"/>
        <w:jc w:val="both"/>
        <w:rPr>
          <w:rFonts w:ascii="Century Gothic" w:hAnsi="Century Gothic"/>
          <w:sz w:val="20"/>
          <w:szCs w:val="20"/>
        </w:rPr>
      </w:pPr>
    </w:p>
    <w:p w:rsidR="007673B1" w:rsidRDefault="007673B1" w:rsidP="00804F75">
      <w:pPr>
        <w:jc w:val="both"/>
        <w:rPr>
          <w:rFonts w:ascii="Century Gothic" w:hAnsi="Century Gothic"/>
          <w:sz w:val="20"/>
          <w:szCs w:val="20"/>
        </w:rPr>
      </w:pPr>
      <w:r>
        <w:rPr>
          <w:rFonts w:ascii="Century Gothic" w:hAnsi="Century Gothic"/>
          <w:sz w:val="20"/>
          <w:szCs w:val="20"/>
        </w:rPr>
        <w:t>¿Qué salió mal?</w:t>
      </w:r>
    </w:p>
    <w:p w:rsidR="00A7798C" w:rsidRPr="00A7798C" w:rsidRDefault="00DB4AEA" w:rsidP="00A7798C">
      <w:pPr>
        <w:pStyle w:val="Prrafodelista"/>
        <w:numPr>
          <w:ilvl w:val="0"/>
          <w:numId w:val="3"/>
        </w:numPr>
        <w:jc w:val="both"/>
        <w:rPr>
          <w:rFonts w:ascii="Century Gothic" w:hAnsi="Century Gothic"/>
          <w:sz w:val="20"/>
          <w:szCs w:val="20"/>
        </w:rPr>
      </w:pPr>
      <w:r>
        <w:rPr>
          <w:rFonts w:ascii="Century Gothic" w:hAnsi="Century Gothic"/>
          <w:sz w:val="20"/>
          <w:szCs w:val="20"/>
        </w:rPr>
        <w:t xml:space="preserve">Para el avance de algunas fases del trabajo con el transcurrir de las actividades se identificó que en algunos aspectos no se profundizaba suficiente en los aspectos a tratar, por lo que en un inicio nos generó reprocesos en el aspecto de entrar a hacer modificaciones en documentación ya elaborada; por lo que identificamos que es necesario tener en cuenta mayores fuentes de información para la consulta que solo tener como base el material entregado para el desarrollo del proyecto. Es necesario </w:t>
      </w:r>
      <w:r>
        <w:rPr>
          <w:rFonts w:ascii="Century Gothic" w:hAnsi="Century Gothic"/>
          <w:sz w:val="20"/>
          <w:szCs w:val="20"/>
        </w:rPr>
        <w:lastRenderedPageBreak/>
        <w:t>tratar la información desde diferentes puntos de vista para dar más estructura y valor a la propuesta.</w:t>
      </w:r>
    </w:p>
    <w:p w:rsidR="00DB4AEA" w:rsidRDefault="00DB4AEA" w:rsidP="00804F75">
      <w:pPr>
        <w:jc w:val="both"/>
        <w:rPr>
          <w:rFonts w:ascii="Century Gothic" w:hAnsi="Century Gothic"/>
          <w:sz w:val="20"/>
          <w:szCs w:val="20"/>
        </w:rPr>
      </w:pPr>
    </w:p>
    <w:p w:rsidR="007673B1" w:rsidRDefault="00DB4AEA" w:rsidP="00804F75">
      <w:pPr>
        <w:jc w:val="both"/>
        <w:rPr>
          <w:rFonts w:ascii="Century Gothic" w:hAnsi="Century Gothic"/>
          <w:sz w:val="20"/>
          <w:szCs w:val="20"/>
        </w:rPr>
      </w:pPr>
      <w:r>
        <w:rPr>
          <w:rFonts w:ascii="Century Gothic" w:hAnsi="Century Gothic"/>
          <w:sz w:val="20"/>
          <w:szCs w:val="20"/>
        </w:rPr>
        <w:t>Lecciones Identificadas</w:t>
      </w:r>
    </w:p>
    <w:p w:rsidR="00DB4AEA" w:rsidRDefault="00DB4AEA" w:rsidP="00DB4AEA">
      <w:pPr>
        <w:pStyle w:val="Prrafodelista"/>
        <w:numPr>
          <w:ilvl w:val="0"/>
          <w:numId w:val="3"/>
        </w:numPr>
        <w:jc w:val="both"/>
        <w:rPr>
          <w:rFonts w:ascii="Century Gothic" w:hAnsi="Century Gothic"/>
          <w:sz w:val="20"/>
          <w:szCs w:val="20"/>
        </w:rPr>
      </w:pPr>
      <w:r>
        <w:rPr>
          <w:rFonts w:ascii="Century Gothic" w:hAnsi="Century Gothic"/>
          <w:sz w:val="20"/>
          <w:szCs w:val="20"/>
        </w:rPr>
        <w:t>Buena comunicación: Se requiere establecer un proceso claro de comunicación desde el inicio del proyecto ya que es el aspecto más importante para tener entregables con la menor cantidad de inconvenientes.</w:t>
      </w:r>
    </w:p>
    <w:p w:rsidR="00B0132B" w:rsidRDefault="00B0132B" w:rsidP="00B0132B">
      <w:pPr>
        <w:pStyle w:val="Prrafodelista"/>
        <w:ind w:left="360"/>
        <w:jc w:val="both"/>
        <w:rPr>
          <w:rFonts w:ascii="Century Gothic" w:hAnsi="Century Gothic"/>
          <w:sz w:val="20"/>
          <w:szCs w:val="20"/>
        </w:rPr>
      </w:pPr>
    </w:p>
    <w:p w:rsidR="00B0132B" w:rsidRDefault="00DB4AEA" w:rsidP="00B0132B">
      <w:pPr>
        <w:pStyle w:val="Prrafodelista"/>
        <w:numPr>
          <w:ilvl w:val="0"/>
          <w:numId w:val="3"/>
        </w:numPr>
        <w:jc w:val="both"/>
        <w:rPr>
          <w:rFonts w:ascii="Century Gothic" w:hAnsi="Century Gothic"/>
          <w:sz w:val="20"/>
          <w:szCs w:val="20"/>
        </w:rPr>
      </w:pPr>
      <w:r>
        <w:rPr>
          <w:rFonts w:ascii="Century Gothic" w:hAnsi="Century Gothic"/>
          <w:sz w:val="20"/>
          <w:szCs w:val="20"/>
        </w:rPr>
        <w:t>Todos son responsables del resultado: Es importante que el equipo de trabajo se sienta parte y motivar la participación para logar un buen trabajo como equipo.</w:t>
      </w:r>
    </w:p>
    <w:p w:rsidR="00B0132B" w:rsidRPr="00B0132B" w:rsidRDefault="00B0132B" w:rsidP="00B0132B">
      <w:pPr>
        <w:pStyle w:val="Prrafodelista"/>
        <w:rPr>
          <w:rFonts w:ascii="Century Gothic" w:hAnsi="Century Gothic"/>
          <w:sz w:val="20"/>
          <w:szCs w:val="20"/>
        </w:rPr>
      </w:pPr>
    </w:p>
    <w:p w:rsidR="00DB4AEA" w:rsidRDefault="00DB4AEA" w:rsidP="00DB4AEA">
      <w:pPr>
        <w:pStyle w:val="Prrafodelista"/>
        <w:numPr>
          <w:ilvl w:val="0"/>
          <w:numId w:val="3"/>
        </w:numPr>
        <w:jc w:val="both"/>
        <w:rPr>
          <w:rFonts w:ascii="Century Gothic" w:hAnsi="Century Gothic"/>
          <w:sz w:val="20"/>
          <w:szCs w:val="20"/>
        </w:rPr>
      </w:pPr>
      <w:r>
        <w:rPr>
          <w:rFonts w:ascii="Century Gothic" w:hAnsi="Century Gothic"/>
          <w:sz w:val="20"/>
          <w:szCs w:val="20"/>
        </w:rPr>
        <w:t>Planear la distribución de tareas: La organización es un elemento fundamental para que todo el equipo tenga la claridad de las responsabilidades adquiridas.</w:t>
      </w:r>
    </w:p>
    <w:p w:rsidR="00B0132B" w:rsidRPr="00B0132B" w:rsidRDefault="00B0132B" w:rsidP="00B0132B">
      <w:pPr>
        <w:pStyle w:val="Prrafodelista"/>
        <w:rPr>
          <w:rFonts w:ascii="Century Gothic" w:hAnsi="Century Gothic"/>
          <w:sz w:val="20"/>
          <w:szCs w:val="20"/>
        </w:rPr>
      </w:pPr>
    </w:p>
    <w:p w:rsidR="00DB4AEA" w:rsidRDefault="00B0132B" w:rsidP="00DB4AEA">
      <w:pPr>
        <w:pStyle w:val="Prrafodelista"/>
        <w:numPr>
          <w:ilvl w:val="0"/>
          <w:numId w:val="3"/>
        </w:numPr>
        <w:jc w:val="both"/>
        <w:rPr>
          <w:rFonts w:ascii="Century Gothic" w:hAnsi="Century Gothic"/>
          <w:sz w:val="20"/>
          <w:szCs w:val="20"/>
        </w:rPr>
      </w:pPr>
      <w:r>
        <w:rPr>
          <w:rFonts w:ascii="Century Gothic" w:hAnsi="Century Gothic"/>
          <w:sz w:val="20"/>
          <w:szCs w:val="20"/>
        </w:rPr>
        <w:t>Consultar</w:t>
      </w:r>
      <w:r w:rsidR="00DB4AEA">
        <w:rPr>
          <w:rFonts w:ascii="Century Gothic" w:hAnsi="Century Gothic"/>
          <w:sz w:val="20"/>
          <w:szCs w:val="20"/>
        </w:rPr>
        <w:t xml:space="preserve"> otras fuentes de información: Es importante que todo lo el trabajo realizado se encuentre estandarizado y soportado por las buenas prácticas que ya se encuentran vigentes y son implementadas en el mercado, con el fin de abarcar propuestas para todo tipo de proyectos y dar solución a la inexperienci</w:t>
      </w:r>
      <w:r>
        <w:rPr>
          <w:rFonts w:ascii="Century Gothic" w:hAnsi="Century Gothic"/>
          <w:sz w:val="20"/>
          <w:szCs w:val="20"/>
        </w:rPr>
        <w:t>a fortaleciendo por medio de la investigación la curva de aprendizaje del equipo de trabajo.</w:t>
      </w:r>
    </w:p>
    <w:p w:rsidR="00B0132B" w:rsidRPr="00B0132B" w:rsidRDefault="00B0132B" w:rsidP="00B0132B">
      <w:pPr>
        <w:pStyle w:val="Prrafodelista"/>
        <w:rPr>
          <w:rFonts w:ascii="Century Gothic" w:hAnsi="Century Gothic"/>
          <w:sz w:val="20"/>
          <w:szCs w:val="20"/>
        </w:rPr>
      </w:pPr>
    </w:p>
    <w:p w:rsidR="00B0132B" w:rsidRPr="00DB4AEA" w:rsidRDefault="00B0132B" w:rsidP="00DB4AEA">
      <w:pPr>
        <w:pStyle w:val="Prrafodelista"/>
        <w:numPr>
          <w:ilvl w:val="0"/>
          <w:numId w:val="3"/>
        </w:numPr>
        <w:jc w:val="both"/>
        <w:rPr>
          <w:rFonts w:ascii="Century Gothic" w:hAnsi="Century Gothic"/>
          <w:sz w:val="20"/>
          <w:szCs w:val="20"/>
        </w:rPr>
      </w:pPr>
      <w:r>
        <w:rPr>
          <w:rFonts w:ascii="Century Gothic" w:hAnsi="Century Gothic"/>
          <w:sz w:val="20"/>
          <w:szCs w:val="20"/>
        </w:rPr>
        <w:t>Todas las opiniones son importantes: Se requiere que el grupo realice sesiones de trabajo para la identificación de nuevas ideas o propuestas y donde también se realicen las revisiones sobre los avances obtenidos para garantizar que se han tenido en cuenta todos los aspectos requeridos y se ejecute desde diferentes puntos de vista que generen una información de mayor valor.</w:t>
      </w:r>
    </w:p>
    <w:p w:rsidR="00034EAA" w:rsidRPr="00451B38" w:rsidRDefault="00034EAA" w:rsidP="00DC4D7B">
      <w:pPr>
        <w:rPr>
          <w:rFonts w:ascii="Century Gothic" w:hAnsi="Century Gothic"/>
          <w:sz w:val="20"/>
          <w:szCs w:val="20"/>
        </w:rPr>
      </w:pPr>
    </w:p>
    <w:p w:rsidR="00451B38" w:rsidRDefault="00451B38"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p>
    <w:p w:rsidR="00B0132B" w:rsidRDefault="00B0132B" w:rsidP="0009645E">
      <w:pPr>
        <w:rPr>
          <w:rFonts w:ascii="Century Gothic" w:hAnsi="Century Gothic"/>
          <w:sz w:val="20"/>
          <w:szCs w:val="20"/>
        </w:rPr>
      </w:pPr>
      <w:bookmarkStart w:id="0" w:name="_GoBack"/>
      <w:bookmarkEnd w:id="0"/>
    </w:p>
    <w:p w:rsidR="00B0132B" w:rsidRDefault="00B0132B" w:rsidP="0009645E">
      <w:pPr>
        <w:rPr>
          <w:rFonts w:ascii="Century Gothic" w:hAnsi="Century Gothic"/>
          <w:sz w:val="20"/>
          <w:szCs w:val="20"/>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5344"/>
        <w:gridCol w:w="1559"/>
        <w:gridCol w:w="753"/>
      </w:tblGrid>
      <w:tr w:rsidR="00C243A0" w:rsidRPr="00451B38" w:rsidTr="00C94428">
        <w:trPr>
          <w:jc w:val="center"/>
        </w:trPr>
        <w:tc>
          <w:tcPr>
            <w:tcW w:w="1172" w:type="dxa"/>
            <w:shd w:val="clear" w:color="auto" w:fill="F2F2F2" w:themeFill="background1" w:themeFillShade="F2"/>
          </w:tcPr>
          <w:p w:rsidR="00C243A0" w:rsidRPr="00C94428" w:rsidRDefault="00C243A0" w:rsidP="00C243A0">
            <w:pPr>
              <w:jc w:val="center"/>
              <w:rPr>
                <w:rFonts w:ascii="Century Gothic" w:hAnsi="Century Gothic"/>
                <w:b/>
                <w:sz w:val="18"/>
                <w:szCs w:val="18"/>
              </w:rPr>
            </w:pPr>
            <w:r w:rsidRPr="00C94428">
              <w:rPr>
                <w:rFonts w:ascii="Century Gothic" w:hAnsi="Century Gothic"/>
                <w:b/>
                <w:sz w:val="18"/>
                <w:szCs w:val="18"/>
              </w:rPr>
              <w:t>Fecha</w:t>
            </w:r>
          </w:p>
        </w:tc>
        <w:tc>
          <w:tcPr>
            <w:tcW w:w="5344" w:type="dxa"/>
            <w:shd w:val="clear" w:color="auto" w:fill="F2F2F2" w:themeFill="background1" w:themeFillShade="F2"/>
          </w:tcPr>
          <w:p w:rsidR="00C243A0" w:rsidRPr="00C94428" w:rsidRDefault="00C243A0" w:rsidP="0009645E">
            <w:pPr>
              <w:rPr>
                <w:rFonts w:ascii="Century Gothic" w:hAnsi="Century Gothic"/>
                <w:b/>
                <w:sz w:val="18"/>
                <w:szCs w:val="18"/>
              </w:rPr>
            </w:pPr>
            <w:r w:rsidRPr="00C94428">
              <w:rPr>
                <w:rFonts w:ascii="Century Gothic" w:hAnsi="Century Gothic"/>
                <w:b/>
                <w:sz w:val="18"/>
                <w:szCs w:val="18"/>
              </w:rPr>
              <w:t>Descripción</w:t>
            </w:r>
          </w:p>
        </w:tc>
        <w:tc>
          <w:tcPr>
            <w:tcW w:w="1559" w:type="dxa"/>
            <w:shd w:val="clear" w:color="auto" w:fill="F2F2F2" w:themeFill="background1" w:themeFillShade="F2"/>
          </w:tcPr>
          <w:p w:rsidR="00C243A0" w:rsidRPr="00C94428" w:rsidRDefault="00C243A0" w:rsidP="00C94428">
            <w:pPr>
              <w:jc w:val="center"/>
              <w:rPr>
                <w:rFonts w:ascii="Century Gothic" w:hAnsi="Century Gothic"/>
                <w:b/>
                <w:sz w:val="18"/>
                <w:szCs w:val="18"/>
              </w:rPr>
            </w:pPr>
            <w:r w:rsidRPr="00C94428">
              <w:rPr>
                <w:rFonts w:ascii="Century Gothic" w:hAnsi="Century Gothic"/>
                <w:b/>
                <w:sz w:val="18"/>
                <w:szCs w:val="18"/>
              </w:rPr>
              <w:t>Elaborado por</w:t>
            </w:r>
          </w:p>
        </w:tc>
        <w:tc>
          <w:tcPr>
            <w:tcW w:w="753" w:type="dxa"/>
            <w:shd w:val="clear" w:color="auto" w:fill="F2F2F2" w:themeFill="background1" w:themeFillShade="F2"/>
          </w:tcPr>
          <w:p w:rsidR="00C243A0" w:rsidRPr="00C94428" w:rsidRDefault="00C94428" w:rsidP="00C94428">
            <w:pPr>
              <w:jc w:val="center"/>
              <w:rPr>
                <w:rFonts w:ascii="Century Gothic" w:hAnsi="Century Gothic"/>
                <w:b/>
                <w:sz w:val="18"/>
                <w:szCs w:val="18"/>
              </w:rPr>
            </w:pPr>
            <w:r>
              <w:rPr>
                <w:rFonts w:ascii="Century Gothic" w:hAnsi="Century Gothic"/>
                <w:b/>
                <w:sz w:val="18"/>
                <w:szCs w:val="18"/>
              </w:rPr>
              <w:t>V</w:t>
            </w:r>
          </w:p>
        </w:tc>
      </w:tr>
      <w:tr w:rsidR="00C243A0" w:rsidRPr="00451B38" w:rsidTr="00C94428">
        <w:trPr>
          <w:jc w:val="center"/>
        </w:trPr>
        <w:tc>
          <w:tcPr>
            <w:tcW w:w="1172" w:type="dxa"/>
          </w:tcPr>
          <w:p w:rsidR="00C243A0" w:rsidRPr="00C94428" w:rsidRDefault="00AD358E" w:rsidP="00AD358E">
            <w:pPr>
              <w:jc w:val="center"/>
              <w:rPr>
                <w:rFonts w:ascii="Century Gothic" w:hAnsi="Century Gothic"/>
                <w:sz w:val="18"/>
                <w:szCs w:val="18"/>
              </w:rPr>
            </w:pPr>
            <w:r>
              <w:rPr>
                <w:rFonts w:ascii="Century Gothic" w:hAnsi="Century Gothic"/>
                <w:sz w:val="18"/>
                <w:szCs w:val="18"/>
              </w:rPr>
              <w:t>5/5/2018</w:t>
            </w:r>
          </w:p>
        </w:tc>
        <w:tc>
          <w:tcPr>
            <w:tcW w:w="5344" w:type="dxa"/>
          </w:tcPr>
          <w:p w:rsidR="00C243A0" w:rsidRPr="00C94428" w:rsidRDefault="00AD358E" w:rsidP="00B5415B">
            <w:pPr>
              <w:rPr>
                <w:rFonts w:ascii="Century Gothic" w:hAnsi="Century Gothic"/>
                <w:sz w:val="18"/>
                <w:szCs w:val="18"/>
              </w:rPr>
            </w:pPr>
            <w:r>
              <w:rPr>
                <w:rFonts w:ascii="Century Gothic" w:hAnsi="Century Gothic"/>
                <w:sz w:val="18"/>
                <w:szCs w:val="18"/>
              </w:rPr>
              <w:t>Creación del documento</w:t>
            </w:r>
          </w:p>
        </w:tc>
        <w:tc>
          <w:tcPr>
            <w:tcW w:w="1559" w:type="dxa"/>
          </w:tcPr>
          <w:p w:rsidR="00C243A0" w:rsidRPr="00C94428" w:rsidRDefault="00AD358E" w:rsidP="00C243A0">
            <w:pPr>
              <w:jc w:val="center"/>
              <w:rPr>
                <w:rFonts w:ascii="Century Gothic" w:hAnsi="Century Gothic"/>
                <w:sz w:val="18"/>
                <w:szCs w:val="18"/>
              </w:rPr>
            </w:pPr>
            <w:r>
              <w:rPr>
                <w:rFonts w:ascii="Century Gothic" w:hAnsi="Century Gothic"/>
                <w:sz w:val="18"/>
                <w:szCs w:val="18"/>
              </w:rPr>
              <w:t>Edna Espejo</w:t>
            </w:r>
          </w:p>
        </w:tc>
        <w:tc>
          <w:tcPr>
            <w:tcW w:w="753" w:type="dxa"/>
          </w:tcPr>
          <w:p w:rsidR="00C243A0" w:rsidRPr="00C94428" w:rsidRDefault="00AD358E" w:rsidP="00C243A0">
            <w:pPr>
              <w:jc w:val="center"/>
              <w:rPr>
                <w:rFonts w:ascii="Century Gothic" w:hAnsi="Century Gothic"/>
                <w:sz w:val="18"/>
                <w:szCs w:val="18"/>
              </w:rPr>
            </w:pPr>
            <w:r>
              <w:rPr>
                <w:rFonts w:ascii="Century Gothic" w:hAnsi="Century Gothic"/>
                <w:sz w:val="18"/>
                <w:szCs w:val="18"/>
              </w:rPr>
              <w:t>1.0</w:t>
            </w:r>
          </w:p>
        </w:tc>
      </w:tr>
    </w:tbl>
    <w:p w:rsidR="0009645E" w:rsidRPr="00451B38" w:rsidRDefault="0009645E" w:rsidP="0009645E">
      <w:pPr>
        <w:rPr>
          <w:rFonts w:ascii="Century Gothic" w:hAnsi="Century Gothic"/>
          <w:sz w:val="20"/>
          <w:szCs w:val="20"/>
        </w:rPr>
      </w:pPr>
    </w:p>
    <w:sectPr w:rsidR="0009645E" w:rsidRPr="00451B3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E0D" w:rsidRDefault="00C87E0D" w:rsidP="004C2151">
      <w:pPr>
        <w:spacing w:after="0" w:line="240" w:lineRule="auto"/>
      </w:pPr>
      <w:r>
        <w:separator/>
      </w:r>
    </w:p>
  </w:endnote>
  <w:endnote w:type="continuationSeparator" w:id="0">
    <w:p w:rsidR="00C87E0D" w:rsidRDefault="00C87E0D" w:rsidP="004C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E0D" w:rsidRDefault="00C87E0D" w:rsidP="004C2151">
      <w:pPr>
        <w:spacing w:after="0" w:line="240" w:lineRule="auto"/>
      </w:pPr>
      <w:r>
        <w:separator/>
      </w:r>
    </w:p>
  </w:footnote>
  <w:footnote w:type="continuationSeparator" w:id="0">
    <w:p w:rsidR="00C87E0D" w:rsidRDefault="00C87E0D" w:rsidP="004C2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51" w:rsidRDefault="004C2151" w:rsidP="004C2151">
    <w:pPr>
      <w:pStyle w:val="Encabezado"/>
    </w:pPr>
  </w:p>
  <w:p w:rsidR="004C2151" w:rsidRDefault="004C2151" w:rsidP="004C21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332"/>
    <w:multiLevelType w:val="hybridMultilevel"/>
    <w:tmpl w:val="D2F6D3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EC6AED"/>
    <w:multiLevelType w:val="hybridMultilevel"/>
    <w:tmpl w:val="9E385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A2750B"/>
    <w:multiLevelType w:val="hybridMultilevel"/>
    <w:tmpl w:val="F4DC46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7B"/>
    <w:rsid w:val="000335C8"/>
    <w:rsid w:val="00034EAA"/>
    <w:rsid w:val="0009645E"/>
    <w:rsid w:val="002C3E95"/>
    <w:rsid w:val="00451B38"/>
    <w:rsid w:val="004C2151"/>
    <w:rsid w:val="007673B1"/>
    <w:rsid w:val="00804F75"/>
    <w:rsid w:val="008A0DE6"/>
    <w:rsid w:val="008D6A40"/>
    <w:rsid w:val="00A7798C"/>
    <w:rsid w:val="00AD358E"/>
    <w:rsid w:val="00B0132B"/>
    <w:rsid w:val="00B5415B"/>
    <w:rsid w:val="00BA6C0E"/>
    <w:rsid w:val="00C02233"/>
    <w:rsid w:val="00C243A0"/>
    <w:rsid w:val="00C87E0D"/>
    <w:rsid w:val="00C94428"/>
    <w:rsid w:val="00CC36F4"/>
    <w:rsid w:val="00CF07C3"/>
    <w:rsid w:val="00DB4AEA"/>
    <w:rsid w:val="00DC4D7B"/>
    <w:rsid w:val="00DF3DEB"/>
    <w:rsid w:val="00E819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5134"/>
  <w15:chartTrackingRefBased/>
  <w15:docId w15:val="{56C4C3C9-FA89-4ED7-93AC-C108B3D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7C3"/>
    <w:pPr>
      <w:keepNext/>
      <w:keepLines/>
      <w:pageBreakBefore/>
      <w:spacing w:after="120" w:line="240" w:lineRule="auto"/>
      <w:jc w:val="center"/>
      <w:outlineLvl w:val="0"/>
    </w:pPr>
    <w:rPr>
      <w:rFonts w:ascii="Arial" w:eastAsiaTheme="majorEastAsia" w:hAnsi="Arial" w:cstheme="majorBidi"/>
      <w:color w:val="2E74B5" w:themeColor="accent1" w:themeShade="BF"/>
      <w:sz w:val="24"/>
      <w:szCs w:val="32"/>
    </w:rPr>
  </w:style>
  <w:style w:type="paragraph" w:styleId="Ttulo2">
    <w:name w:val="heading 2"/>
    <w:basedOn w:val="Normal"/>
    <w:next w:val="Normal"/>
    <w:link w:val="Ttulo2Car"/>
    <w:uiPriority w:val="9"/>
    <w:unhideWhenUsed/>
    <w:qFormat/>
    <w:rsid w:val="00DC4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7C3"/>
    <w:rPr>
      <w:rFonts w:ascii="Arial" w:eastAsiaTheme="majorEastAsia" w:hAnsi="Arial" w:cstheme="majorBidi"/>
      <w:color w:val="2E74B5" w:themeColor="accent1" w:themeShade="BF"/>
      <w:sz w:val="24"/>
      <w:szCs w:val="32"/>
    </w:rPr>
  </w:style>
  <w:style w:type="paragraph" w:styleId="Ttulo">
    <w:name w:val="Title"/>
    <w:basedOn w:val="Normal"/>
    <w:next w:val="Normal"/>
    <w:link w:val="TtuloCar"/>
    <w:uiPriority w:val="10"/>
    <w:qFormat/>
    <w:rsid w:val="00DC4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4D7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C4D7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09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09645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09645E"/>
    <w:pPr>
      <w:ind w:left="720"/>
      <w:contextualSpacing/>
    </w:pPr>
  </w:style>
  <w:style w:type="paragraph" w:styleId="Encabezado">
    <w:name w:val="header"/>
    <w:basedOn w:val="Normal"/>
    <w:link w:val="EncabezadoCar"/>
    <w:uiPriority w:val="99"/>
    <w:unhideWhenUsed/>
    <w:rsid w:val="004C21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151"/>
  </w:style>
  <w:style w:type="paragraph" w:styleId="Piedepgina">
    <w:name w:val="footer"/>
    <w:basedOn w:val="Normal"/>
    <w:link w:val="PiedepginaCar"/>
    <w:uiPriority w:val="99"/>
    <w:unhideWhenUsed/>
    <w:rsid w:val="004C21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lancheros duque</dc:creator>
  <cp:keywords/>
  <dc:description/>
  <cp:lastModifiedBy>Edna Lizeth Espejo Osma</cp:lastModifiedBy>
  <cp:revision>4</cp:revision>
  <dcterms:created xsi:type="dcterms:W3CDTF">2018-05-23T00:16:00Z</dcterms:created>
  <dcterms:modified xsi:type="dcterms:W3CDTF">2018-05-23T00:44:00Z</dcterms:modified>
</cp:coreProperties>
</file>