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C6A68B" w14:textId="77777777" w:rsidR="00F56A13" w:rsidRDefault="00F56A13" w:rsidP="32F99D26">
      <w:pPr>
        <w:pStyle w:val="Textoindependiente"/>
        <w:rPr>
          <w:rFonts w:ascii="Times New Roman"/>
          <w:sz w:val="20"/>
          <w:szCs w:val="20"/>
        </w:rPr>
      </w:pPr>
    </w:p>
    <w:p w14:paraId="70F00B2B" w14:textId="77777777" w:rsidR="00F56A13" w:rsidRPr="00687C15" w:rsidRDefault="00F56A13" w:rsidP="00F56A13">
      <w:pPr>
        <w:pStyle w:val="Textoindependiente"/>
        <w:rPr>
          <w:b/>
          <w:sz w:val="18"/>
        </w:rPr>
      </w:pPr>
    </w:p>
    <w:p w14:paraId="43E9674F" w14:textId="77777777" w:rsidR="00F56A13" w:rsidRDefault="00F56A13" w:rsidP="32F99D26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C2D10BF" w14:textId="77777777" w:rsidR="00F56A13" w:rsidRDefault="32F99D26" w:rsidP="32F99D26">
      <w:pPr>
        <w:spacing w:before="210"/>
        <w:ind w:left="2832" w:firstLine="708"/>
      </w:pPr>
      <w:r>
        <w:rPr>
          <w:noProof/>
          <w:lang w:val="es-CL" w:eastAsia="es-CL" w:bidi="ar-SA"/>
        </w:rPr>
        <w:drawing>
          <wp:inline distT="0" distB="0" distL="0" distR="0" wp14:anchorId="64F72E93" wp14:editId="229027D5">
            <wp:extent cx="1590675" cy="619125"/>
            <wp:effectExtent l="0" t="0" r="0" b="0"/>
            <wp:docPr id="2085134178" name="Imagen 208513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616E" w14:textId="77777777" w:rsidR="00F56A13" w:rsidRDefault="00F56A13" w:rsidP="32F99D26">
      <w:pPr>
        <w:spacing w:before="210"/>
        <w:rPr>
          <w:color w:val="AD1F2B"/>
        </w:rPr>
      </w:pPr>
    </w:p>
    <w:p w14:paraId="48EE7DF8" w14:textId="77777777" w:rsidR="00F56A13" w:rsidRDefault="00F56A13" w:rsidP="32F99D26">
      <w:pPr>
        <w:spacing w:before="210"/>
        <w:rPr>
          <w:color w:val="AD1F2B"/>
        </w:rPr>
      </w:pPr>
    </w:p>
    <w:p w14:paraId="0063781A" w14:textId="77777777" w:rsidR="00957D2A" w:rsidRDefault="00957D2A" w:rsidP="32F99D26">
      <w:pPr>
        <w:spacing w:before="210"/>
        <w:rPr>
          <w:color w:val="AD1F2B"/>
        </w:rPr>
      </w:pPr>
    </w:p>
    <w:p w14:paraId="03032B3B" w14:textId="77777777" w:rsidR="00957D2A" w:rsidRDefault="00957D2A" w:rsidP="32F99D26">
      <w:pPr>
        <w:spacing w:before="210"/>
        <w:rPr>
          <w:color w:val="AD1F2B"/>
        </w:rPr>
      </w:pPr>
    </w:p>
    <w:p w14:paraId="2B9E293D" w14:textId="77777777" w:rsidR="00957D2A" w:rsidRDefault="00957D2A" w:rsidP="32F99D26">
      <w:pPr>
        <w:spacing w:before="210"/>
        <w:rPr>
          <w:color w:val="AD1F2B"/>
        </w:rPr>
      </w:pPr>
    </w:p>
    <w:p w14:paraId="6DA0D0DA" w14:textId="77777777" w:rsidR="00957D2A" w:rsidRDefault="00957D2A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B10F1F"/>
          <w:sz w:val="56"/>
          <w:szCs w:val="56"/>
          <w:lang w:val="es-CL" w:eastAsia="en-US" w:bidi="ar-SA"/>
        </w:rPr>
      </w:pPr>
    </w:p>
    <w:p w14:paraId="4D7934FE" w14:textId="77777777" w:rsidR="00957D2A" w:rsidRDefault="00957D2A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B10F1F"/>
          <w:sz w:val="56"/>
          <w:szCs w:val="56"/>
          <w:lang w:val="es-CL" w:eastAsia="en-US" w:bidi="ar-SA"/>
        </w:rPr>
      </w:pPr>
    </w:p>
    <w:p w14:paraId="3DF2C4D2" w14:textId="77777777" w:rsidR="00957D2A" w:rsidRDefault="00957D2A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19202E"/>
          <w:sz w:val="56"/>
          <w:szCs w:val="56"/>
          <w:lang w:val="es-CL" w:eastAsia="en-US" w:bidi="ar-SA"/>
        </w:rPr>
      </w:pPr>
    </w:p>
    <w:p w14:paraId="2575903F" w14:textId="77777777" w:rsidR="00957D2A" w:rsidRPr="00957D2A" w:rsidRDefault="00526BED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19202E"/>
          <w:sz w:val="56"/>
          <w:szCs w:val="56"/>
          <w:lang w:val="es-CL" w:eastAsia="en-US" w:bidi="ar-SA"/>
        </w:rPr>
      </w:pPr>
      <w:r>
        <w:rPr>
          <w:rFonts w:eastAsia="Calibri"/>
          <w:color w:val="19202E"/>
          <w:sz w:val="56"/>
          <w:szCs w:val="56"/>
          <w:lang w:val="es-CL" w:eastAsia="en-US" w:bidi="ar-SA"/>
        </w:rPr>
        <w:t>ATDF102</w:t>
      </w:r>
    </w:p>
    <w:p w14:paraId="2A2B8034" w14:textId="77777777" w:rsidR="720136F1" w:rsidRPr="00887101" w:rsidRDefault="00526BED" w:rsidP="1CD9CDF0">
      <w:pPr>
        <w:widowControl/>
        <w:spacing w:before="10" w:after="160" w:line="259" w:lineRule="auto"/>
        <w:ind w:left="109"/>
        <w:rPr>
          <w:rFonts w:eastAsia="Calibri"/>
          <w:b/>
          <w:bCs/>
          <w:color w:val="19202E"/>
          <w:sz w:val="56"/>
          <w:szCs w:val="56"/>
          <w:lang w:val="es-CL" w:eastAsia="en-US" w:bidi="ar-SA"/>
        </w:rPr>
      </w:pPr>
      <w:r>
        <w:rPr>
          <w:b/>
          <w:bCs/>
          <w:color w:val="4A4A4A"/>
          <w:sz w:val="56"/>
          <w:szCs w:val="56"/>
        </w:rPr>
        <w:t>Software Sistema de tickets de Alimentación</w:t>
      </w:r>
      <w:r>
        <w:rPr>
          <w:rFonts w:eastAsia="Calibri"/>
          <w:b/>
          <w:bCs/>
          <w:color w:val="19202E"/>
          <w:sz w:val="56"/>
          <w:szCs w:val="56"/>
          <w:lang w:val="es-CL" w:eastAsia="en-US" w:bidi="ar-SA"/>
        </w:rPr>
        <w:t xml:space="preserve"> </w:t>
      </w:r>
    </w:p>
    <w:p w14:paraId="61E21106" w14:textId="77777777" w:rsidR="00957D2A" w:rsidRDefault="00957D2A" w:rsidP="32F99D26">
      <w:pPr>
        <w:spacing w:before="210"/>
        <w:rPr>
          <w:color w:val="19202E"/>
        </w:rPr>
      </w:pPr>
    </w:p>
    <w:p w14:paraId="38B3ED9E" w14:textId="77777777" w:rsidR="00526BED" w:rsidRDefault="00526BED" w:rsidP="32F99D26">
      <w:pPr>
        <w:spacing w:before="210"/>
        <w:rPr>
          <w:color w:val="19202E"/>
        </w:rPr>
      </w:pPr>
    </w:p>
    <w:p w14:paraId="69AFA974" w14:textId="77777777" w:rsidR="00526BED" w:rsidRDefault="00526BED" w:rsidP="32F99D26">
      <w:pPr>
        <w:spacing w:before="210"/>
        <w:rPr>
          <w:color w:val="19202E"/>
        </w:rPr>
      </w:pPr>
    </w:p>
    <w:p w14:paraId="1304A5EE" w14:textId="77777777" w:rsidR="00526BED" w:rsidRDefault="00526BED" w:rsidP="32F99D26">
      <w:pPr>
        <w:spacing w:before="210"/>
        <w:rPr>
          <w:color w:val="19202E"/>
        </w:rPr>
      </w:pPr>
    </w:p>
    <w:p w14:paraId="345E4652" w14:textId="77777777" w:rsidR="00526BED" w:rsidRDefault="00526BED" w:rsidP="32F99D26">
      <w:pPr>
        <w:spacing w:before="210"/>
        <w:rPr>
          <w:color w:val="19202E"/>
        </w:rPr>
      </w:pPr>
    </w:p>
    <w:p w14:paraId="1FBC8DBC" w14:textId="77777777" w:rsidR="00526BED" w:rsidRPr="00957D2A" w:rsidRDefault="00526BED" w:rsidP="32F99D26">
      <w:pPr>
        <w:spacing w:before="210"/>
        <w:rPr>
          <w:color w:val="19202E"/>
        </w:rPr>
      </w:pPr>
    </w:p>
    <w:p w14:paraId="1F9625E3" w14:textId="77777777" w:rsidR="00F56A13" w:rsidRDefault="32F99D26" w:rsidP="00F030D6">
      <w:pPr>
        <w:pStyle w:val="Textoindependiente"/>
        <w:spacing w:before="210"/>
        <w:rPr>
          <w:b/>
          <w:bCs/>
          <w:color w:val="19202E"/>
        </w:rPr>
      </w:pPr>
      <w:r>
        <w:rPr>
          <w:b/>
          <w:bCs/>
          <w:color w:val="19202E"/>
          <w:sz w:val="22"/>
          <w:szCs w:val="22"/>
        </w:rPr>
        <w:t>Nombre: Juan Diaz Palma</w:t>
      </w:r>
      <w:r>
        <w:rPr>
          <w:b/>
          <w:bCs/>
          <w:color w:val="19202E"/>
        </w:rPr>
        <w:t xml:space="preserve"> </w:t>
      </w:r>
    </w:p>
    <w:p w14:paraId="5E383EF8" w14:textId="77777777" w:rsidR="00526BED" w:rsidRPr="00957D2A" w:rsidRDefault="00526BED" w:rsidP="00F030D6">
      <w:pPr>
        <w:pStyle w:val="Textoindependiente"/>
        <w:spacing w:before="210"/>
        <w:rPr>
          <w:b/>
          <w:bCs/>
          <w:color w:val="19202E"/>
        </w:rPr>
      </w:pPr>
      <w:r>
        <w:rPr>
          <w:b/>
          <w:bCs/>
          <w:color w:val="19202E"/>
          <w:sz w:val="22"/>
          <w:szCs w:val="22"/>
        </w:rPr>
        <w:t>Grupo: 9</w:t>
      </w:r>
    </w:p>
    <w:p w14:paraId="2ED49134" w14:textId="1888C25C" w:rsidR="00F56A13" w:rsidRPr="00957D2A" w:rsidRDefault="32F99D26" w:rsidP="32F99D26">
      <w:pPr>
        <w:spacing w:before="246"/>
        <w:rPr>
          <w:b/>
          <w:bCs/>
          <w:color w:val="19202E"/>
        </w:rPr>
      </w:pPr>
      <w:r>
        <w:rPr>
          <w:b/>
          <w:bCs/>
          <w:color w:val="19202E"/>
        </w:rPr>
        <w:t xml:space="preserve">Fecha: </w:t>
      </w:r>
      <w:r w:rsidR="00022260">
        <w:rPr>
          <w:b/>
          <w:bCs/>
          <w:color w:val="19202E"/>
        </w:rPr>
        <w:t>18</w:t>
      </w:r>
      <w:r w:rsidR="004C16C9">
        <w:rPr>
          <w:b/>
          <w:bCs/>
          <w:color w:val="19202E"/>
        </w:rPr>
        <w:t xml:space="preserve"> </w:t>
      </w:r>
      <w:r>
        <w:rPr>
          <w:b/>
          <w:bCs/>
          <w:color w:val="19202E"/>
        </w:rPr>
        <w:t xml:space="preserve">de </w:t>
      </w:r>
      <w:r w:rsidR="004C16C9">
        <w:rPr>
          <w:b/>
          <w:bCs/>
          <w:color w:val="19202E"/>
        </w:rPr>
        <w:t>agosto</w:t>
      </w:r>
      <w:r>
        <w:rPr>
          <w:b/>
          <w:bCs/>
          <w:color w:val="19202E"/>
        </w:rPr>
        <w:t xml:space="preserve"> de 2026</w:t>
      </w:r>
    </w:p>
    <w:p w14:paraId="2BD33AF4" w14:textId="77777777" w:rsidR="00F56A13" w:rsidRDefault="00F56A13" w:rsidP="32F99D26">
      <w:pPr>
        <w:spacing w:before="246"/>
        <w:rPr>
          <w:b/>
          <w:bCs/>
          <w:color w:val="AD1F2B"/>
          <w:highlight w:val="yellow"/>
        </w:rPr>
      </w:pPr>
    </w:p>
    <w:p w14:paraId="61896BEB" w14:textId="77777777" w:rsidR="00F56A13" w:rsidRDefault="00F56A13" w:rsidP="32F99D26">
      <w:pPr>
        <w:rPr>
          <w:color w:val="000000" w:themeColor="text1"/>
        </w:rPr>
      </w:pPr>
    </w:p>
    <w:p w14:paraId="6FFE08EF" w14:textId="77777777" w:rsidR="00F56A13" w:rsidRDefault="00F56A13" w:rsidP="32F99D26">
      <w:pPr>
        <w:pStyle w:val="Textoindependiente"/>
        <w:rPr>
          <w:b/>
          <w:bCs/>
        </w:rPr>
      </w:pPr>
    </w:p>
    <w:p w14:paraId="7FA9AE9C" w14:textId="77777777" w:rsidR="00F030D6" w:rsidRDefault="00F030D6" w:rsidP="32F99D26">
      <w:pPr>
        <w:pStyle w:val="Textoindependiente"/>
        <w:rPr>
          <w:b/>
          <w:bCs/>
        </w:rPr>
      </w:pPr>
    </w:p>
    <w:p w14:paraId="2B9C8531" w14:textId="77777777" w:rsidR="00F56A13" w:rsidRDefault="00F56A13" w:rsidP="00F56A13">
      <w:pPr>
        <w:pStyle w:val="Textoindependiente"/>
        <w:rPr>
          <w:b/>
          <w:sz w:val="20"/>
        </w:rPr>
      </w:pPr>
    </w:p>
    <w:p w14:paraId="2EAE7FA5" w14:textId="77777777" w:rsidR="00F56A13" w:rsidRPr="00887101" w:rsidRDefault="00F56A13" w:rsidP="00887101">
      <w:pPr>
        <w:pStyle w:val="Textoindependiente"/>
        <w:rPr>
          <w:b/>
          <w:bCs/>
        </w:rPr>
        <w:sectPr w:rsidR="00F56A13" w:rsidRPr="00887101" w:rsidSect="00F56A13">
          <w:headerReference w:type="default" r:id="rId12"/>
          <w:footerReference w:type="default" r:id="rId13"/>
          <w:pgSz w:w="12240" w:h="15840"/>
          <w:pgMar w:top="420" w:right="1720" w:bottom="280" w:left="1020" w:header="720" w:footer="720" w:gutter="0"/>
          <w:cols w:space="720"/>
          <w:titlePg/>
          <w:docGrid w:linePitch="299"/>
        </w:sectPr>
      </w:pPr>
    </w:p>
    <w:sdt>
      <w:sdtPr>
        <w:rPr>
          <w:rFonts w:ascii="Arial" w:eastAsia="Arial" w:hAnsi="Arial" w:cs="Arial"/>
          <w:b w:val="0"/>
          <w:bCs w:val="0"/>
          <w:color w:val="auto"/>
          <w:sz w:val="24"/>
          <w:szCs w:val="24"/>
          <w:lang w:val="es-ES" w:eastAsia="es-ES" w:bidi="es-ES"/>
        </w:rPr>
        <w:id w:val="-3649911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763A46C" w14:textId="77777777" w:rsidR="00775DE6" w:rsidRPr="00526BED" w:rsidRDefault="00775DE6">
          <w:pPr>
            <w:pStyle w:val="TtuloTDC"/>
            <w:rPr>
              <w:rFonts w:ascii="Arial" w:hAnsi="Arial" w:cs="Arial"/>
              <w:sz w:val="32"/>
              <w:szCs w:val="32"/>
            </w:rPr>
          </w:pPr>
          <w:r>
            <w:rPr>
              <w:rFonts w:ascii="Arial" w:hAnsi="Arial" w:cs="Arial"/>
              <w:sz w:val="32"/>
              <w:szCs w:val="32"/>
              <w:lang w:val="es-ES"/>
            </w:rPr>
            <w:t>Índice</w:t>
          </w:r>
        </w:p>
        <w:p w14:paraId="52FEF768" w14:textId="0720F19D" w:rsidR="00022260" w:rsidRDefault="00775DE6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r>
            <w:rPr>
              <w:rFonts w:ascii="Arial" w:hAnsi="Arial" w:cs="Arial"/>
              <w:b w:val="0"/>
              <w:bCs w:val="0"/>
            </w:rPr>
            <w:fldChar w:fldCharType="begin"/>
          </w:r>
          <w:r>
            <w:rPr>
              <w:rFonts w:ascii="Arial" w:hAnsi="Arial" w:cs="Arial"/>
            </w:rPr>
            <w:instrText>TOC \o "1-3" \h \z \u</w:instrText>
          </w:r>
          <w:r>
            <w:rPr>
              <w:rFonts w:ascii="Arial" w:hAnsi="Arial" w:cs="Arial"/>
              <w:b w:val="0"/>
              <w:bCs w:val="0"/>
            </w:rPr>
            <w:fldChar w:fldCharType="separate"/>
          </w:r>
          <w:hyperlink w:anchor="_Toc237953137" w:history="1">
            <w:r w:rsidR="00022260" w:rsidRPr="00EA6E3E">
              <w:rPr>
                <w:rStyle w:val="Hipervnculo"/>
                <w:rFonts w:ascii="Arial" w:hAnsi="Arial" w:cs="Arial"/>
                <w:noProof/>
              </w:rPr>
              <w:t>1. Introducción</w:t>
            </w:r>
            <w:r w:rsidR="00022260">
              <w:rPr>
                <w:noProof/>
                <w:webHidden/>
              </w:rPr>
              <w:tab/>
            </w:r>
            <w:r w:rsidR="00022260">
              <w:rPr>
                <w:noProof/>
                <w:webHidden/>
              </w:rPr>
              <w:fldChar w:fldCharType="begin"/>
            </w:r>
            <w:r w:rsidR="00022260">
              <w:rPr>
                <w:noProof/>
                <w:webHidden/>
              </w:rPr>
              <w:instrText xml:space="preserve"> PAGEREF _Toc237953137 \h </w:instrText>
            </w:r>
            <w:r w:rsidR="00022260">
              <w:rPr>
                <w:noProof/>
                <w:webHidden/>
              </w:rPr>
            </w:r>
            <w:r w:rsidR="00022260">
              <w:rPr>
                <w:noProof/>
                <w:webHidden/>
              </w:rPr>
              <w:fldChar w:fldCharType="separate"/>
            </w:r>
            <w:r w:rsidR="00022260">
              <w:rPr>
                <w:noProof/>
                <w:webHidden/>
              </w:rPr>
              <w:t>3</w:t>
            </w:r>
            <w:r w:rsidR="00022260">
              <w:rPr>
                <w:noProof/>
                <w:webHidden/>
              </w:rPr>
              <w:fldChar w:fldCharType="end"/>
            </w:r>
          </w:hyperlink>
        </w:p>
        <w:p w14:paraId="1A663BDB" w14:textId="14533FE0" w:rsidR="00022260" w:rsidRDefault="00022260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hyperlink w:anchor="_Toc237953138" w:history="1">
            <w:r w:rsidRPr="00EA6E3E">
              <w:rPr>
                <w:rStyle w:val="Hipervnculo"/>
                <w:rFonts w:ascii="Arial" w:hAnsi="Arial" w:cs="Arial"/>
                <w:noProof/>
              </w:rPr>
              <w:t>2. Pseudocódigo y 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09B0" w14:textId="437B18CF" w:rsidR="00022260" w:rsidRDefault="00022260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39" w:history="1">
            <w:r w:rsidRPr="00EA6E3E">
              <w:rPr>
                <w:rStyle w:val="Hipervnculo"/>
                <w:noProof/>
              </w:rPr>
              <w:t>2.2 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78990" w14:textId="41CF484C" w:rsidR="00022260" w:rsidRDefault="00022260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40" w:history="1">
            <w:r w:rsidRPr="00EA6E3E">
              <w:rPr>
                <w:rStyle w:val="Hipervnculo"/>
                <w:rFonts w:ascii="Aptos" w:hAnsi="Aptos"/>
                <w:b/>
                <w:bCs/>
                <w:noProof/>
              </w:rPr>
              <w:t>Diagrama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5758" w14:textId="75EAB514" w:rsidR="00022260" w:rsidRDefault="00022260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41" w:history="1">
            <w:r w:rsidRPr="00EA6E3E">
              <w:rPr>
                <w:rStyle w:val="Hipervnculo"/>
                <w:rFonts w:ascii="Aptos" w:hAnsi="Aptos"/>
                <w:b/>
                <w:bCs/>
                <w:noProof/>
              </w:rPr>
              <w:t>Diagrama detallado de función de submenús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49260" w14:textId="36783B5D" w:rsidR="00022260" w:rsidRDefault="00022260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42" w:history="1">
            <w:r w:rsidRPr="00EA6E3E">
              <w:rPr>
                <w:rStyle w:val="Hipervnculo"/>
                <w:rFonts w:ascii="Aptos" w:hAnsi="Aptos"/>
                <w:b/>
                <w:bCs/>
                <w:noProof/>
              </w:rPr>
              <w:t>Diagrama detallado completo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4AB0" w14:textId="78ED97D7" w:rsidR="00022260" w:rsidRDefault="00022260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43" w:history="1">
            <w:r w:rsidRPr="00EA6E3E">
              <w:rPr>
                <w:rStyle w:val="Hipervnculo"/>
                <w:noProof/>
              </w:rPr>
              <w:t>2.3 Pseudocódigo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E054D" w14:textId="32C8C74C" w:rsidR="00022260" w:rsidRDefault="00022260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44" w:history="1">
            <w:r w:rsidRPr="00EA6E3E">
              <w:rPr>
                <w:rStyle w:val="Hipervnculo"/>
                <w:rFonts w:ascii="Aptos" w:hAnsi="Aptos"/>
                <w:b/>
                <w:bCs/>
                <w:noProof/>
              </w:rPr>
              <w:t>Inicio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19C3" w14:textId="1EBD5EA2" w:rsidR="00022260" w:rsidRDefault="00022260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45" w:history="1">
            <w:r w:rsidRPr="00EA6E3E">
              <w:rPr>
                <w:rStyle w:val="Hipervnculo"/>
                <w:rFonts w:ascii="Aptos" w:hAnsi="Aptos"/>
                <w:b/>
                <w:bCs/>
                <w:noProof/>
              </w:rPr>
              <w:t>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F2FEC" w14:textId="0B427F74" w:rsidR="00022260" w:rsidRDefault="00022260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46" w:history="1">
            <w:r w:rsidRPr="00EA6E3E">
              <w:rPr>
                <w:rStyle w:val="Hipervnculo"/>
                <w:rFonts w:ascii="Aptos" w:hAnsi="Aptos"/>
                <w:b/>
                <w:bCs/>
                <w:noProof/>
              </w:rPr>
              <w:t>Opción 1 - Registrar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41A9" w14:textId="1D062D1D" w:rsidR="00022260" w:rsidRDefault="00022260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47" w:history="1">
            <w:r w:rsidRPr="00EA6E3E">
              <w:rPr>
                <w:rStyle w:val="Hipervnculo"/>
                <w:rFonts w:ascii="Aptos" w:hAnsi="Aptos"/>
                <w:b/>
                <w:bCs/>
                <w:noProof/>
              </w:rPr>
              <w:t>Opción 2 - Consultar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9AA76" w14:textId="6837E64C" w:rsidR="00022260" w:rsidRDefault="00022260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48" w:history="1">
            <w:r w:rsidRPr="00EA6E3E">
              <w:rPr>
                <w:rStyle w:val="Hipervnculo"/>
                <w:rFonts w:ascii="Aptos" w:hAnsi="Aptos"/>
                <w:b/>
                <w:bCs/>
                <w:noProof/>
              </w:rPr>
              <w:t>Opción 3 - Calcular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684D" w14:textId="41EA8713" w:rsidR="00022260" w:rsidRDefault="00022260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49" w:history="1">
            <w:r w:rsidRPr="00EA6E3E">
              <w:rPr>
                <w:rStyle w:val="Hipervnculo"/>
                <w:rFonts w:ascii="Aptos" w:hAnsi="Aptos"/>
                <w:b/>
                <w:bCs/>
                <w:noProof/>
              </w:rPr>
              <w:t>Opción 4 - Salir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74058" w14:textId="63C49772" w:rsidR="00022260" w:rsidRDefault="00022260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50" w:history="1">
            <w:r w:rsidRPr="00EA6E3E">
              <w:rPr>
                <w:rStyle w:val="Hipervnculo"/>
                <w:rFonts w:ascii="Aptos" w:hAnsi="Aptos"/>
                <w:b/>
                <w:bCs/>
                <w:noProof/>
              </w:rPr>
              <w:t>Ciclo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C38E0" w14:textId="08DE4A6F" w:rsidR="00022260" w:rsidRDefault="00022260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hyperlink w:anchor="_Toc237953151" w:history="1">
            <w:r w:rsidRPr="00EA6E3E">
              <w:rPr>
                <w:rStyle w:val="Hipervnculo"/>
                <w:rFonts w:ascii="Arial" w:hAnsi="Arial" w:cs="Arial"/>
                <w:noProof/>
              </w:rPr>
              <w:t>3. 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B91A" w14:textId="1A4D919E" w:rsidR="00022260" w:rsidRDefault="00022260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52" w:history="1">
            <w:r w:rsidRPr="00EA6E3E">
              <w:rPr>
                <w:rStyle w:val="Hipervnculo"/>
                <w:noProof/>
              </w:rPr>
              <w:t>3.1 Entidad: FUNCIONARIO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FD81D" w14:textId="7C02C938" w:rsidR="00022260" w:rsidRDefault="00022260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53" w:history="1">
            <w:r w:rsidRPr="00EA6E3E">
              <w:rPr>
                <w:rStyle w:val="Hipervnculo"/>
                <w:noProof/>
              </w:rPr>
              <w:t>3.2 Entidad: TIPO_COMIDA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296D2" w14:textId="0103A0AB" w:rsidR="00022260" w:rsidRDefault="00022260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54" w:history="1">
            <w:r w:rsidRPr="00EA6E3E">
              <w:rPr>
                <w:rStyle w:val="Hipervnculo"/>
                <w:noProof/>
              </w:rPr>
              <w:t>3.3 Entidad: ASIGNACION_VALE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0B84D" w14:textId="7ECE039C" w:rsidR="00022260" w:rsidRDefault="00022260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55" w:history="1">
            <w:r w:rsidRPr="00EA6E3E">
              <w:rPr>
                <w:rStyle w:val="Hipervnculo"/>
                <w:noProof/>
              </w:rPr>
              <w:t>3.4 Entidad: CONSUMO_VALE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3CCA" w14:textId="40BB0CAB" w:rsidR="00022260" w:rsidRDefault="00022260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hyperlink w:anchor="_Toc237953156" w:history="1">
            <w:r w:rsidRPr="00EA6E3E">
              <w:rPr>
                <w:rStyle w:val="Hipervnculo"/>
                <w:rFonts w:ascii="Arial" w:hAnsi="Arial" w:cs="Arial"/>
                <w:noProof/>
              </w:rPr>
              <w:t>4. Implementación de Menús y Estructuras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7E18F" w14:textId="0D94E7A3" w:rsidR="00022260" w:rsidRDefault="00022260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57" w:history="1">
            <w:r w:rsidRPr="00EA6E3E">
              <w:rPr>
                <w:rStyle w:val="Hipervnculo"/>
                <w:noProof/>
              </w:rPr>
              <w:t>4.1 Lógica de los Menús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4EC10" w14:textId="6BE0F695" w:rsidR="00022260" w:rsidRDefault="00022260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7953158" w:history="1">
            <w:r w:rsidRPr="00EA6E3E">
              <w:rPr>
                <w:rStyle w:val="Hipervnculo"/>
                <w:noProof/>
              </w:rPr>
              <w:t>4.2 Nuevas Estructuras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F5BC" w14:textId="06BAAEAB" w:rsidR="00022260" w:rsidRDefault="00022260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hyperlink w:anchor="_Toc237953159" w:history="1">
            <w:r w:rsidRPr="00EA6E3E">
              <w:rPr>
                <w:rStyle w:val="Hipervnculo"/>
                <w:rFonts w:ascii="Arial" w:hAnsi="Arial" w:cs="Arial"/>
                <w:noProof/>
              </w:rPr>
              <w:t>5. Definición de Funciones y Menús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14B17" w14:textId="7CEFF18E" w:rsidR="00887101" w:rsidRPr="00526BED" w:rsidRDefault="00775DE6" w:rsidP="00775DE6">
          <w:pPr>
            <w:rPr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50A5EE9" w14:textId="77777777" w:rsidR="00887101" w:rsidRPr="00526BED" w:rsidRDefault="00887101">
      <w:pPr>
        <w:widowControl/>
        <w:autoSpaceDE/>
        <w:autoSpaceDN/>
        <w:spacing w:after="160" w:line="259" w:lineRule="auto"/>
        <w:rPr>
          <w:rFonts w:eastAsia="Times New Roman"/>
          <w:bCs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9E7FB45" w14:textId="77777777" w:rsidR="00887101" w:rsidRPr="00526BED" w:rsidRDefault="00887101" w:rsidP="00887101">
      <w:pPr>
        <w:pStyle w:val="Ttulo1"/>
        <w:rPr>
          <w:rFonts w:ascii="Arial" w:hAnsi="Arial" w:cs="Arial"/>
        </w:rPr>
      </w:pPr>
      <w:bookmarkStart w:id="0" w:name="_Toc237953137"/>
      <w:r>
        <w:rPr>
          <w:rFonts w:ascii="Arial" w:hAnsi="Arial" w:cs="Arial"/>
        </w:rPr>
        <w:lastRenderedPageBreak/>
        <w:t>1. Introducción</w:t>
      </w:r>
      <w:bookmarkEnd w:id="0"/>
    </w:p>
    <w:p w14:paraId="139F4BC1" w14:textId="1078FEEE" w:rsidR="00526BED" w:rsidRDefault="00887101" w:rsidP="00526BED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presente documento tiene como objetivo presentar </w:t>
      </w:r>
      <w:r w:rsidR="00022260">
        <w:rPr>
          <w:sz w:val="24"/>
          <w:szCs w:val="24"/>
        </w:rPr>
        <w:t xml:space="preserve">el inicio, desarrollo y progreso </w:t>
      </w:r>
      <w:r>
        <w:rPr>
          <w:sz w:val="24"/>
          <w:szCs w:val="24"/>
        </w:rPr>
        <w:t>del software solicitado por la empresa editorial “Libros Impresos S.A.”, sistema el cual permitirá registrar, consultar y calcular la entrega de tickets para colación para la dotación de funcionarios de su planta. Además, se indicarán los datos a integrar y utilizar en dicho software a través de un diccionario de datos. Para el entendimiento general del sistema, sus menús y flujos para un correcto funcionamiento.</w:t>
      </w:r>
    </w:p>
    <w:p w14:paraId="6129DBBD" w14:textId="77777777" w:rsidR="00105A29" w:rsidRDefault="00105A29" w:rsidP="00526BED">
      <w:pPr>
        <w:spacing w:after="120"/>
        <w:jc w:val="both"/>
        <w:rPr>
          <w:sz w:val="24"/>
          <w:szCs w:val="24"/>
        </w:rPr>
      </w:pPr>
    </w:p>
    <w:p w14:paraId="1DDFDD72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303F1497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F05A4D7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691D0F5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309FC6D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6125CEFE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282C79C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6E305D46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507729B6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6880F73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CC56A92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C963AEE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A5F98C6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6074B560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85F0EB8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1C4A9CB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0B2C1D1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4C22627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73E54A0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D414948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6CA509BF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273E63E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35483C3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5C4F7BE5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050F8E7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6D69984C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704887C" w14:textId="77777777" w:rsidR="00105A29" w:rsidRPr="00526BED" w:rsidRDefault="00105A29" w:rsidP="00105A29">
      <w:pPr>
        <w:pStyle w:val="Ttulo1"/>
        <w:rPr>
          <w:rFonts w:ascii="Arial" w:hAnsi="Arial" w:cs="Arial"/>
        </w:rPr>
      </w:pPr>
      <w:bookmarkStart w:id="1" w:name="_Toc237953138"/>
      <w:r>
        <w:rPr>
          <w:rFonts w:ascii="Arial" w:hAnsi="Arial" w:cs="Arial"/>
        </w:rPr>
        <w:lastRenderedPageBreak/>
        <w:t>2. Pseudocódigo y Diagrama de Flujo</w:t>
      </w:r>
      <w:bookmarkEnd w:id="1"/>
    </w:p>
    <w:p w14:paraId="53F4ADAD" w14:textId="77777777" w:rsidR="00105A29" w:rsidRDefault="00105A29" w:rsidP="00526BED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Para el correcto entendimiento del sistema se realiza un flujo inicial del funcionamiento del sistema a través de lenguaje coloquial para así mostrar las distintas opciones que otorga el software al usuario.</w:t>
      </w:r>
    </w:p>
    <w:p w14:paraId="6CB79B43" w14:textId="77777777" w:rsidR="00105A29" w:rsidRDefault="00105A29" w:rsidP="00105A29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2" w:name="_Toc237953139"/>
      <w:r>
        <w:rPr>
          <w:b w:val="0"/>
          <w:bCs w:val="0"/>
          <w:color w:val="8EAADB" w:themeColor="accent1" w:themeTint="99"/>
          <w:sz w:val="29"/>
          <w:szCs w:val="29"/>
        </w:rPr>
        <w:t>2.2 Diagrama de flujo</w:t>
      </w:r>
      <w:bookmarkEnd w:id="2"/>
    </w:p>
    <w:p w14:paraId="5ACC5C3D" w14:textId="77777777" w:rsidR="00105A29" w:rsidRDefault="00105A29" w:rsidP="00526BED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Se entregan 3 tipos de diagramas para indicar de forma abierta cómo funcionará el software, la siguiente muestra el detalle de la función de cada submenú y sus repercusiones en caso de que el sistema deniegue la acción solicitada y el ultimo diagrama es una copia exacta de lo que representa el sistema como tal, cada punto y cada constante asignada a cada decisión tomada por el usuario y las respuestas que entrega el sistema ante cada constante.</w:t>
      </w:r>
    </w:p>
    <w:p w14:paraId="6CFB7696" w14:textId="77777777" w:rsidR="00FC1860" w:rsidRPr="00597EF6" w:rsidRDefault="00FC1860" w:rsidP="00FC1860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3" w:name="_Toc237953140"/>
      <w:r>
        <w:rPr>
          <w:rFonts w:ascii="Aptos" w:hAnsi="Aptos"/>
          <w:b/>
          <w:bCs/>
          <w:sz w:val="27"/>
          <w:szCs w:val="27"/>
        </w:rPr>
        <w:t>Diagrama general del sistema</w:t>
      </w:r>
      <w:bookmarkEnd w:id="3"/>
    </w:p>
    <w:p w14:paraId="06013DF3" w14:textId="77777777" w:rsidR="00FC1860" w:rsidRDefault="00FC1860" w:rsidP="00FC1860">
      <w:pPr>
        <w:spacing w:after="120"/>
        <w:jc w:val="center"/>
        <w:rPr>
          <w:sz w:val="24"/>
          <w:szCs w:val="24"/>
        </w:rPr>
      </w:pPr>
      <w:r>
        <w:rPr>
          <w:rFonts w:ascii="Aptos" w:hAnsi="Aptos"/>
          <w:b/>
          <w:bCs/>
          <w:noProof/>
          <w:sz w:val="27"/>
          <w:szCs w:val="27"/>
        </w:rPr>
        <w:drawing>
          <wp:inline distT="0" distB="0" distL="0" distR="0" wp14:anchorId="29B721CA" wp14:editId="01A2D93F">
            <wp:extent cx="4513634" cy="4460521"/>
            <wp:effectExtent l="0" t="0" r="0" b="0"/>
            <wp:docPr id="12484696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9624" name="Imagen 12484696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762" cy="452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4481" w14:textId="77777777" w:rsidR="00FC1860" w:rsidRDefault="00FC1860" w:rsidP="00FC1860">
      <w:pPr>
        <w:spacing w:after="120"/>
        <w:jc w:val="center"/>
        <w:rPr>
          <w:sz w:val="24"/>
          <w:szCs w:val="24"/>
        </w:rPr>
      </w:pPr>
    </w:p>
    <w:p w14:paraId="69FAEFAA" w14:textId="77777777" w:rsidR="00FC1860" w:rsidRDefault="00FC1860" w:rsidP="00FC1860">
      <w:pPr>
        <w:spacing w:after="120"/>
        <w:jc w:val="center"/>
        <w:rPr>
          <w:sz w:val="24"/>
          <w:szCs w:val="24"/>
        </w:rPr>
      </w:pPr>
    </w:p>
    <w:p w14:paraId="5AC92EB0" w14:textId="77777777" w:rsidR="00FC1860" w:rsidRPr="00FC1860" w:rsidRDefault="00FC1860" w:rsidP="00FC1860">
      <w:pPr>
        <w:spacing w:after="120"/>
        <w:jc w:val="center"/>
        <w:rPr>
          <w:sz w:val="24"/>
          <w:szCs w:val="24"/>
        </w:rPr>
      </w:pPr>
    </w:p>
    <w:p w14:paraId="7310FF49" w14:textId="77777777" w:rsidR="00FC1860" w:rsidRPr="00597EF6" w:rsidRDefault="00FC1860" w:rsidP="00FC1860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4" w:name="_Toc237953141"/>
      <w:r>
        <w:rPr>
          <w:rFonts w:ascii="Aptos" w:hAnsi="Aptos"/>
          <w:b/>
          <w:bCs/>
          <w:sz w:val="27"/>
          <w:szCs w:val="27"/>
        </w:rPr>
        <w:lastRenderedPageBreak/>
        <w:t>Diagrama detallado de función de submenús</w:t>
      </w:r>
      <w:bookmarkEnd w:id="4"/>
    </w:p>
    <w:p w14:paraId="6E1E7C31" w14:textId="77777777" w:rsidR="00FC1860" w:rsidRDefault="00FC1860" w:rsidP="00FC1860">
      <w:pPr>
        <w:spacing w:after="120"/>
        <w:rPr>
          <w:sz w:val="24"/>
          <w:szCs w:val="24"/>
        </w:rPr>
      </w:pPr>
      <w:r>
        <w:rPr>
          <w:rFonts w:ascii="Aptos" w:hAnsi="Aptos"/>
          <w:b/>
          <w:bCs/>
          <w:noProof/>
          <w:sz w:val="27"/>
          <w:szCs w:val="27"/>
        </w:rPr>
        <w:drawing>
          <wp:inline distT="0" distB="0" distL="0" distR="0" wp14:anchorId="412967A6" wp14:editId="7040D11B">
            <wp:extent cx="6691630" cy="5687060"/>
            <wp:effectExtent l="0" t="0" r="0" b="0"/>
            <wp:docPr id="1014229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912" name="Imagen 1014229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5A90" w14:textId="77777777" w:rsidR="00FC1860" w:rsidRPr="00597EF6" w:rsidRDefault="00FC1860" w:rsidP="00FC1860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5" w:name="_Toc237953142"/>
      <w:r>
        <w:rPr>
          <w:rFonts w:ascii="Aptos" w:hAnsi="Aptos"/>
          <w:b/>
          <w:bCs/>
          <w:sz w:val="27"/>
          <w:szCs w:val="27"/>
        </w:rPr>
        <w:t>Diagrama detallado completo del software</w:t>
      </w:r>
      <w:bookmarkEnd w:id="5"/>
    </w:p>
    <w:p w14:paraId="70921C67" w14:textId="77777777" w:rsidR="00FC1860" w:rsidRDefault="00FC1860" w:rsidP="00FC1860">
      <w:pPr>
        <w:spacing w:after="1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0087BB1" wp14:editId="42F264C2">
            <wp:extent cx="6691630" cy="2987675"/>
            <wp:effectExtent l="0" t="0" r="1270" b="0"/>
            <wp:docPr id="16517854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85468" name="Imagen 16517854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904F" w14:textId="77777777" w:rsidR="00105A29" w:rsidRDefault="00105A29" w:rsidP="00105A29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6" w:name="_Toc237953143"/>
      <w:r>
        <w:rPr>
          <w:b w:val="0"/>
          <w:bCs w:val="0"/>
          <w:color w:val="8EAADB" w:themeColor="accent1" w:themeTint="99"/>
          <w:sz w:val="29"/>
          <w:szCs w:val="29"/>
        </w:rPr>
        <w:t>2.3 Pseudocódigo</w:t>
      </w:r>
      <w:bookmarkEnd w:id="6"/>
    </w:p>
    <w:p w14:paraId="50A4E7F6" w14:textId="77777777" w:rsidR="00105A29" w:rsidRPr="00105A29" w:rsidRDefault="00105A29" w:rsidP="00105A29">
      <w:r>
        <w:rPr>
          <w:sz w:val="24"/>
          <w:szCs w:val="24"/>
        </w:rPr>
        <w:t>El pseudocódigo ayuda al usuario a entender completamente el sistema mostrado anteriormente a través de los diagramas de flujo, indicando a detalle los puntos de cada menú asociado.</w:t>
      </w:r>
    </w:p>
    <w:p w14:paraId="6163AA39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7" w:name="_Toc237953144"/>
      <w:r>
        <w:rPr>
          <w:rFonts w:ascii="Aptos" w:hAnsi="Aptos"/>
          <w:b/>
          <w:bCs/>
          <w:sz w:val="27"/>
          <w:szCs w:val="27"/>
        </w:rPr>
        <w:t>Inicio del programa</w:t>
      </w:r>
      <w:bookmarkEnd w:id="7"/>
    </w:p>
    <w:p w14:paraId="47862F16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Se inicializan los contadores en 0 (funcionarios, tipos de comida, asignaciones, consumos).</w:t>
      </w:r>
    </w:p>
    <w:p w14:paraId="01C94BCB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8" w:name="_Toc237953145"/>
      <w:r>
        <w:rPr>
          <w:rFonts w:ascii="Aptos" w:hAnsi="Aptos"/>
          <w:b/>
          <w:bCs/>
          <w:sz w:val="27"/>
          <w:szCs w:val="27"/>
        </w:rPr>
        <w:t>Menú Principal</w:t>
      </w:r>
      <w:bookmarkEnd w:id="8"/>
    </w:p>
    <w:p w14:paraId="226D545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===== SISTEMA DE VALES DE ALIMENTACIÓN =====</w:t>
      </w:r>
    </w:p>
    <w:p w14:paraId="57491373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Registrar</w:t>
      </w:r>
    </w:p>
    <w:p w14:paraId="297C1A11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Consultar</w:t>
      </w:r>
    </w:p>
    <w:p w14:paraId="1900B83F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Calcular</w:t>
      </w:r>
    </w:p>
    <w:p w14:paraId="4BA919F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Salir</w:t>
      </w:r>
    </w:p>
    <w:p w14:paraId="3155BA60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El sistema espera que el usuario ingrese una opción (1 a 4).</w:t>
      </w:r>
    </w:p>
    <w:p w14:paraId="40DBBDB5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9" w:name="_Toc237953146"/>
      <w:r>
        <w:rPr>
          <w:rFonts w:ascii="Aptos" w:hAnsi="Aptos"/>
          <w:b/>
          <w:bCs/>
          <w:sz w:val="27"/>
          <w:szCs w:val="27"/>
        </w:rPr>
        <w:t>Opción 1 - Registrar</w:t>
      </w:r>
      <w:bookmarkEnd w:id="9"/>
    </w:p>
    <w:p w14:paraId="49099182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Se muestra el submenú:</w:t>
      </w:r>
    </w:p>
    <w:p w14:paraId="0F201061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Funcionario</w:t>
      </w:r>
    </w:p>
    <w:p w14:paraId="5C211F2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Tipo de comida</w:t>
      </w:r>
    </w:p>
    <w:p w14:paraId="7DB4BA56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Asignación de vale</w:t>
      </w:r>
    </w:p>
    <w:p w14:paraId="195D64AA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Consumo de vale</w:t>
      </w:r>
    </w:p>
    <w:p w14:paraId="2EEB8522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0. Volver</w:t>
      </w:r>
    </w:p>
    <w:p w14:paraId="1C5F25BF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1. Funcionario:</w:t>
      </w:r>
      <w:r>
        <w:rPr>
          <w:rFonts w:ascii="Aptos" w:hAnsi="Aptos"/>
        </w:rPr>
        <w:t xml:space="preserve"> valida si hay espacio disponible en el sistema. Si no hay, muestra error de capacidad máxima y vuelve automáticamente al submenú. Si hay, solicita rut, nombre, calle, número, región, comuna, email, teléfono, cargo y salario líquido, guarda el registro, incrementa el contador y muestra mensaje de éxito.</w:t>
      </w:r>
    </w:p>
    <w:p w14:paraId="0937D34D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2. Tipo de comida:</w:t>
      </w:r>
      <w:r>
        <w:rPr>
          <w:rFonts w:ascii="Aptos" w:hAnsi="Aptos"/>
        </w:rPr>
        <w:t xml:space="preserve"> solicita código y nombre (desayuno, almuerzo, once u otro), guarda el registro y muestra mensaje de éxito.</w:t>
      </w:r>
    </w:p>
    <w:p w14:paraId="3DB1EC51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3. Asignación de vale:</w:t>
      </w:r>
      <w:r>
        <w:rPr>
          <w:rFonts w:ascii="Aptos" w:hAnsi="Aptos"/>
        </w:rPr>
        <w:t xml:space="preserve"> solicita el rut del empleado y valida que exista; solicita el código del tipo de comida y valida que exista; solicita código de vale, monto, mes y año; guarda el registro y muestra mensaje de éxito.</w:t>
      </w:r>
    </w:p>
    <w:p w14:paraId="6DC3B3DE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4. Consumo de vale:</w:t>
      </w:r>
      <w:r>
        <w:rPr>
          <w:rFonts w:ascii="Aptos" w:hAnsi="Aptos"/>
        </w:rPr>
        <w:t xml:space="preserve"> solicita el código del vale y valida que exista una asignación con ese código; solicita el rut del empleado y valida que exista; solicita fecha de utilización y descripción; guarda el registro y muestra mensaje de éxito.</w:t>
      </w:r>
    </w:p>
    <w:p w14:paraId="07D840B1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0. Volver:</w:t>
      </w:r>
      <w:r>
        <w:rPr>
          <w:rFonts w:ascii="Aptos" w:hAnsi="Aptos"/>
        </w:rPr>
        <w:t xml:space="preserve"> regresa al Menú Principal.</w:t>
      </w:r>
    </w:p>
    <w:p w14:paraId="0E366F24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El submenú se repite después de cada operación, hasta que el usuario elige "0. Volver".</w:t>
      </w:r>
    </w:p>
    <w:p w14:paraId="59526B54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0" w:name="_Toc237953147"/>
      <w:r>
        <w:rPr>
          <w:rFonts w:ascii="Aptos" w:hAnsi="Aptos"/>
          <w:b/>
          <w:bCs/>
          <w:sz w:val="27"/>
          <w:szCs w:val="27"/>
        </w:rPr>
        <w:t>Opción 2 - Consultar</w:t>
      </w:r>
      <w:bookmarkEnd w:id="10"/>
    </w:p>
    <w:p w14:paraId="49EC58A5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Se muestra el submenú:</w:t>
      </w:r>
    </w:p>
    <w:p w14:paraId="0B1197B3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Funcionarios</w:t>
      </w:r>
    </w:p>
    <w:p w14:paraId="3CF554C4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Tipos de comida</w:t>
      </w:r>
    </w:p>
    <w:p w14:paraId="2AC1B986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Asignaciones</w:t>
      </w:r>
    </w:p>
    <w:p w14:paraId="64F706BF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Consumos</w:t>
      </w:r>
    </w:p>
    <w:p w14:paraId="73CAA8A6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0. Volver</w:t>
      </w:r>
    </w:p>
    <w:p w14:paraId="40B4CB49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1. Funcionarios:</w:t>
      </w:r>
      <w:r>
        <w:rPr>
          <w:rFonts w:ascii="Aptos" w:hAnsi="Aptos"/>
        </w:rPr>
        <w:t xml:space="preserve"> recorre el arreglo de funcionarios y muestra todos los registros guardados.</w:t>
      </w:r>
    </w:p>
    <w:p w14:paraId="72E78768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2. Tipos de comida:</w:t>
      </w:r>
      <w:r>
        <w:rPr>
          <w:rFonts w:ascii="Aptos" w:hAnsi="Aptos"/>
        </w:rPr>
        <w:t xml:space="preserve"> recorre el arreglo de tipos de comida y muestra todos los registros guardados.</w:t>
      </w:r>
    </w:p>
    <w:p w14:paraId="3742A375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3. Asignaciones:</w:t>
      </w:r>
      <w:r>
        <w:rPr>
          <w:rFonts w:ascii="Aptos" w:hAnsi="Aptos"/>
        </w:rPr>
        <w:t xml:space="preserve"> recorre el arreglo de asignaciones y muestra todos los registros guardados.</w:t>
      </w:r>
    </w:p>
    <w:p w14:paraId="128590F4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4. Consumos:</w:t>
      </w:r>
      <w:r>
        <w:rPr>
          <w:rFonts w:ascii="Aptos" w:hAnsi="Aptos"/>
        </w:rPr>
        <w:t xml:space="preserve"> recorre el arreglo de consumos y muestra todos los registros guardados.</w:t>
      </w:r>
    </w:p>
    <w:p w14:paraId="2916A520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0. Volver:</w:t>
      </w:r>
      <w:r>
        <w:rPr>
          <w:rFonts w:ascii="Aptos" w:hAnsi="Aptos"/>
        </w:rPr>
        <w:t xml:space="preserve"> regresa al Menú Principal.</w:t>
      </w:r>
    </w:p>
    <w:p w14:paraId="64C99736" w14:textId="77777777" w:rsidR="00105A29" w:rsidRPr="00597EF6" w:rsidRDefault="00105A29" w:rsidP="00FC1860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El submenú se repite después de cada consulta, hasta que el usuario elige "0. Volver".</w:t>
      </w:r>
    </w:p>
    <w:p w14:paraId="24BAE39C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1" w:name="_Toc237953148"/>
      <w:r>
        <w:rPr>
          <w:rFonts w:ascii="Aptos" w:hAnsi="Aptos"/>
          <w:b/>
          <w:bCs/>
          <w:sz w:val="27"/>
          <w:szCs w:val="27"/>
        </w:rPr>
        <w:t>Opción 3 - Calcular</w:t>
      </w:r>
      <w:bookmarkEnd w:id="11"/>
    </w:p>
    <w:p w14:paraId="30BAAE37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Se muestra el submenú:</w:t>
      </w:r>
    </w:p>
    <w:p w14:paraId="04BA45F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Monto asignado por tipo de comida (y global)</w:t>
      </w:r>
    </w:p>
    <w:p w14:paraId="791A7089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Monto asignado por empleado (y global)</w:t>
      </w:r>
    </w:p>
    <w:p w14:paraId="065C423E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Monto consumido por tipo de comida (y global)</w:t>
      </w:r>
    </w:p>
    <w:p w14:paraId="1C65EB6A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Monto consumido por empleado (y global)</w:t>
      </w:r>
    </w:p>
    <w:p w14:paraId="0D04FF67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0. Volver</w:t>
      </w:r>
    </w:p>
    <w:p w14:paraId="13C6C73F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1. Asignado por tipo:</w:t>
      </w:r>
      <w:r>
        <w:rPr>
          <w:rFonts w:ascii="Aptos" w:hAnsi="Aptos"/>
        </w:rPr>
        <w:t xml:space="preserve"> recorre las asignaciones, acumula el monto por cada tipo de comida y muestra los subtotales más el total global.</w:t>
      </w:r>
    </w:p>
    <w:p w14:paraId="4BD67189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2. Asignado por empleado:</w:t>
      </w:r>
      <w:r>
        <w:rPr>
          <w:rFonts w:ascii="Aptos" w:hAnsi="Aptos"/>
        </w:rPr>
        <w:t xml:space="preserve"> recorre las asignaciones, acumula el monto por cada empleado y muestra los subtotales más el total global.</w:t>
      </w:r>
    </w:p>
    <w:p w14:paraId="7CCE70B4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3. Consumido por tipo:</w:t>
      </w:r>
      <w:r>
        <w:rPr>
          <w:rFonts w:ascii="Aptos" w:hAnsi="Aptos"/>
        </w:rPr>
        <w:t xml:space="preserve"> para cada consumo, busca su asignación correspondiente (por código de vale), acumula el monto por tipo de comida y muestra los subtotales más el total global.</w:t>
      </w:r>
    </w:p>
    <w:p w14:paraId="16C6A4BA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4. Consumido por empleado:</w:t>
      </w:r>
      <w:r>
        <w:rPr>
          <w:rFonts w:ascii="Aptos" w:hAnsi="Aptos"/>
        </w:rPr>
        <w:t xml:space="preserve"> para cada consumo, busca su asignación correspondiente, acumula el monto por empleado y muestra los subtotales más el total global.</w:t>
      </w:r>
    </w:p>
    <w:p w14:paraId="5DAA264C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0. Volver:</w:t>
      </w:r>
      <w:r>
        <w:rPr>
          <w:rFonts w:ascii="Aptos" w:hAnsi="Aptos"/>
        </w:rPr>
        <w:t xml:space="preserve"> regresa al Menú Principal.</w:t>
      </w:r>
    </w:p>
    <w:p w14:paraId="638C0A53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El submenú se repite después de cada cálculo, hasta que el usuario elige "Volver".</w:t>
      </w:r>
    </w:p>
    <w:p w14:paraId="0E74EE64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2" w:name="_Toc237953149"/>
      <w:r>
        <w:rPr>
          <w:rFonts w:ascii="Aptos" w:hAnsi="Aptos"/>
          <w:b/>
          <w:bCs/>
          <w:sz w:val="27"/>
          <w:szCs w:val="27"/>
        </w:rPr>
        <w:t>Opción 4 - Salir</w:t>
      </w:r>
      <w:bookmarkEnd w:id="12"/>
    </w:p>
    <w:p w14:paraId="36EA3CCF" w14:textId="77777777" w:rsidR="00105A29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Muestra al usuario un mensaje indicando: "Saliendo del sistema..." y termina el programa.</w:t>
      </w:r>
    </w:p>
    <w:p w14:paraId="532B99CE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(Fin).</w:t>
      </w:r>
    </w:p>
    <w:p w14:paraId="4AB84E0D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3" w:name="_Toc237953150"/>
      <w:r>
        <w:rPr>
          <w:rFonts w:ascii="Aptos" w:hAnsi="Aptos"/>
          <w:b/>
          <w:bCs/>
          <w:sz w:val="27"/>
          <w:szCs w:val="27"/>
        </w:rPr>
        <w:t>Ciclo general</w:t>
      </w:r>
      <w:bookmarkEnd w:id="13"/>
    </w:p>
    <w:p w14:paraId="1B9716E0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Mientras el usuario no elija la opción 4 "Salir" en el Menú Principal, el sistema siempre vuelve a mostrar el Menú Principal después de cerrar cualquier submenú.</w:t>
      </w:r>
    </w:p>
    <w:p w14:paraId="0E55542A" w14:textId="77777777" w:rsidR="00105A29" w:rsidRPr="00105A29" w:rsidRDefault="00105A29" w:rsidP="00105A29"/>
    <w:p w14:paraId="7A8A78FD" w14:textId="77777777" w:rsidR="00FC1860" w:rsidRPr="00526BED" w:rsidRDefault="00FC1860" w:rsidP="00FC1860">
      <w:pPr>
        <w:pStyle w:val="Ttulo1"/>
        <w:rPr>
          <w:rFonts w:ascii="Arial" w:hAnsi="Arial" w:cs="Arial"/>
        </w:rPr>
      </w:pPr>
      <w:bookmarkStart w:id="14" w:name="_Toc237953151"/>
      <w:r>
        <w:rPr>
          <w:rFonts w:ascii="Arial" w:hAnsi="Arial" w:cs="Arial"/>
        </w:rPr>
        <w:t>3. Diccionario de Datos</w:t>
      </w:r>
      <w:bookmarkEnd w:id="14"/>
    </w:p>
    <w:p w14:paraId="2D5088C8" w14:textId="77777777" w:rsidR="00105A29" w:rsidRDefault="00FC1860" w:rsidP="00526BED">
      <w:pPr>
        <w:spacing w:after="120"/>
        <w:jc w:val="both"/>
        <w:rPr>
          <w:rFonts w:ascii="Aptos" w:hAnsi="Aptos"/>
        </w:rPr>
      </w:pPr>
      <w:r>
        <w:rPr>
          <w:rFonts w:ascii="Aptos" w:hAnsi="Aptos"/>
        </w:rPr>
        <w:t>En base al funcionamiento del sistema como tal, se presenta un diccionario de datos el cual presenta los valores, tipos y funciones que ejercerá cada dato en el software. Su representación se da por nombre más una breve descripción de estos para poder ser asimilados con el sistema presentado previamente.</w:t>
      </w:r>
    </w:p>
    <w:p w14:paraId="059C38B3" w14:textId="77777777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5" w:name="_Toc237953152"/>
      <w:r>
        <w:rPr>
          <w:b w:val="0"/>
          <w:bCs w:val="0"/>
          <w:color w:val="8EAADB" w:themeColor="accent1" w:themeTint="99"/>
          <w:sz w:val="29"/>
          <w:szCs w:val="29"/>
        </w:rPr>
        <w:t>3.1 Entidad: FUNCIONARIO</w:t>
      </w:r>
      <w:bookmarkEnd w:id="15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7"/>
        <w:gridCol w:w="1774"/>
        <w:gridCol w:w="2693"/>
        <w:gridCol w:w="3544"/>
      </w:tblGrid>
      <w:tr w:rsidR="00867B54" w:rsidRPr="007314E8" w14:paraId="01AF1AD4" w14:textId="77777777" w:rsidTr="00867B54">
        <w:trPr>
          <w:tblHeader/>
        </w:trPr>
        <w:tc>
          <w:tcPr>
            <w:tcW w:w="1767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7EEE9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7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55036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693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31336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4F886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0B467A37" w14:textId="77777777" w:rsidTr="00867B54"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4EAF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rut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5F4A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8422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Identificador único (clave primaria)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E999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Rut del funcionario, usado para relacionarlo con asignaciones y consumos</w:t>
            </w:r>
          </w:p>
        </w:tc>
      </w:tr>
      <w:tr w:rsidR="00867B54" w14:paraId="25BFAE51" w14:textId="77777777" w:rsidTr="00867B54"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B5358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nombre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915C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4958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A5FF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completo del funcionario</w:t>
            </w:r>
          </w:p>
        </w:tc>
      </w:tr>
      <w:tr w:rsidR="00867B54" w14:paraId="7E4CD1BE" w14:textId="77777777" w:rsidTr="00867B54"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F266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calle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01F9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9DC1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C790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Calle de residencia</w:t>
            </w:r>
          </w:p>
        </w:tc>
      </w:tr>
      <w:tr w:rsidR="00867B54" w14:paraId="5EB95B1B" w14:textId="77777777" w:rsidTr="00867B54"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7670C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numero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92F5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92F3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4FCF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Número de la vivienda</w:t>
            </w:r>
          </w:p>
        </w:tc>
      </w:tr>
      <w:tr w:rsidR="00867B54" w14:paraId="76AD7839" w14:textId="77777777" w:rsidTr="00867B54"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910AD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region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1659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3E45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ADEA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Región de residencia</w:t>
            </w:r>
          </w:p>
        </w:tc>
      </w:tr>
      <w:tr w:rsidR="00867B54" w14:paraId="23285D5F" w14:textId="77777777" w:rsidTr="00867B54"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A19B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comuna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88639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21A5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9492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Comuna de residencia</w:t>
            </w:r>
          </w:p>
        </w:tc>
      </w:tr>
      <w:tr w:rsidR="00867B54" w14:paraId="23DE2A08" w14:textId="77777777" w:rsidTr="00867B54"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2D72F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email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5FF7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6467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Dato de contacto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9C24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Correo electrónico del funcionario</w:t>
            </w:r>
          </w:p>
        </w:tc>
      </w:tr>
      <w:tr w:rsidR="00867B54" w14:paraId="3AA106B5" w14:textId="77777777" w:rsidTr="00867B54"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F3665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6911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8F560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Dato de contacto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A2B6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Teléfono del funcionario</w:t>
            </w:r>
          </w:p>
        </w:tc>
      </w:tr>
      <w:tr w:rsidR="00867B54" w14:paraId="5FF3996D" w14:textId="77777777" w:rsidTr="00867B54"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B2F3C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cargo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FF6B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80C1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3B64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 o función que desempeña en la empresa</w:t>
            </w:r>
          </w:p>
        </w:tc>
      </w:tr>
      <w:tr w:rsidR="00867B54" w14:paraId="2EAE6263" w14:textId="77777777" w:rsidTr="00867B54"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1E52F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salario_liquido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1F5D9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decimal (float)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13B0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Dato usado en registros administrativos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27A6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Salario líquido mensual del funcionario</w:t>
            </w:r>
          </w:p>
        </w:tc>
      </w:tr>
    </w:tbl>
    <w:p w14:paraId="730146CE" w14:textId="77777777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6" w:name="_Toc237953153"/>
      <w:r>
        <w:rPr>
          <w:b w:val="0"/>
          <w:bCs w:val="0"/>
          <w:color w:val="8EAADB" w:themeColor="accent1" w:themeTint="99"/>
          <w:sz w:val="29"/>
          <w:szCs w:val="29"/>
        </w:rPr>
        <w:lastRenderedPageBreak/>
        <w:t>3.2 Entidad: TIPO_COMIDA</w:t>
      </w:r>
      <w:bookmarkEnd w:id="16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99"/>
        <w:gridCol w:w="2201"/>
        <w:gridCol w:w="4178"/>
      </w:tblGrid>
      <w:tr w:rsidR="00867B54" w:rsidRPr="007314E8" w14:paraId="6FCA1C75" w14:textId="77777777" w:rsidTr="00867B54">
        <w:trPr>
          <w:tblHeader/>
        </w:trPr>
        <w:tc>
          <w:tcPr>
            <w:tcW w:w="1600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63AAF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99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609FD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201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A1484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4178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1CB1D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38CF8249" w14:textId="77777777" w:rsidTr="00867B54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2972F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codigo</w:t>
            </w:r>
          </w:p>
        </w:tc>
        <w:tc>
          <w:tcPr>
            <w:tcW w:w="17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EC87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2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CF6F0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Identificador único (clave primaria)</w:t>
            </w:r>
          </w:p>
        </w:tc>
        <w:tc>
          <w:tcPr>
            <w:tcW w:w="417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A252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Código que identifica el tipo de comida</w:t>
            </w:r>
          </w:p>
        </w:tc>
      </w:tr>
      <w:tr w:rsidR="00867B54" w14:paraId="7C473B8A" w14:textId="77777777" w:rsidTr="00867B54"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60ACE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nombre</w:t>
            </w:r>
          </w:p>
        </w:tc>
        <w:tc>
          <w:tcPr>
            <w:tcW w:w="179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943F9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20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177B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417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A22D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del tipo de comida (desayuno, almuerzo, once, otro)</w:t>
            </w:r>
          </w:p>
        </w:tc>
      </w:tr>
    </w:tbl>
    <w:p w14:paraId="53C40821" w14:textId="77777777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7" w:name="_Toc237953154"/>
      <w:r>
        <w:rPr>
          <w:b w:val="0"/>
          <w:bCs w:val="0"/>
          <w:color w:val="8EAADB" w:themeColor="accent1" w:themeTint="99"/>
          <w:sz w:val="29"/>
          <w:szCs w:val="29"/>
        </w:rPr>
        <w:t>3.3 Entidad: ASIGNACION_VALE</w:t>
      </w:r>
      <w:bookmarkEnd w:id="17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1744"/>
        <w:gridCol w:w="2409"/>
        <w:gridCol w:w="3544"/>
      </w:tblGrid>
      <w:tr w:rsidR="00867B54" w14:paraId="2CDE4F1A" w14:textId="77777777" w:rsidTr="00FF3A32">
        <w:trPr>
          <w:tblHeader/>
        </w:trPr>
        <w:tc>
          <w:tcPr>
            <w:tcW w:w="2081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8C284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B0458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409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254E6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FC67B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75D967BD" w14:textId="77777777" w:rsidTr="00FF3A32">
        <w:tc>
          <w:tcPr>
            <w:tcW w:w="2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D5A01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codigo_vale</w:t>
            </w:r>
          </w:p>
        </w:tc>
        <w:tc>
          <w:tcPr>
            <w:tcW w:w="1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2D61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4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C289E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Identificador único (clave primaria)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EFD5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Código que identifica el vale asignado</w:t>
            </w:r>
          </w:p>
        </w:tc>
      </w:tr>
      <w:tr w:rsidR="00867B54" w14:paraId="38BEB04A" w14:textId="77777777" w:rsidTr="00FF3A32">
        <w:tc>
          <w:tcPr>
            <w:tcW w:w="20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DB0E7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rut_empleado</w:t>
            </w:r>
          </w:p>
        </w:tc>
        <w:tc>
          <w:tcPr>
            <w:tcW w:w="17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84F5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4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8394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Clave foránea de Funcionario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B65D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Funcionario beneficiario del vale</w:t>
            </w:r>
          </w:p>
        </w:tc>
      </w:tr>
      <w:tr w:rsidR="00867B54" w14:paraId="04251358" w14:textId="77777777" w:rsidTr="00FF3A32">
        <w:tc>
          <w:tcPr>
            <w:tcW w:w="2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DCFCB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codigo_tipo_comida</w:t>
            </w:r>
          </w:p>
        </w:tc>
        <w:tc>
          <w:tcPr>
            <w:tcW w:w="1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9481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4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017D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Clave foránea de TipoComida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F596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 de comida que cubre el vale</w:t>
            </w:r>
          </w:p>
        </w:tc>
      </w:tr>
      <w:tr w:rsidR="00867B54" w14:paraId="52AB63A4" w14:textId="77777777" w:rsidTr="00FF3A32">
        <w:tc>
          <w:tcPr>
            <w:tcW w:w="20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3CB6C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monto</w:t>
            </w:r>
          </w:p>
        </w:tc>
        <w:tc>
          <w:tcPr>
            <w:tcW w:w="17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FA76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decimal (float)</w:t>
            </w:r>
          </w:p>
        </w:tc>
        <w:tc>
          <w:tcPr>
            <w:tcW w:w="24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60AF5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Dato usado en cálculos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F527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Valor monetario del vale asignado</w:t>
            </w:r>
          </w:p>
        </w:tc>
      </w:tr>
      <w:tr w:rsidR="00867B54" w14:paraId="4D01836D" w14:textId="77777777" w:rsidTr="00FF3A32">
        <w:tc>
          <w:tcPr>
            <w:tcW w:w="2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A5E33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mes_asignacion</w:t>
            </w:r>
          </w:p>
        </w:tc>
        <w:tc>
          <w:tcPr>
            <w:tcW w:w="1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C994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4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10EF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7C8D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Mes en que se realiza la asignación</w:t>
            </w:r>
          </w:p>
        </w:tc>
      </w:tr>
      <w:tr w:rsidR="00867B54" w14:paraId="7E369976" w14:textId="77777777" w:rsidTr="00FF3A32">
        <w:tc>
          <w:tcPr>
            <w:tcW w:w="20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BCED4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anio_asignacion</w:t>
            </w:r>
          </w:p>
        </w:tc>
        <w:tc>
          <w:tcPr>
            <w:tcW w:w="17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A79E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4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25E9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2B27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Año en que se realiza la asignación</w:t>
            </w:r>
          </w:p>
        </w:tc>
      </w:tr>
    </w:tbl>
    <w:p w14:paraId="0FAA3037" w14:textId="77777777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8" w:name="_Toc237953155"/>
      <w:r>
        <w:rPr>
          <w:b w:val="0"/>
          <w:bCs w:val="0"/>
          <w:color w:val="8EAADB" w:themeColor="accent1" w:themeTint="99"/>
          <w:sz w:val="29"/>
          <w:szCs w:val="29"/>
        </w:rPr>
        <w:t>3.4 Entidad: CONSUMO_VALE</w:t>
      </w:r>
      <w:bookmarkEnd w:id="18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1557"/>
        <w:gridCol w:w="2701"/>
        <w:gridCol w:w="3544"/>
      </w:tblGrid>
      <w:tr w:rsidR="00867B54" w14:paraId="4C5AEF76" w14:textId="77777777" w:rsidTr="00FF3A32">
        <w:trPr>
          <w:tblHeader/>
        </w:trPr>
        <w:tc>
          <w:tcPr>
            <w:tcW w:w="1976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87A7C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57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FABFB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701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59A38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A2E9C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1C9F2998" w14:textId="77777777" w:rsidTr="00FF3A32">
        <w:tc>
          <w:tcPr>
            <w:tcW w:w="19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16512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codigo_vale</w:t>
            </w:r>
          </w:p>
        </w:tc>
        <w:tc>
          <w:tcPr>
            <w:tcW w:w="15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F504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6E35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Clave foránea de AsignacionVale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B977B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Vale que fue consumido</w:t>
            </w:r>
          </w:p>
        </w:tc>
      </w:tr>
      <w:tr w:rsidR="00867B54" w14:paraId="4E356B7B" w14:textId="77777777" w:rsidTr="00FF3A32">
        <w:tc>
          <w:tcPr>
            <w:tcW w:w="197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B72E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rut_empleado</w:t>
            </w:r>
          </w:p>
        </w:tc>
        <w:tc>
          <w:tcPr>
            <w:tcW w:w="155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2E03A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70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0FDA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Clave foránea de Funcionario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F5DF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Funcionario que consumió el vale</w:t>
            </w:r>
          </w:p>
        </w:tc>
      </w:tr>
      <w:tr w:rsidR="00867B54" w14:paraId="5FB6A22F" w14:textId="77777777" w:rsidTr="00FF3A32">
        <w:tc>
          <w:tcPr>
            <w:tcW w:w="19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92CD7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fecha_utilizacion</w:t>
            </w:r>
          </w:p>
        </w:tc>
        <w:tc>
          <w:tcPr>
            <w:tcW w:w="15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A282B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Fecha (date)</w:t>
            </w:r>
          </w:p>
        </w:tc>
        <w:tc>
          <w:tcPr>
            <w:tcW w:w="2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3E165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ACF7B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Fecha en que se utilizó el vale</w:t>
            </w:r>
          </w:p>
        </w:tc>
      </w:tr>
      <w:tr w:rsidR="00867B54" w14:paraId="6BD66B26" w14:textId="77777777" w:rsidTr="00FF3A32">
        <w:tc>
          <w:tcPr>
            <w:tcW w:w="197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78D2B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descripcion</w:t>
            </w:r>
          </w:p>
        </w:tc>
        <w:tc>
          <w:tcPr>
            <w:tcW w:w="155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7C68A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70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867B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 (opcional)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07BB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Detalle del consumo (producto o servicio adquirido)</w:t>
            </w:r>
          </w:p>
        </w:tc>
      </w:tr>
    </w:tbl>
    <w:p w14:paraId="1BD98AF1" w14:textId="77777777" w:rsidR="00867B54" w:rsidRDefault="00867B54" w:rsidP="00867B54"/>
    <w:p w14:paraId="03B3F5E1" w14:textId="77777777" w:rsidR="00867B54" w:rsidRDefault="00867B54" w:rsidP="00526BED">
      <w:pPr>
        <w:spacing w:after="120"/>
        <w:jc w:val="both"/>
        <w:rPr>
          <w:sz w:val="24"/>
          <w:szCs w:val="24"/>
        </w:rPr>
      </w:pPr>
    </w:p>
    <w:p w14:paraId="29EC604D" w14:textId="77777777" w:rsidR="00105A29" w:rsidRDefault="00105A29" w:rsidP="00526BED">
      <w:pPr>
        <w:spacing w:after="120"/>
        <w:jc w:val="both"/>
        <w:rPr>
          <w:sz w:val="24"/>
          <w:szCs w:val="24"/>
        </w:rPr>
      </w:pPr>
    </w:p>
    <w:p w14:paraId="6C374036" w14:textId="77777777" w:rsidR="00526BED" w:rsidRDefault="00526BED" w:rsidP="00526BED">
      <w:pPr>
        <w:spacing w:after="120"/>
        <w:jc w:val="both"/>
        <w:rPr>
          <w:sz w:val="24"/>
          <w:szCs w:val="24"/>
        </w:rPr>
      </w:pPr>
    </w:p>
    <w:p w14:paraId="1EA75A72" w14:textId="77777777" w:rsidR="00526BED" w:rsidRPr="00526BED" w:rsidRDefault="00526BED" w:rsidP="00526BED">
      <w:pPr>
        <w:spacing w:after="120"/>
        <w:jc w:val="both"/>
        <w:rPr>
          <w:sz w:val="24"/>
          <w:szCs w:val="24"/>
        </w:rPr>
      </w:pPr>
    </w:p>
    <w:p w14:paraId="15458070" w14:textId="77777777" w:rsidR="003D0858" w:rsidRDefault="00000000">
      <w:r>
        <w:br w:type="page"/>
      </w:r>
    </w:p>
    <w:p w14:paraId="265D04EF" w14:textId="55E964FA" w:rsidR="003D0858" w:rsidRDefault="00000000">
      <w:pPr>
        <w:pStyle w:val="Ttulo1"/>
        <w:rPr>
          <w:rFonts w:ascii="Arial" w:hAnsi="Arial" w:cs="Arial"/>
        </w:rPr>
      </w:pPr>
      <w:bookmarkStart w:id="19" w:name="_Toc237953156"/>
      <w:r>
        <w:rPr>
          <w:rFonts w:ascii="Arial" w:hAnsi="Arial" w:cs="Arial"/>
        </w:rPr>
        <w:lastRenderedPageBreak/>
        <w:t xml:space="preserve">4. Implementación </w:t>
      </w:r>
      <w:r w:rsidR="004C16C9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>Menús y Estructuras de Datos</w:t>
      </w:r>
      <w:bookmarkEnd w:id="19"/>
    </w:p>
    <w:p w14:paraId="5992F9CC" w14:textId="5EE22982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 xml:space="preserve">Esta sección documenta la actualización del proyecto en base al </w:t>
      </w:r>
      <w:proofErr w:type="spellStart"/>
      <w:r w:rsidRPr="004C16C9">
        <w:rPr>
          <w:sz w:val="24"/>
          <w:szCs w:val="24"/>
        </w:rPr>
        <w:t>feedback</w:t>
      </w:r>
      <w:proofErr w:type="spellEnd"/>
      <w:r w:rsidRPr="004C16C9">
        <w:rPr>
          <w:sz w:val="24"/>
          <w:szCs w:val="24"/>
        </w:rPr>
        <w:t xml:space="preserve"> recibido </w:t>
      </w:r>
      <w:r w:rsidR="004C16C9">
        <w:rPr>
          <w:sz w:val="24"/>
          <w:szCs w:val="24"/>
        </w:rPr>
        <w:t>por el</w:t>
      </w:r>
      <w:r w:rsidRPr="004C16C9">
        <w:rPr>
          <w:sz w:val="24"/>
          <w:szCs w:val="24"/>
        </w:rPr>
        <w:t xml:space="preserve"> docente y a los contenidos revisados en clases</w:t>
      </w:r>
      <w:r w:rsidR="004C16C9">
        <w:rPr>
          <w:sz w:val="24"/>
          <w:szCs w:val="24"/>
        </w:rPr>
        <w:t>,</w:t>
      </w:r>
      <w:r w:rsidRPr="004C16C9">
        <w:rPr>
          <w:sz w:val="24"/>
          <w:szCs w:val="24"/>
        </w:rPr>
        <w:t xml:space="preserve"> la lógica funcional de los menús y las nuevas estructuras de datos utilizadas para representar el sistema, aplicando sentencias de control y estructuras de datos en el lenguaje Python.</w:t>
      </w:r>
    </w:p>
    <w:p w14:paraId="7685F10E" w14:textId="77777777" w:rsidR="003D0858" w:rsidRDefault="00000000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20" w:name="_Toc237953157"/>
      <w:r>
        <w:rPr>
          <w:b w:val="0"/>
          <w:bCs w:val="0"/>
          <w:color w:val="8EAADB" w:themeColor="accent1" w:themeTint="99"/>
          <w:sz w:val="29"/>
          <w:szCs w:val="29"/>
        </w:rPr>
        <w:t>4.1 Lógica de los Menús</w:t>
      </w:r>
      <w:bookmarkEnd w:id="20"/>
    </w:p>
    <w:p w14:paraId="0B7DA026" w14:textId="77777777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>El menú principal y sus tres submenús (Registrar, Consultar y Calcular) se implementaron como ciclos repetitivos (while) anidados, que permanecen activos hasta que el usuario elige la opción de volver o salir, replicando el comportamiento descrito en el diagrama de flujo y el pseudocódigo del Avance N°1. Cada opción se resuelve mediante sentencias condicionales (if / elif), y la opción ingresada se valida con un ciclo while que impide continuar si el usuario no ingresa un número.</w:t>
      </w:r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Look w:val="04A0" w:firstRow="1" w:lastRow="0" w:firstColumn="1" w:lastColumn="0" w:noHBand="0" w:noVBand="1"/>
      </w:tblPr>
      <w:tblGrid>
        <w:gridCol w:w="9778"/>
      </w:tblGrid>
      <w:tr w:rsidR="003D0858" w14:paraId="21B5A64D" w14:textId="77777777">
        <w:tc>
          <w:tcPr>
            <w:tcW w:w="9778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75813B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opcion = ""</w:t>
            </w:r>
          </w:p>
          <w:p w14:paraId="4FEBB3D0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while True:</w:t>
            </w:r>
          </w:p>
          <w:p w14:paraId="205E0450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print("===== SISTEMA DE VALES DE ALIMENTACIÓN =====")</w:t>
            </w:r>
          </w:p>
          <w:p w14:paraId="51D82B0E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print("1. Registrar")</w:t>
            </w:r>
          </w:p>
          <w:p w14:paraId="6CF8A88D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print("2. Consultar")</w:t>
            </w:r>
          </w:p>
          <w:p w14:paraId="1A671BB7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print("3. Calcular")</w:t>
            </w:r>
          </w:p>
          <w:p w14:paraId="009F03F1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print("4. Salir")</w:t>
            </w:r>
          </w:p>
          <w:p w14:paraId="6F66DA76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14:paraId="57D7DD9F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opcion = input("Ingrese una opción: ")</w:t>
            </w:r>
          </w:p>
          <w:p w14:paraId="0F5E12A1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while not opcion.isdigit():</w:t>
            </w:r>
          </w:p>
          <w:p w14:paraId="26FD5340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opcion = input("Ingrese una opción: ")</w:t>
            </w:r>
          </w:p>
          <w:p w14:paraId="5F6F90E5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opcion = int(opcion)</w:t>
            </w:r>
          </w:p>
          <w:p w14:paraId="56168871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14:paraId="397D3C6E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if opcion == 1:</w:t>
            </w:r>
          </w:p>
          <w:p w14:paraId="14841896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# ciclo del submenú Registrar (while + if/elif)</w:t>
            </w:r>
          </w:p>
          <w:p w14:paraId="2AAFF70E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...</w:t>
            </w:r>
          </w:p>
          <w:p w14:paraId="3BA58F48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elif opcion == 4:</w:t>
            </w:r>
          </w:p>
          <w:p w14:paraId="597683AA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print("Saliendo del sistema...")</w:t>
            </w:r>
          </w:p>
          <w:p w14:paraId="32A5E7AD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break</w:t>
            </w:r>
          </w:p>
        </w:tc>
      </w:tr>
    </w:tbl>
    <w:p w14:paraId="50B99244" w14:textId="77777777" w:rsidR="003D0858" w:rsidRDefault="003D0858">
      <w:pPr>
        <w:spacing w:after="120"/>
      </w:pPr>
    </w:p>
    <w:p w14:paraId="7A2D20AD" w14:textId="2461562C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>Cada submenú replica esta misma lógica: un ciclo while propio que se repite hasta que el usuario ingresa “0. Volver”, devolviendo el control al menú principal.</w:t>
      </w:r>
      <w:r w:rsidR="004C16C9">
        <w:rPr>
          <w:sz w:val="24"/>
          <w:szCs w:val="24"/>
        </w:rPr>
        <w:t xml:space="preserve"> Esto se realiza en base a lo solicitado en el avance presente</w:t>
      </w:r>
    </w:p>
    <w:p w14:paraId="304B9538" w14:textId="77777777" w:rsidR="003D0858" w:rsidRDefault="00000000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21" w:name="_Toc237953158"/>
      <w:r>
        <w:rPr>
          <w:b w:val="0"/>
          <w:bCs w:val="0"/>
          <w:color w:val="8EAADB" w:themeColor="accent1" w:themeTint="99"/>
          <w:sz w:val="29"/>
          <w:szCs w:val="29"/>
        </w:rPr>
        <w:t>4.2 Nuevas Estructuras de Datos</w:t>
      </w:r>
      <w:bookmarkEnd w:id="21"/>
    </w:p>
    <w:p w14:paraId="5EA84F4C" w14:textId="55B81EFF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 xml:space="preserve">En el Avance N°2 los datos se representaban mediante variables aisladas (una sola variable por campo). </w:t>
      </w:r>
      <w:r w:rsidR="004C16C9">
        <w:rPr>
          <w:sz w:val="24"/>
          <w:szCs w:val="24"/>
        </w:rPr>
        <w:t>Para mejorar la correlatividad, avance correcto del sistema y en base a lo solicitado se realiza un cambio en la estructura de los datos</w:t>
      </w:r>
      <w:r w:rsidRPr="004C16C9">
        <w:rPr>
          <w:sz w:val="24"/>
          <w:szCs w:val="24"/>
        </w:rPr>
        <w:t xml:space="preserve"> (</w:t>
      </w:r>
      <w:proofErr w:type="gramStart"/>
      <w:r w:rsidRPr="004C16C9">
        <w:rPr>
          <w:sz w:val="24"/>
          <w:szCs w:val="24"/>
        </w:rPr>
        <w:t>Funcionario</w:t>
      </w:r>
      <w:proofErr w:type="gramEnd"/>
      <w:r w:rsidRPr="004C16C9">
        <w:rPr>
          <w:sz w:val="24"/>
          <w:szCs w:val="24"/>
        </w:rPr>
        <w:t xml:space="preserve">, </w:t>
      </w:r>
      <w:proofErr w:type="spellStart"/>
      <w:r w:rsidRPr="004C16C9">
        <w:rPr>
          <w:sz w:val="24"/>
          <w:szCs w:val="24"/>
        </w:rPr>
        <w:t>TipoComida</w:t>
      </w:r>
      <w:proofErr w:type="spellEnd"/>
      <w:r w:rsidRPr="004C16C9">
        <w:rPr>
          <w:sz w:val="24"/>
          <w:szCs w:val="24"/>
        </w:rPr>
        <w:t xml:space="preserve">, </w:t>
      </w:r>
      <w:proofErr w:type="spellStart"/>
      <w:r w:rsidRPr="004C16C9">
        <w:rPr>
          <w:sz w:val="24"/>
          <w:szCs w:val="24"/>
        </w:rPr>
        <w:t>AsignacionVale</w:t>
      </w:r>
      <w:proofErr w:type="spellEnd"/>
      <w:r w:rsidRPr="004C16C9">
        <w:rPr>
          <w:sz w:val="24"/>
          <w:szCs w:val="24"/>
        </w:rPr>
        <w:t xml:space="preserve">, </w:t>
      </w:r>
      <w:proofErr w:type="spellStart"/>
      <w:r w:rsidRPr="004C16C9">
        <w:rPr>
          <w:sz w:val="24"/>
          <w:szCs w:val="24"/>
        </w:rPr>
        <w:t>ConsumoVale</w:t>
      </w:r>
      <w:proofErr w:type="spellEnd"/>
      <w:r w:rsidRPr="004C16C9">
        <w:rPr>
          <w:sz w:val="24"/>
          <w:szCs w:val="24"/>
        </w:rPr>
        <w:t xml:space="preserve">) </w:t>
      </w:r>
      <w:r w:rsidR="004C16C9">
        <w:rPr>
          <w:sz w:val="24"/>
          <w:szCs w:val="24"/>
        </w:rPr>
        <w:t>los cuales se</w:t>
      </w:r>
      <w:r w:rsidRPr="004C16C9">
        <w:rPr>
          <w:sz w:val="24"/>
          <w:szCs w:val="24"/>
        </w:rPr>
        <w:t xml:space="preserve"> representa</w:t>
      </w:r>
      <w:r w:rsidR="004C16C9">
        <w:rPr>
          <w:sz w:val="24"/>
          <w:szCs w:val="24"/>
        </w:rPr>
        <w:t>n</w:t>
      </w:r>
      <w:r w:rsidRPr="004C16C9">
        <w:rPr>
          <w:sz w:val="24"/>
          <w:szCs w:val="24"/>
        </w:rPr>
        <w:t xml:space="preserve"> como una lista de diccionarios, lo que permite almacenar múltiples registros y acceder a cada campo por su nombre.</w:t>
      </w:r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Look w:val="04A0" w:firstRow="1" w:lastRow="0" w:firstColumn="1" w:lastColumn="0" w:noHBand="0" w:noVBand="1"/>
      </w:tblPr>
      <w:tblGrid>
        <w:gridCol w:w="9778"/>
      </w:tblGrid>
      <w:tr w:rsidR="003D0858" w14:paraId="0A92E5E5" w14:textId="77777777">
        <w:tc>
          <w:tcPr>
            <w:tcW w:w="9778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F6FB29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funcionarios = [</w:t>
            </w:r>
          </w:p>
          <w:p w14:paraId="130E4AF5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{"rut": "11.111.111-1", "nombre": "Juan Pérez",</w:t>
            </w:r>
          </w:p>
          <w:p w14:paraId="265E649C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"cargo": "Operador de máquina", "salario_liquido": 750000.0},</w:t>
            </w:r>
          </w:p>
          <w:p w14:paraId="0E4672B7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{"rut": "22.222.222-2", "nombre": "María Soto",</w:t>
            </w:r>
          </w:p>
          <w:p w14:paraId="3FAB993E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lastRenderedPageBreak/>
              <w:t xml:space="preserve">     "cargo": "Administrativo", "salario_liquido": 820000.0},</w:t>
            </w:r>
          </w:p>
          <w:p w14:paraId="3522B34B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 w14:paraId="0F4520F0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14:paraId="6A0D3EBF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asignaciones = [</w:t>
            </w:r>
          </w:p>
          <w:p w14:paraId="192D21FF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{"codigo_vale": 1001, "rut_empleado": "11.111.111-1",</w:t>
            </w:r>
          </w:p>
          <w:p w14:paraId="737DE9BB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"codigo_tipo_comida": 1, "monto": 4500.0},</w:t>
            </w:r>
          </w:p>
          <w:p w14:paraId="407CB0AE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408A3E22" w14:textId="77777777" w:rsidR="003D0858" w:rsidRDefault="003D0858">
      <w:pPr>
        <w:spacing w:after="120"/>
      </w:pPr>
    </w:p>
    <w:p w14:paraId="127E842F" w14:textId="77777777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>Las relaciones entre entidades (por ejemplo, qué asignación corresponde a qué funcionario, o qué consumo corresponde a qué asignación) se resuelven mediante ciclos for anidados con condicionales if, que buscan coincidencias entre los campos relacionados (como rut_empleado o codigo_vale), tal como se planteó en el diagrama de flujo de datos del Avance N°1:</w:t>
      </w:r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Look w:val="04A0" w:firstRow="1" w:lastRow="0" w:firstColumn="1" w:lastColumn="0" w:noHBand="0" w:noVBand="1"/>
      </w:tblPr>
      <w:tblGrid>
        <w:gridCol w:w="9778"/>
      </w:tblGrid>
      <w:tr w:rsidR="003D0858" w14:paraId="7864103C" w14:textId="77777777">
        <w:tc>
          <w:tcPr>
            <w:tcW w:w="9778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A1ACC8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totales = {}</w:t>
            </w:r>
          </w:p>
          <w:p w14:paraId="476E46DA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for t in tipos_comida:</w:t>
            </w:r>
          </w:p>
          <w:p w14:paraId="6CA0FCFF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totales[t["nombre"]] = 0.0</w:t>
            </w:r>
          </w:p>
          <w:p w14:paraId="7716C0BD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14:paraId="3EED0779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for a in asignaciones:</w:t>
            </w:r>
          </w:p>
          <w:p w14:paraId="26448DB1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for t in tipos_comida:</w:t>
            </w:r>
          </w:p>
          <w:p w14:paraId="2EFC85E2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if t["codigo"] == a["codigo_tipo_comida"]:</w:t>
            </w:r>
          </w:p>
          <w:p w14:paraId="28A90CFD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    totales[t["nombre"]] += a["monto"]</w:t>
            </w:r>
          </w:p>
        </w:tc>
      </w:tr>
    </w:tbl>
    <w:p w14:paraId="31CFD532" w14:textId="77777777" w:rsidR="003D0858" w:rsidRDefault="003D0858">
      <w:pPr>
        <w:spacing w:after="120"/>
      </w:pPr>
    </w:p>
    <w:p w14:paraId="0D329B56" w14:textId="4E1FB29F" w:rsidR="003D0858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>Esta nueva estructura permite que el sistema maneje una cantidad variable de registros (a diferencia de las variables únicas del Avance N°2) y sienta la base para incorporar funciones en el siguiente avance del proyecto.</w:t>
      </w:r>
      <w:r w:rsidR="004C16C9">
        <w:rPr>
          <w:sz w:val="24"/>
          <w:szCs w:val="24"/>
        </w:rPr>
        <w:t xml:space="preserve"> Estos validadores pueden formar parte a futuro de distintos formatos o clases como sea solicitado.</w:t>
      </w:r>
    </w:p>
    <w:p w14:paraId="5E7C9CEF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6AA6E828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4C37E419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349DCE02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483D01FC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681478C8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23148D62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1AB6883A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35633942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4FC4B2A8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1AB4FADA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0AFFF8ED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550AB5F2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21575806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4516F357" w14:textId="77777777" w:rsidR="00022260" w:rsidRDefault="00022260">
      <w:pPr>
        <w:spacing w:after="120"/>
        <w:jc w:val="both"/>
        <w:rPr>
          <w:sz w:val="24"/>
          <w:szCs w:val="24"/>
        </w:rPr>
      </w:pPr>
    </w:p>
    <w:p w14:paraId="017B8436" w14:textId="77777777" w:rsidR="00022260" w:rsidRPr="00871306" w:rsidRDefault="00022260" w:rsidP="00022260">
      <w:pPr>
        <w:pStyle w:val="Ttulo1"/>
        <w:rPr>
          <w:rFonts w:ascii="Arial" w:hAnsi="Arial" w:cs="Arial"/>
        </w:rPr>
      </w:pPr>
      <w:bookmarkStart w:id="22" w:name="_Toc237952853"/>
      <w:bookmarkStart w:id="23" w:name="_Toc237953159"/>
      <w:r w:rsidRPr="00871306">
        <w:rPr>
          <w:rFonts w:ascii="Arial" w:hAnsi="Arial" w:cs="Arial"/>
        </w:rPr>
        <w:lastRenderedPageBreak/>
        <w:t>5. Definición de Funciones y Menús</w:t>
      </w:r>
      <w:bookmarkEnd w:id="22"/>
      <w:bookmarkEnd w:id="23"/>
    </w:p>
    <w:p w14:paraId="7A8BC635" w14:textId="77777777" w:rsidR="00022260" w:rsidRPr="00871306" w:rsidRDefault="00022260" w:rsidP="00022260">
      <w:pPr>
        <w:rPr>
          <w:sz w:val="24"/>
          <w:szCs w:val="24"/>
        </w:rPr>
      </w:pPr>
      <w:r w:rsidRPr="00871306">
        <w:rPr>
          <w:sz w:val="24"/>
          <w:szCs w:val="24"/>
        </w:rPr>
        <w:t>En esta etapa se incorporaron definiciones de funciones para organizar las distintas acciones del sistema. Se definieron funciones asociadas a los menús principales y submenús, además de funciones específicas para registrar, consultar, buscar y realizar los cálculos solicitados.</w:t>
      </w:r>
    </w:p>
    <w:p w14:paraId="5F3FE11B" w14:textId="77777777" w:rsidR="00022260" w:rsidRPr="00871306" w:rsidRDefault="00022260" w:rsidP="00022260">
      <w:pPr>
        <w:rPr>
          <w:sz w:val="24"/>
          <w:szCs w:val="24"/>
        </w:rPr>
      </w:pPr>
    </w:p>
    <w:p w14:paraId="30ABA5CC" w14:textId="77777777" w:rsidR="00022260" w:rsidRPr="00871306" w:rsidRDefault="00022260" w:rsidP="00022260">
      <w:pPr>
        <w:rPr>
          <w:sz w:val="24"/>
          <w:szCs w:val="24"/>
        </w:rPr>
      </w:pPr>
      <w:r w:rsidRPr="00871306">
        <w:rPr>
          <w:sz w:val="24"/>
          <w:szCs w:val="24"/>
        </w:rPr>
        <w:t>Por ejemplo, las funciones de registro permiten agregar nuevos funcionarios, tipos de comida, asignaciones y consumos, mientras que las funciones de consulta permiten mostrar la información almacenada. También se incorporaron funciones de búsqueda y validación, como la comprobación de funcionarios, tipos de comida y asignaciones, junto con una función para validar la entrada de números enteros.</w:t>
      </w:r>
    </w:p>
    <w:p w14:paraId="4404468B" w14:textId="77777777" w:rsidR="00022260" w:rsidRPr="00871306" w:rsidRDefault="00022260" w:rsidP="00022260">
      <w:pPr>
        <w:spacing w:after="120"/>
        <w:jc w:val="both"/>
        <w:rPr>
          <w:sz w:val="24"/>
          <w:szCs w:val="24"/>
        </w:rPr>
      </w:pPr>
    </w:p>
    <w:p w14:paraId="73132E9D" w14:textId="77777777" w:rsidR="00022260" w:rsidRPr="00871306" w:rsidRDefault="00022260" w:rsidP="00022260">
      <w:pPr>
        <w:spacing w:after="120"/>
        <w:jc w:val="both"/>
        <w:rPr>
          <w:sz w:val="24"/>
          <w:szCs w:val="24"/>
        </w:rPr>
      </w:pPr>
      <w:r w:rsidRPr="00871306">
        <w:rPr>
          <w:sz w:val="24"/>
          <w:szCs w:val="24"/>
        </w:rPr>
        <w:t>Ejemplo de funciones definidas:</w:t>
      </w:r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Look w:val="04A0" w:firstRow="1" w:lastRow="0" w:firstColumn="1" w:lastColumn="0" w:noHBand="0" w:noVBand="1"/>
      </w:tblPr>
      <w:tblGrid>
        <w:gridCol w:w="9778"/>
      </w:tblGrid>
      <w:tr w:rsidR="00022260" w14:paraId="7C7F008E" w14:textId="77777777" w:rsidTr="0036263D">
        <w:tc>
          <w:tcPr>
            <w:tcW w:w="9778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F0415C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def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calcular_monto_consumido_por_</w:t>
            </w:r>
            <w:proofErr w:type="gramStart"/>
            <w:r w:rsidRPr="005D0F40">
              <w:rPr>
                <w:rFonts w:ascii="Consolas" w:hAnsi="Consolas"/>
                <w:sz w:val="18"/>
                <w:szCs w:val="18"/>
              </w:rPr>
              <w:t>tipo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D0F40">
              <w:rPr>
                <w:rFonts w:ascii="Consolas" w:hAnsi="Consolas"/>
                <w:sz w:val="18"/>
                <w:szCs w:val="18"/>
              </w:rPr>
              <w:t>):</w:t>
            </w:r>
          </w:p>
          <w:p w14:paraId="390837B8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D0F40">
              <w:rPr>
                <w:rFonts w:ascii="Consolas" w:hAnsi="Consolas"/>
                <w:sz w:val="18"/>
                <w:szCs w:val="18"/>
              </w:rPr>
              <w:t>print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D0F40">
              <w:rPr>
                <w:rFonts w:ascii="Consolas" w:hAnsi="Consolas"/>
                <w:sz w:val="18"/>
                <w:szCs w:val="18"/>
              </w:rPr>
              <w:t>"\n--- Monto Consumido por Tipo de Comida ---")</w:t>
            </w:r>
          </w:p>
          <w:p w14:paraId="0B4E6AC2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codigos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= []</w:t>
            </w:r>
          </w:p>
          <w:p w14:paraId="5A6250F1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nombres = []</w:t>
            </w:r>
          </w:p>
          <w:p w14:paraId="08C81DCC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totales = []</w:t>
            </w:r>
          </w:p>
          <w:p w14:paraId="002BD256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for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t in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tipos_comida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:</w:t>
            </w:r>
          </w:p>
          <w:p w14:paraId="2C30DBB3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5D0F40">
              <w:rPr>
                <w:rFonts w:ascii="Consolas" w:hAnsi="Consolas"/>
                <w:sz w:val="18"/>
                <w:szCs w:val="18"/>
              </w:rPr>
              <w:t>codigos.append</w:t>
            </w:r>
            <w:proofErr w:type="spellEnd"/>
            <w:proofErr w:type="gramEnd"/>
            <w:r w:rsidRPr="005D0F40">
              <w:rPr>
                <w:rFonts w:ascii="Consolas" w:hAnsi="Consolas"/>
                <w:sz w:val="18"/>
                <w:szCs w:val="18"/>
              </w:rPr>
              <w:t>(t["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codigo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"])</w:t>
            </w:r>
          </w:p>
          <w:p w14:paraId="69692D2E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5D0F40">
              <w:rPr>
                <w:rFonts w:ascii="Consolas" w:hAnsi="Consolas"/>
                <w:sz w:val="18"/>
                <w:szCs w:val="18"/>
              </w:rPr>
              <w:t>nombres.append</w:t>
            </w:r>
            <w:proofErr w:type="spellEnd"/>
            <w:proofErr w:type="gramEnd"/>
            <w:r w:rsidRPr="005D0F40">
              <w:rPr>
                <w:rFonts w:ascii="Consolas" w:hAnsi="Consolas"/>
                <w:sz w:val="18"/>
                <w:szCs w:val="18"/>
              </w:rPr>
              <w:t>(t["nombre"])</w:t>
            </w:r>
          </w:p>
          <w:p w14:paraId="02F72D0F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5D0F40">
              <w:rPr>
                <w:rFonts w:ascii="Consolas" w:hAnsi="Consolas"/>
                <w:sz w:val="18"/>
                <w:szCs w:val="18"/>
              </w:rPr>
              <w:t>totales.append</w:t>
            </w:r>
            <w:proofErr w:type="spellEnd"/>
            <w:proofErr w:type="gramEnd"/>
            <w:r w:rsidRPr="005D0F40">
              <w:rPr>
                <w:rFonts w:ascii="Consolas" w:hAnsi="Consolas"/>
                <w:sz w:val="18"/>
                <w:szCs w:val="18"/>
              </w:rPr>
              <w:t>(0.0)</w:t>
            </w:r>
          </w:p>
          <w:p w14:paraId="5F8848C7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</w:p>
          <w:p w14:paraId="0A5CDA35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for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c in consumos:</w:t>
            </w:r>
          </w:p>
          <w:p w14:paraId="272BDA8E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asignacion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buscar_asignacion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(c["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codigo_vale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"])</w:t>
            </w:r>
          </w:p>
          <w:p w14:paraId="586C2F02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if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asignacion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is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not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None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:</w:t>
            </w:r>
          </w:p>
          <w:p w14:paraId="49544D1F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    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for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i in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range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codigos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)):</w:t>
            </w:r>
          </w:p>
          <w:p w14:paraId="421F7F98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        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if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codigos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[i] ==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asignacion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["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codigo_tipo_comida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"]:</w:t>
            </w:r>
          </w:p>
          <w:p w14:paraId="4D6EC22F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                totales[i] +=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asignacion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["monto"]</w:t>
            </w:r>
          </w:p>
          <w:p w14:paraId="2D1C685B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</w:p>
          <w:p w14:paraId="35DC3863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total_global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= 0.0</w:t>
            </w:r>
          </w:p>
          <w:p w14:paraId="5C6BF2D3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for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i in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range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(nombres)):</w:t>
            </w:r>
          </w:p>
          <w:p w14:paraId="344F5FB8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print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(f"{nombres[i]}: ${totales[i]:,.0f}")</w:t>
            </w:r>
          </w:p>
          <w:p w14:paraId="6417F23A" w14:textId="77777777" w:rsidR="00022260" w:rsidRPr="005D0F40" w:rsidRDefault="00022260" w:rsidP="0036263D">
            <w:pPr>
              <w:rPr>
                <w:rFonts w:ascii="Consolas" w:hAnsi="Consolas"/>
                <w:sz w:val="18"/>
                <w:szCs w:val="18"/>
              </w:rPr>
            </w:pPr>
            <w:r w:rsidRPr="005D0F40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5D0F40">
              <w:rPr>
                <w:rFonts w:ascii="Consolas" w:hAnsi="Consolas"/>
                <w:sz w:val="18"/>
                <w:szCs w:val="18"/>
              </w:rPr>
              <w:t>total_global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+= totales[i]</w:t>
            </w:r>
          </w:p>
          <w:p w14:paraId="05B499DA" w14:textId="77777777" w:rsidR="00022260" w:rsidRDefault="00022260" w:rsidP="0036263D">
            <w:r w:rsidRPr="005D0F40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D0F40">
              <w:rPr>
                <w:rFonts w:ascii="Consolas" w:hAnsi="Consolas"/>
                <w:sz w:val="18"/>
                <w:szCs w:val="18"/>
              </w:rPr>
              <w:t>print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proofErr w:type="gramEnd"/>
            <w:r w:rsidRPr="005D0F40">
              <w:rPr>
                <w:rFonts w:ascii="Consolas" w:hAnsi="Consolas"/>
                <w:sz w:val="18"/>
                <w:szCs w:val="18"/>
              </w:rPr>
              <w:t>f"TOTAL</w:t>
            </w:r>
            <w:proofErr w:type="spellEnd"/>
            <w:r w:rsidRPr="005D0F40">
              <w:rPr>
                <w:rFonts w:ascii="Consolas" w:hAnsi="Consolas"/>
                <w:sz w:val="18"/>
                <w:szCs w:val="18"/>
              </w:rPr>
              <w:t xml:space="preserve"> GLOBAL CONSUMIDO: ${total_global:,.0f}")</w:t>
            </w:r>
          </w:p>
        </w:tc>
      </w:tr>
    </w:tbl>
    <w:p w14:paraId="2F4548EA" w14:textId="77777777" w:rsidR="00022260" w:rsidRDefault="00022260" w:rsidP="00022260"/>
    <w:p w14:paraId="100B001E" w14:textId="77777777" w:rsidR="00022260" w:rsidRDefault="00022260" w:rsidP="00022260"/>
    <w:p w14:paraId="111040D7" w14:textId="77777777" w:rsidR="00022260" w:rsidRPr="00871306" w:rsidRDefault="00022260" w:rsidP="00022260">
      <w:pPr>
        <w:rPr>
          <w:sz w:val="24"/>
          <w:szCs w:val="24"/>
        </w:rPr>
      </w:pPr>
      <w:r w:rsidRPr="00871306">
        <w:rPr>
          <w:sz w:val="24"/>
          <w:szCs w:val="24"/>
        </w:rPr>
        <w:t>La definición de estas funciones permite separar cada tarea del programa y reutilizarla cuando sea necesario, evitando concentrar toda la lógica en un solo bloque de código. Esto mejora la organización y legibilidad del sistema, facilita las validaciones y hace más sencillo mantener o ampliar sus funcionalidades.</w:t>
      </w:r>
    </w:p>
    <w:p w14:paraId="4D063065" w14:textId="77777777" w:rsidR="00022260" w:rsidRPr="004C16C9" w:rsidRDefault="00022260">
      <w:pPr>
        <w:spacing w:after="120"/>
        <w:jc w:val="both"/>
        <w:rPr>
          <w:sz w:val="24"/>
          <w:szCs w:val="24"/>
        </w:rPr>
      </w:pPr>
    </w:p>
    <w:sectPr w:rsidR="00022260" w:rsidRPr="004C16C9" w:rsidSect="00D419FA">
      <w:type w:val="continuous"/>
      <w:pgSz w:w="12240" w:h="15840"/>
      <w:pgMar w:top="1418" w:right="851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6ECE65" w14:textId="77777777" w:rsidR="007B3AE1" w:rsidRDefault="007B3AE1">
      <w:r>
        <w:separator/>
      </w:r>
    </w:p>
  </w:endnote>
  <w:endnote w:type="continuationSeparator" w:id="0">
    <w:p w14:paraId="0CC003FF" w14:textId="77777777" w:rsidR="007B3AE1" w:rsidRDefault="007B3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1FBEC9" w14:textId="77777777" w:rsidR="008F4C74" w:rsidRDefault="00F56A13">
    <w:pPr>
      <w:pStyle w:val="Piedepgina"/>
    </w:pPr>
    <w:r>
      <w:rPr>
        <w:noProof/>
        <w:lang w:val="es-CL" w:eastAsia="es-CL" w:bidi="ar-SA"/>
      </w:rPr>
      <w:drawing>
        <wp:anchor distT="0" distB="0" distL="114300" distR="114300" simplePos="0" relativeHeight="251659264" behindDoc="1" locked="0" layoutInCell="1" allowOverlap="1" wp14:anchorId="50F78ABC" wp14:editId="439239AB">
          <wp:simplePos x="0" y="0"/>
          <wp:positionH relativeFrom="column">
            <wp:posOffset>-568960</wp:posOffset>
          </wp:positionH>
          <wp:positionV relativeFrom="paragraph">
            <wp:posOffset>74295</wp:posOffset>
          </wp:positionV>
          <wp:extent cx="7791450" cy="536575"/>
          <wp:effectExtent l="0" t="0" r="0" b="0"/>
          <wp:wrapNone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4D5300" w14:textId="77777777" w:rsidR="007B3AE1" w:rsidRDefault="007B3AE1">
      <w:r>
        <w:separator/>
      </w:r>
    </w:p>
  </w:footnote>
  <w:footnote w:type="continuationSeparator" w:id="0">
    <w:p w14:paraId="46FA7898" w14:textId="77777777" w:rsidR="007B3AE1" w:rsidRDefault="007B3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3770D0" w14:textId="77777777" w:rsidR="008F4C74" w:rsidRDefault="00A34AAC">
    <w:pPr>
      <w:pStyle w:val="Encabezado"/>
    </w:pPr>
    <w:r w:rsidRPr="00A07B42">
      <w:rPr>
        <w:noProof/>
        <w:lang w:val="en-US" w:eastAsia="en-US" w:bidi="ar-SA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BE439C1" wp14:editId="06440F04">
              <wp:simplePos x="0" y="0"/>
              <wp:positionH relativeFrom="margin">
                <wp:posOffset>-114300</wp:posOffset>
              </wp:positionH>
              <wp:positionV relativeFrom="paragraph">
                <wp:posOffset>-195580</wp:posOffset>
              </wp:positionV>
              <wp:extent cx="5652135" cy="325120"/>
              <wp:effectExtent l="0" t="0" r="0" b="0"/>
              <wp:wrapSquare wrapText="bothSides"/>
              <wp:docPr id="27" name="Cuadro de texto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213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98487" w14:textId="77777777" w:rsidR="00A34AAC" w:rsidRPr="006F48D0" w:rsidRDefault="00526BED" w:rsidP="00A34AAC">
                          <w:pPr>
                            <w:pStyle w:val="encab"/>
                          </w:pPr>
                          <w:r>
                            <w:t xml:space="preserve">ATDF102 </w:t>
                          </w:r>
                          <w:r w:rsidR="00A34AAC" w:rsidRPr="00A85284">
                            <w:t xml:space="preserve">– </w:t>
                          </w:r>
                          <w:r>
                            <w:t>Software Sistema de tickets de Alimentación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BE439C1" id="_x0000_t202" coordsize="21600,21600" o:spt="202" path="m,l,21600r21600,l21600,xe">
              <v:stroke joinstyle="miter"/>
              <v:path gradientshapeok="t" o:connecttype="rect"/>
            </v:shapetype>
            <v:shape id="Cuadro de texto 27" o:spid="_x0000_s1026" type="#_x0000_t202" style="position:absolute;margin-left:-9pt;margin-top:-15.4pt;width:445.05pt;height:25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" filled="f" stroked="f">
              <v:textbox style="mso-fit-shape-to-text:t">
                <w:txbxContent>
                  <w:p w14:paraId="20E98487" w14:textId="77777777" w:rsidR="00A34AAC" w:rsidRPr="006F48D0" w:rsidRDefault="00526BED" w:rsidP="00A34AAC">
                    <w:pPr>
                      <w:pStyle w:val="encab"/>
                    </w:pPr>
                    <w:r>
                      <w:t xml:space="preserve">ATDF102 </w:t>
                    </w:r>
                    <w:r w:rsidR="00A34AAC" w:rsidRPr="00A85284">
                      <w:t xml:space="preserve">– </w:t>
                    </w:r>
                    <w:r>
                      <w:t>Software Sistema de tickets de Alimentación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56A13">
      <w:rPr>
        <w:noProof/>
        <w:lang w:val="es-CL" w:eastAsia="es-CL" w:bidi="ar-SA"/>
      </w:rPr>
      <w:drawing>
        <wp:anchor distT="0" distB="0" distL="114300" distR="114300" simplePos="0" relativeHeight="251660288" behindDoc="1" locked="0" layoutInCell="1" allowOverlap="1" wp14:anchorId="512EC1A6" wp14:editId="1B719DAF">
          <wp:simplePos x="0" y="0"/>
          <wp:positionH relativeFrom="column">
            <wp:posOffset>-571500</wp:posOffset>
          </wp:positionH>
          <wp:positionV relativeFrom="paragraph">
            <wp:posOffset>-447675</wp:posOffset>
          </wp:positionV>
          <wp:extent cx="7791450" cy="485775"/>
          <wp:effectExtent l="0" t="0" r="0" b="9525"/>
          <wp:wrapNone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DB153A"/>
    <w:multiLevelType w:val="hybridMultilevel"/>
    <w:tmpl w:val="7DE06292"/>
    <w:lvl w:ilvl="0" w:tplc="8B12942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340B4"/>
    <w:multiLevelType w:val="multilevel"/>
    <w:tmpl w:val="1C1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D34E1"/>
    <w:multiLevelType w:val="hybridMultilevel"/>
    <w:tmpl w:val="9336E974"/>
    <w:lvl w:ilvl="0" w:tplc="340A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F4B"/>
    <w:multiLevelType w:val="hybridMultilevel"/>
    <w:tmpl w:val="E4B6CBC6"/>
    <w:lvl w:ilvl="0" w:tplc="D1764984">
      <w:start w:val="1"/>
      <w:numFmt w:val="lowerLetter"/>
      <w:lvlText w:val="%1)"/>
      <w:lvlJc w:val="left"/>
      <w:pPr>
        <w:ind w:left="81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34" w:hanging="360"/>
      </w:pPr>
    </w:lvl>
    <w:lvl w:ilvl="2" w:tplc="340A001B" w:tentative="1">
      <w:start w:val="1"/>
      <w:numFmt w:val="lowerRoman"/>
      <w:lvlText w:val="%3."/>
      <w:lvlJc w:val="right"/>
      <w:pPr>
        <w:ind w:left="2254" w:hanging="180"/>
      </w:pPr>
    </w:lvl>
    <w:lvl w:ilvl="3" w:tplc="340A000F" w:tentative="1">
      <w:start w:val="1"/>
      <w:numFmt w:val="decimal"/>
      <w:lvlText w:val="%4."/>
      <w:lvlJc w:val="left"/>
      <w:pPr>
        <w:ind w:left="2974" w:hanging="360"/>
      </w:pPr>
    </w:lvl>
    <w:lvl w:ilvl="4" w:tplc="340A0019" w:tentative="1">
      <w:start w:val="1"/>
      <w:numFmt w:val="lowerLetter"/>
      <w:lvlText w:val="%5."/>
      <w:lvlJc w:val="left"/>
      <w:pPr>
        <w:ind w:left="3694" w:hanging="360"/>
      </w:pPr>
    </w:lvl>
    <w:lvl w:ilvl="5" w:tplc="340A001B" w:tentative="1">
      <w:start w:val="1"/>
      <w:numFmt w:val="lowerRoman"/>
      <w:lvlText w:val="%6."/>
      <w:lvlJc w:val="right"/>
      <w:pPr>
        <w:ind w:left="4414" w:hanging="180"/>
      </w:pPr>
    </w:lvl>
    <w:lvl w:ilvl="6" w:tplc="340A000F" w:tentative="1">
      <w:start w:val="1"/>
      <w:numFmt w:val="decimal"/>
      <w:lvlText w:val="%7."/>
      <w:lvlJc w:val="left"/>
      <w:pPr>
        <w:ind w:left="5134" w:hanging="360"/>
      </w:pPr>
    </w:lvl>
    <w:lvl w:ilvl="7" w:tplc="340A0019" w:tentative="1">
      <w:start w:val="1"/>
      <w:numFmt w:val="lowerLetter"/>
      <w:lvlText w:val="%8."/>
      <w:lvlJc w:val="left"/>
      <w:pPr>
        <w:ind w:left="5854" w:hanging="360"/>
      </w:pPr>
    </w:lvl>
    <w:lvl w:ilvl="8" w:tplc="34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" w15:restartNumberingAfterBreak="0">
    <w:nsid w:val="34FD1347"/>
    <w:multiLevelType w:val="multilevel"/>
    <w:tmpl w:val="74E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928B6"/>
    <w:multiLevelType w:val="multilevel"/>
    <w:tmpl w:val="7C5C7A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6E75E79"/>
    <w:multiLevelType w:val="hybridMultilevel"/>
    <w:tmpl w:val="CEEE1D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22AE6"/>
    <w:multiLevelType w:val="hybridMultilevel"/>
    <w:tmpl w:val="852EBEF8"/>
    <w:lvl w:ilvl="0" w:tplc="34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3301E1"/>
    <w:multiLevelType w:val="hybridMultilevel"/>
    <w:tmpl w:val="698815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71DCF"/>
    <w:multiLevelType w:val="multilevel"/>
    <w:tmpl w:val="813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72BF3"/>
    <w:multiLevelType w:val="hybridMultilevel"/>
    <w:tmpl w:val="A9D4A8AE"/>
    <w:lvl w:ilvl="0" w:tplc="A1EA2DFC">
      <w:start w:val="1"/>
      <w:numFmt w:val="bullet"/>
      <w:lvlText w:val="•"/>
      <w:lvlJc w:val="left"/>
      <w:pPr>
        <w:ind w:left="720" w:hanging="360"/>
      </w:pPr>
    </w:lvl>
    <w:lvl w:ilvl="1" w:tplc="96BACE92">
      <w:numFmt w:val="decimal"/>
      <w:lvlText w:val=""/>
      <w:lvlJc w:val="left"/>
    </w:lvl>
    <w:lvl w:ilvl="2" w:tplc="5D807510">
      <w:numFmt w:val="decimal"/>
      <w:lvlText w:val=""/>
      <w:lvlJc w:val="left"/>
    </w:lvl>
    <w:lvl w:ilvl="3" w:tplc="68E816B4">
      <w:numFmt w:val="decimal"/>
      <w:lvlText w:val=""/>
      <w:lvlJc w:val="left"/>
    </w:lvl>
    <w:lvl w:ilvl="4" w:tplc="771A9CB2">
      <w:numFmt w:val="decimal"/>
      <w:lvlText w:val=""/>
      <w:lvlJc w:val="left"/>
    </w:lvl>
    <w:lvl w:ilvl="5" w:tplc="FE8617F0">
      <w:numFmt w:val="decimal"/>
      <w:lvlText w:val=""/>
      <w:lvlJc w:val="left"/>
    </w:lvl>
    <w:lvl w:ilvl="6" w:tplc="BEB6BF2C">
      <w:numFmt w:val="decimal"/>
      <w:lvlText w:val=""/>
      <w:lvlJc w:val="left"/>
    </w:lvl>
    <w:lvl w:ilvl="7" w:tplc="8DC6761C">
      <w:numFmt w:val="decimal"/>
      <w:lvlText w:val=""/>
      <w:lvlJc w:val="left"/>
    </w:lvl>
    <w:lvl w:ilvl="8" w:tplc="AE42AF9A">
      <w:numFmt w:val="decimal"/>
      <w:lvlText w:val=""/>
      <w:lvlJc w:val="left"/>
    </w:lvl>
  </w:abstractNum>
  <w:num w:numId="1" w16cid:durableId="335887927">
    <w:abstractNumId w:val="2"/>
  </w:num>
  <w:num w:numId="2" w16cid:durableId="1607544949">
    <w:abstractNumId w:val="5"/>
  </w:num>
  <w:num w:numId="3" w16cid:durableId="797799394">
    <w:abstractNumId w:val="7"/>
  </w:num>
  <w:num w:numId="4" w16cid:durableId="707529997">
    <w:abstractNumId w:val="3"/>
  </w:num>
  <w:num w:numId="5" w16cid:durableId="1631202109">
    <w:abstractNumId w:val="8"/>
  </w:num>
  <w:num w:numId="6" w16cid:durableId="453988994">
    <w:abstractNumId w:val="0"/>
  </w:num>
  <w:num w:numId="7" w16cid:durableId="594902758">
    <w:abstractNumId w:val="10"/>
    <w:lvlOverride w:ilvl="0">
      <w:startOverride w:val="1"/>
    </w:lvlOverride>
  </w:num>
  <w:num w:numId="8" w16cid:durableId="952899607">
    <w:abstractNumId w:val="1"/>
  </w:num>
  <w:num w:numId="9" w16cid:durableId="467749697">
    <w:abstractNumId w:val="9"/>
  </w:num>
  <w:num w:numId="10" w16cid:durableId="576012876">
    <w:abstractNumId w:val="4"/>
  </w:num>
  <w:num w:numId="11" w16cid:durableId="136008866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A13"/>
    <w:rsid w:val="00006DB3"/>
    <w:rsid w:val="00022260"/>
    <w:rsid w:val="000400E8"/>
    <w:rsid w:val="000B0B53"/>
    <w:rsid w:val="000B142F"/>
    <w:rsid w:val="000D7F87"/>
    <w:rsid w:val="000F3878"/>
    <w:rsid w:val="00105A29"/>
    <w:rsid w:val="00120880"/>
    <w:rsid w:val="0014559D"/>
    <w:rsid w:val="001571CB"/>
    <w:rsid w:val="0019583A"/>
    <w:rsid w:val="00227A19"/>
    <w:rsid w:val="00304D53"/>
    <w:rsid w:val="0035135A"/>
    <w:rsid w:val="003A2E01"/>
    <w:rsid w:val="003D0858"/>
    <w:rsid w:val="00433D80"/>
    <w:rsid w:val="004C16C9"/>
    <w:rsid w:val="00526BED"/>
    <w:rsid w:val="0053663A"/>
    <w:rsid w:val="00556856"/>
    <w:rsid w:val="005716D6"/>
    <w:rsid w:val="005A62CB"/>
    <w:rsid w:val="005E1379"/>
    <w:rsid w:val="00660AA2"/>
    <w:rsid w:val="0068304E"/>
    <w:rsid w:val="00687C15"/>
    <w:rsid w:val="006B19F3"/>
    <w:rsid w:val="00703A3E"/>
    <w:rsid w:val="00723FA3"/>
    <w:rsid w:val="00753C74"/>
    <w:rsid w:val="00775DE6"/>
    <w:rsid w:val="007B03B5"/>
    <w:rsid w:val="007B3AE1"/>
    <w:rsid w:val="007E6CD0"/>
    <w:rsid w:val="00803F6C"/>
    <w:rsid w:val="008543B6"/>
    <w:rsid w:val="00867B54"/>
    <w:rsid w:val="00876343"/>
    <w:rsid w:val="00887101"/>
    <w:rsid w:val="008B1838"/>
    <w:rsid w:val="008F4C74"/>
    <w:rsid w:val="00910063"/>
    <w:rsid w:val="00933811"/>
    <w:rsid w:val="00957D2A"/>
    <w:rsid w:val="00976D87"/>
    <w:rsid w:val="00A34AAC"/>
    <w:rsid w:val="00A93515"/>
    <w:rsid w:val="00AD3F53"/>
    <w:rsid w:val="00AE673B"/>
    <w:rsid w:val="00BA2533"/>
    <w:rsid w:val="00BB6992"/>
    <w:rsid w:val="00BC01B0"/>
    <w:rsid w:val="00BE245C"/>
    <w:rsid w:val="00C949E5"/>
    <w:rsid w:val="00D33258"/>
    <w:rsid w:val="00D33A2C"/>
    <w:rsid w:val="00DC0943"/>
    <w:rsid w:val="00DC4A79"/>
    <w:rsid w:val="00E6711C"/>
    <w:rsid w:val="00E928D8"/>
    <w:rsid w:val="00E95D61"/>
    <w:rsid w:val="00EF60ED"/>
    <w:rsid w:val="00F030D6"/>
    <w:rsid w:val="00F07E94"/>
    <w:rsid w:val="00F30B94"/>
    <w:rsid w:val="00F50BE6"/>
    <w:rsid w:val="00F56A13"/>
    <w:rsid w:val="00F946E0"/>
    <w:rsid w:val="00FC1860"/>
    <w:rsid w:val="00FC4571"/>
    <w:rsid w:val="00FF3A32"/>
    <w:rsid w:val="114A7ABD"/>
    <w:rsid w:val="12E64B1E"/>
    <w:rsid w:val="1CD9CDF0"/>
    <w:rsid w:val="1D80F057"/>
    <w:rsid w:val="32F99D26"/>
    <w:rsid w:val="3C87570F"/>
    <w:rsid w:val="4FDD0921"/>
    <w:rsid w:val="6744C3BA"/>
    <w:rsid w:val="7201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AD102"/>
  <w15:chartTrackingRefBased/>
  <w15:docId w15:val="{959795A8-7DF3-4B89-A18D-DA2D71DF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871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6A13"/>
    <w:pPr>
      <w:keepNext/>
      <w:keepLines/>
      <w:spacing w:before="480" w:after="240"/>
      <w:outlineLvl w:val="1"/>
    </w:pPr>
    <w:rPr>
      <w:rFonts w:eastAsia="Times New Roman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qFormat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tulo2Car">
    <w:name w:val="Título 2 Car"/>
    <w:basedOn w:val="Fuentedeprrafopredeter"/>
    <w:link w:val="Ttulo2"/>
    <w:uiPriority w:val="9"/>
    <w:rsid w:val="00F56A13"/>
    <w:rPr>
      <w:rFonts w:ascii="Arial" w:eastAsia="Times New Roman" w:hAnsi="Arial" w:cs="Arial"/>
      <w:b/>
      <w:bCs/>
      <w:sz w:val="32"/>
      <w:szCs w:val="32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F56A13"/>
    <w:rPr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56A13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Prrafodelista">
    <w:name w:val="List Paragraph"/>
    <w:basedOn w:val="Normal"/>
    <w:link w:val="PrrafodelistaCar"/>
    <w:qFormat/>
    <w:rsid w:val="00F56A13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56A13"/>
  </w:style>
  <w:style w:type="paragraph" w:styleId="Encabezado">
    <w:name w:val="header"/>
    <w:basedOn w:val="Normal"/>
    <w:link w:val="Encabezado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F56A13"/>
    <w:rPr>
      <w:sz w:val="16"/>
      <w:szCs w:val="16"/>
    </w:rPr>
  </w:style>
  <w:style w:type="character" w:customStyle="1" w:styleId="encabCar">
    <w:name w:val="encab Car"/>
    <w:link w:val="encab"/>
    <w:rsid w:val="00F56A13"/>
    <w:rPr>
      <w:rFonts w:ascii="Arial" w:eastAsia="Arial" w:hAnsi="Arial" w:cs="Arial"/>
      <w:sz w:val="16"/>
      <w:szCs w:val="16"/>
      <w:lang w:val="es-ES" w:eastAsia="es-ES" w:bidi="es-ES"/>
    </w:rPr>
  </w:style>
  <w:style w:type="character" w:customStyle="1" w:styleId="PrrafodelistaCar">
    <w:name w:val="Párrafo de lista Car"/>
    <w:link w:val="Prrafodelista"/>
    <w:uiPriority w:val="34"/>
    <w:rsid w:val="00F56A13"/>
    <w:rPr>
      <w:rFonts w:ascii="Arial" w:eastAsia="Arial" w:hAnsi="Arial" w:cs="Arial"/>
      <w:sz w:val="24"/>
      <w:szCs w:val="24"/>
      <w:lang w:val="es-ES" w:eastAsia="es-ES" w:bidi="es-ES"/>
    </w:rPr>
  </w:style>
  <w:style w:type="paragraph" w:styleId="Revisin">
    <w:name w:val="Revision"/>
    <w:hidden/>
    <w:uiPriority w:val="99"/>
    <w:semiHidden/>
    <w:rsid w:val="0068304E"/>
    <w:pPr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8871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775DE6"/>
    <w:pPr>
      <w:widowControl/>
      <w:autoSpaceDE/>
      <w:autoSpaceDN/>
      <w:spacing w:before="480" w:line="276" w:lineRule="auto"/>
      <w:outlineLvl w:val="9"/>
    </w:pPr>
    <w:rPr>
      <w:b/>
      <w:bCs/>
      <w:sz w:val="28"/>
      <w:szCs w:val="28"/>
      <w:lang w:val="es-CL" w:eastAsia="es-MX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775DE6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75DE6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75DE6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775DE6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775DE6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775DE6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775DE6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775DE6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775DE6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775DE6"/>
    <w:pPr>
      <w:ind w:left="176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Normal"/>
    <w:rsid w:val="00AE67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MX" w:bidi="ar-SA"/>
    </w:rPr>
  </w:style>
  <w:style w:type="character" w:styleId="nfasis">
    <w:name w:val="Emphasis"/>
    <w:basedOn w:val="Fuentedeprrafopredeter"/>
    <w:uiPriority w:val="20"/>
    <w:qFormat/>
    <w:rsid w:val="00AE67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3CF0994A1E714A9B42E4DFD59DB391" ma:contentTypeVersion="15" ma:contentTypeDescription="Crear nuevo documento." ma:contentTypeScope="" ma:versionID="82d2ccb1fa49349d8b26f1c929f2ed92">
  <xsd:schema xmlns:xsd="http://www.w3.org/2001/XMLSchema" xmlns:xs="http://www.w3.org/2001/XMLSchema" xmlns:p="http://schemas.microsoft.com/office/2006/metadata/properties" xmlns:ns2="bf08cbe6-d8c2-4df8-8ad2-95fed78d5ec1" xmlns:ns3="c23d9321-4fba-4cbf-94dd-2e2b054975a2" targetNamespace="http://schemas.microsoft.com/office/2006/metadata/properties" ma:root="true" ma:fieldsID="f72f0d29f2047968890e95df82e2c3c2" ns2:_="" ns3:_="">
    <xsd:import namespace="bf08cbe6-d8c2-4df8-8ad2-95fed78d5ec1"/>
    <xsd:import namespace="c23d9321-4fba-4cbf-94dd-2e2b054975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8cbe6-d8c2-4df8-8ad2-95fed78d5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71996052-62f5-4f90-af1f-7dc781ad54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d9321-4fba-4cbf-94dd-2e2b054975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e4f426-fb7d-49d0-a860-5de6a9f5ea24}" ma:internalName="TaxCatchAll" ma:showField="CatchAllData" ma:web="c23d9321-4fba-4cbf-94dd-2e2b054975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8cbe6-d8c2-4df8-8ad2-95fed78d5ec1">
      <Terms xmlns="http://schemas.microsoft.com/office/infopath/2007/PartnerControls"/>
    </lcf76f155ced4ddcb4097134ff3c332f>
    <TaxCatchAll xmlns="c23d9321-4fba-4cbf-94dd-2e2b054975a2" xsi:nil="true"/>
  </documentManagement>
</p:properties>
</file>

<file path=customXml/itemProps1.xml><?xml version="1.0" encoding="utf-8"?>
<ds:datastoreItem xmlns:ds="http://schemas.openxmlformats.org/officeDocument/2006/customXml" ds:itemID="{06A6312D-4C9A-4949-BA06-94AD3C76DF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8cbe6-d8c2-4df8-8ad2-95fed78d5ec1"/>
    <ds:schemaRef ds:uri="c23d9321-4fba-4cbf-94dd-2e2b054975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BD85CD-0F26-3E47-A658-E5532FF235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4BEE48-04F2-4AEA-9767-1CF726FC3A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842B3A-5446-49B9-A860-BF3918E4344B}">
  <ds:schemaRefs>
    <ds:schemaRef ds:uri="http://schemas.microsoft.com/office/2006/metadata/properties"/>
    <ds:schemaRef ds:uri="http://schemas.microsoft.com/office/infopath/2007/PartnerControls"/>
    <ds:schemaRef ds:uri="bf08cbe6-d8c2-4df8-8ad2-95fed78d5ec1"/>
    <ds:schemaRef ds:uri="c23d9321-4fba-4cbf-94dd-2e2b054975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2316</Words>
  <Characters>12744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UNAB</Company>
  <LinksUpToDate>false</LinksUpToDate>
  <CharactersWithSpaces>15030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Eliana Gatica Zepeda</dc:creator>
  <cp:keywords/>
  <dc:description/>
  <cp:lastModifiedBy>DÍAZ PALMA JUAN</cp:lastModifiedBy>
  <cp:revision>7</cp:revision>
  <cp:lastPrinted>2026-04-06T16:54:00Z</cp:lastPrinted>
  <dcterms:created xsi:type="dcterms:W3CDTF">2026-04-06T16:54:00Z</dcterms:created>
  <dcterms:modified xsi:type="dcterms:W3CDTF">2026-08-18T17:46:00Z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0x0101006A3CF0994A1E714A9B42E4DFD59DB391</vt:lpwstr>
  </property>
  <property fmtid="{D5CDD505-2E9C-101B-9397-08002B2CF9AE}" pid="3" name="MediaServiceImageTags">
    <vt:lpwstr/>
  </property>
</Properties>
</file>