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body>
    <w:p>
      <w:pPr>
        <w:jc w:val="center"/>
        <w:rPr>
          <w:rFonts w:ascii="JetBrains Mono" w:hAnsi="JetBrains Mono" w:cs="JetBrains Mono"/>
          <w:color w:val="auto"/>
          <w:sz w:val="32"/>
          <w:szCs w:val="32"/>
          <w:highlight w:val="none"/>
        </w:rPr>
      </w:pPr>
      <w:r>
        <w:rPr>
          <w:rFonts w:ascii="JetBrains Mono" w:hAnsi="JetBrains Mono" w:cs="JetBrains Mono"/>
          <w:color w:val="auto"/>
          <w:sz w:val="32"/>
          <w:szCs w:val="32"/>
          <w:highlight w:val="none"/>
          <w:u w:val="single"/>
        </w:rPr>
        <w:t xml:space="preserve">Lenguajes Formales - Resumen unidad 5</w:t>
      </w:r>
      <w:r>
        <w:rPr>
          <w:rFonts w:ascii="JetBrains Mono" w:hAnsi="JetBrains Mono" w:cs="JetBrains Mono"/>
          <w:color w:val="auto"/>
          <w:sz w:val="32"/>
          <w:szCs w:val="32"/>
          <w:highlight w:val="none"/>
        </w:rPr>
        <w:br/>
      </w:r>
    </w:p>
    <w:p>
      <w:pPr>
        <w:jc w:val="left"/>
        <w:rPr>
          <w:rFonts w:ascii="JetBrains Mono" w:hAnsi="JetBrains Mono" w:cs="JetBrains Mono"/>
          <w:color w:val="auto"/>
          <w:sz w:val="22"/>
          <w:szCs w:val="22"/>
          <w:highlight w:val="none"/>
        </w:rPr>
      </w:pPr>
      <w:r>
        <w:rPr>
          <w:rFonts w:ascii="JetBrains Mono" w:hAnsi="JetBrains Mono" w:cs="JetBrains Mono"/>
          <w:color w:val="auto"/>
          <w:sz w:val="22"/>
          <w:szCs w:val="22"/>
          <w:highlight w:val="none"/>
        </w:rPr>
        <w:t xml:space="preserve">Decidibilidad: Existe un procedimiento efectivo total (un algoritmo) capaz de determinar si la propiedad consultada es verdadera o falsa para cualquier entrada posible.</w:t>
        <w:br/>
        <w:t xml:space="preserve">En el enfoque de la materia: </w:t>
      </w:r>
    </w:p>
    <w:p>
      <w:pPr>
        <w:pStyle w:val="ListParagraph"/>
        <w:numPr>
          <w:ilvl w:val="0"/>
          <w:numId w:val="1"/>
        </w:numPr>
        <w:jc w:val="left"/>
        <w:rPr>
          <w:rFonts w:ascii="JetBrains Mono" w:hAnsi="JetBrains Mono" w:cs="JetBrains Mono"/>
          <w:color w:val="auto"/>
          <w:sz w:val="22"/>
          <w:szCs w:val="22"/>
          <w:highlight w:val="none"/>
        </w:rPr>
      </w:pPr>
      <w:r>
        <w:rPr>
          <w:rFonts w:ascii="JetBrains Mono" w:hAnsi="JetBrains Mono" w:cs="JetBrains Mono"/>
          <w:color w:val="auto"/>
          <w:sz w:val="22"/>
          <w:szCs w:val="22"/>
          <w:highlight w:val="none"/>
        </w:rPr>
        <w:t xml:space="preserve">En términos de MT: Significa que existe una MT (decisor) que SIEMPRE se detiene (no entra en loop) para todas las entradas posibles.</w:t>
      </w:r>
    </w:p>
    <w:p>
      <w:pPr>
        <w:pStyle w:val="ListParagraph"/>
        <w:numPr>
          <w:ilvl w:val="1"/>
          <w:numId w:val="1"/>
        </w:numPr>
        <w:jc w:val="left"/>
        <w:rPr>
          <w:rFonts w:ascii="JetBrains Mono" w:hAnsi="JetBrains Mono" w:cs="JetBrains Mono"/>
          <w:color w:val="auto"/>
          <w:sz w:val="22"/>
          <w:szCs w:val="22"/>
          <w:highlight w:val="none"/>
        </w:rPr>
      </w:pPr>
      <w:r>
        <w:rPr>
          <w:rFonts w:ascii="JetBrains Mono" w:hAnsi="JetBrains Mono" w:cs="JetBrains Mono"/>
          <w:color w:val="auto"/>
          <w:sz w:val="22"/>
          <w:szCs w:val="22"/>
          <w:highlight w:val="none"/>
        </w:rPr>
        <w:t xml:space="preserve">Si la respuesta es “Sí”: La máquina se detiene en un estado de aceptación.</w:t>
      </w:r>
    </w:p>
    <w:p>
      <w:pPr>
        <w:pStyle w:val="ListParagraph"/>
        <w:numPr>
          <w:ilvl w:val="1"/>
          <w:numId w:val="1"/>
        </w:numPr>
        <w:jc w:val="left"/>
        <w:rPr>
          <w:rFonts w:ascii="JetBrains Mono" w:hAnsi="JetBrains Mono" w:cs="JetBrains Mono"/>
          <w:color w:val="auto"/>
          <w:sz w:val="22"/>
          <w:szCs w:val="22"/>
          <w:highlight w:val="none"/>
        </w:rPr>
      </w:pPr>
      <w:r>
        <w:rPr>
          <w:rFonts w:ascii="JetBrains Mono" w:hAnsi="JetBrains Mono" w:cs="JetBrains Mono"/>
          <w:color w:val="auto"/>
          <w:sz w:val="22"/>
          <w:szCs w:val="22"/>
          <w:highlight w:val="none"/>
        </w:rPr>
        <w:t xml:space="preserve">Si la respuesta es “No”: La máquina TAMBIÉN se detiene pero en un estado de rechazo.</w:t>
      </w:r>
    </w:p>
    <w:p>
      <w:pPr>
        <w:pStyle w:val="ListParagraph"/>
        <w:numPr>
          <w:ilvl w:val="0"/>
          <w:numId w:val="1"/>
        </w:numPr>
        <w:jc w:val="left"/>
        <w:rPr>
          <w:rFonts w:ascii="JetBrains Mono" w:hAnsi="JetBrains Mono" w:cs="JetBrains Mono"/>
          <w:color w:val="auto"/>
          <w:sz w:val="22"/>
          <w:szCs w:val="22"/>
          <w:highlight w:val="none"/>
        </w:rPr>
      </w:pPr>
      <w:r>
        <w:rPr>
          <w:rFonts w:ascii="JetBrains Mono" w:hAnsi="JetBrains Mono" w:cs="JetBrains Mono"/>
          <w:color w:val="auto"/>
          <w:sz w:val="22"/>
          <w:szCs w:val="22"/>
          <w:highlight w:val="none"/>
        </w:rPr>
        <w:t xml:space="preserve">En términos de lenguajes: Como los problemas computacionales se representan mediante lenguajes, decir que un problema es decidible equivale a decir que su lenguaje es asociado L es un lenguaje “decidible” o un lenguaje “recursivo”.</w:t>
      </w:r>
    </w:p>
    <w:p>
      <w:pPr>
        <w:pStyle w:val="ListParagraph"/>
        <w:numPr>
          <w:ilvl w:val="0"/>
          <w:numId w:val="1"/>
        </w:numPr>
        <w:jc w:val="left"/>
        <w:rPr>
          <w:rFonts w:ascii="JetBrains Mono" w:hAnsi="JetBrains Mono" w:cs="JetBrains Mono"/>
          <w:color w:val="auto"/>
          <w:sz w:val="22"/>
          <w:szCs w:val="22"/>
          <w:highlight w:val="none"/>
        </w:rPr>
      </w:pPr>
      <w:r>
        <w:rPr>
          <w:rFonts w:ascii="JetBrains Mono" w:hAnsi="JetBrains Mono" w:cs="JetBrains Mono"/>
          <w:color w:val="auto"/>
          <w:sz w:val="22"/>
          <w:szCs w:val="22"/>
          <w:highlight w:val="none"/>
        </w:rPr>
        <w:t xml:space="preserve">La diferencia fundamental con “Semidecidible”: En un problema semidecidible, la MT se detiene y acepta cuando la respuesta es “Sí”, pero puede quedarse ciclando infinitamente sin dar respuesta cuando la respuesta es “No”. Para que sea decidible, se necesita la garantía de que la máquina va a detenerse, acepte o no.</w:t>
        <w:br/>
      </w:r>
    </w:p>
    <w:p>
      <w:pPr>
        <w:numPr>
          <w:ilvl w:val="0"/>
          <w:numId w:val="0"/>
        </w:numPr>
        <w:jc w:val="left"/>
        <w:rPr>
          <w:rFonts w:ascii="JetBrains Mono" w:hAnsi="JetBrains Mono" w:cs="JetBrains Mono"/>
          <w:color w:val="auto"/>
          <w:sz w:val="22"/>
          <w:szCs w:val="22"/>
          <w:highlight w:val="none"/>
        </w:rPr>
      </w:pPr>
      <w:r>
        <w:rPr>
          <w:rFonts w:ascii="JetBrains Mono" w:hAnsi="JetBrains Mono" w:cs="JetBrains Mono"/>
          <w:color w:val="auto"/>
          <w:sz w:val="22"/>
          <w:szCs w:val="22"/>
          <w:highlight w:val="none"/>
        </w:rPr>
        <w:t xml:space="preserve">Empezaremos por el capítulo 5 del Lewis (Indecibilidad): </w:t>
      </w:r>
    </w:p>
    <w:p>
      <w:pPr>
        <w:numPr>
          <w:ilvl w:val="0"/>
          <w:numId w:val="0"/>
        </w:numPr>
        <w:jc w:val="left"/>
        <w:rPr>
          <w:rFonts w:ascii="JetBrains Mono" w:hAnsi="JetBrains Mono" w:cs="JetBrains Mono"/>
          <w:color w:val="auto"/>
          <w:sz w:val="22"/>
          <w:szCs w:val="22"/>
          <w:highlight w:val="none"/>
          <w:u w:val="single"/>
        </w:rPr>
      </w:pPr>
      <w:r>
        <w:rPr>
          <w:rFonts w:ascii="JetBrains Mono" w:hAnsi="JetBrains Mono" w:cs="JetBrains Mono"/>
          <w:color w:val="auto"/>
          <w:sz w:val="22"/>
          <w:szCs w:val="22"/>
          <w:highlight w:val="none"/>
          <w:u w:val="single"/>
        </w:rPr>
        <w:t xml:space="preserve">Sección 5.1: The Church – Turing thesis.</w:t>
      </w:r>
    </w:p>
    <w:p>
      <w:pPr>
        <w:numPr>
          <w:ilvl w:val="0"/>
          <w:numId w:val="0"/>
        </w:numPr>
        <w:jc w:val="left"/>
        <w:rPr>
          <w:rFonts w:ascii="JetBrains Mono" w:hAnsi="JetBrains Mono" w:cs="JetBrains Mono"/>
          <w:color w:val="auto"/>
          <w:sz w:val="22"/>
          <w:szCs w:val="22"/>
          <w:highlight w:val="none"/>
        </w:rPr>
      </w:pPr>
      <w:r>
        <w:rPr>
          <w:rFonts w:ascii="JetBrains Mono" w:hAnsi="JetBrains Mono" w:cs="JetBrains Mono"/>
          <w:color w:val="auto"/>
          <w:sz w:val="22"/>
          <w:szCs w:val="22"/>
          <w:highlight w:val="none"/>
        </w:rPr>
        <w:t xml:space="preserve">Algoritmo: Es una MT que se detiene en bajo cualquier entrada posible.</w:t>
      </w:r>
    </w:p>
    <w:p>
      <w:pPr>
        <w:numPr>
          <w:ilvl w:val="0"/>
          <w:numId w:val="0"/>
        </w:numPr>
        <w:jc w:val="left"/>
        <w:rPr>
          <w:rFonts w:ascii="JetBrains Mono" w:hAnsi="JetBrains Mono" w:cs="JetBrains Mono"/>
          <w:color w:val="auto"/>
          <w:sz w:val="22"/>
          <w:szCs w:val="22"/>
          <w:highlight w:val="none"/>
        </w:rPr>
      </w:pPr>
      <w:r>
        <w:rPr>
          <w:rFonts w:ascii="JetBrains Mono" w:hAnsi="JetBrains Mono" w:cs="JetBrains Mono"/>
          <w:color w:val="auto"/>
          <w:sz w:val="22"/>
          <w:szCs w:val="22"/>
          <w:highlight w:val="none"/>
        </w:rPr>
        <w:t xml:space="preserve">Según la tesis de Church y Turing, las tareas computacionales que no puedan ser ejecutadas mediante MT son imposibles, no tienen recuperación y son INDECIDIBLES.</w:t>
      </w:r>
    </w:p>
    <w:p>
      <w:pPr>
        <w:numPr>
          <w:ilvl w:val="0"/>
          <w:numId w:val="0"/>
        </w:numPr>
        <w:jc w:val="left"/>
        <w:rPr>
          <w:rFonts w:ascii="JetBrains Mono" w:hAnsi="JetBrains Mono" w:cs="JetBrains Mono"/>
          <w:color w:val="auto"/>
          <w:sz w:val="22"/>
          <w:szCs w:val="22"/>
          <w:highlight w:val="none"/>
        </w:rPr>
      </w:pPr>
      <w:r>
        <w:rPr>
          <w:rFonts w:ascii="JetBrains Mono" w:hAnsi="JetBrains Mono" w:cs="JetBrains Mono"/>
          <w:color w:val="auto"/>
          <w:sz w:val="22"/>
          <w:szCs w:val="22"/>
          <w:highlight w:val="none"/>
        </w:rPr>
        <w:t xml:space="preserve">Explotar el poder de las MT para exponer sus limitaciones:</w:t>
      </w:r>
    </w:p>
    <w:p>
      <w:pPr>
        <w:pStyle w:val="ListParagraph"/>
        <w:numPr>
          <w:ilvl w:val="0"/>
          <w:numId w:val="1"/>
        </w:numPr>
        <w:jc w:val="left"/>
        <w:rPr>
          <w:rFonts w:ascii="JetBrains Mono" w:hAnsi="JetBrains Mono" w:cs="JetBrains Mono"/>
          <w:color w:val="auto"/>
          <w:sz w:val="22"/>
          <w:szCs w:val="22"/>
          <w:highlight w:val="none"/>
        </w:rPr>
      </w:pPr>
      <w:r>
        <w:rPr>
          <w:rFonts w:ascii="JetBrains Mono" w:hAnsi="JetBrains Mono" w:cs="JetBrains Mono"/>
          <w:color w:val="auto"/>
          <w:sz w:val="22"/>
          <w:szCs w:val="22"/>
          <w:highlight w:val="none"/>
        </w:rPr>
        <w:t xml:space="preserve">La característica más potente de una máquina de Turing es que puede ser unirversal (MUT): Una máquina puede recibir código de otra máquina, leerlo y ejecutarlo. Es decir, el software y los datos son indistinguibles.</w:t>
      </w:r>
    </w:p>
    <w:p>
      <w:pPr>
        <w:pStyle w:val="ListParagraph"/>
        <w:numPr>
          <w:ilvl w:val="0"/>
          <w:numId w:val="1"/>
        </w:numPr>
        <w:jc w:val="left"/>
        <w:rPr>
          <w:rFonts w:ascii="JetBrains Mono" w:hAnsi="JetBrains Mono" w:cs="JetBrains Mono"/>
          <w:color w:val="auto"/>
          <w:sz w:val="22"/>
          <w:szCs w:val="22"/>
          <w:highlight w:val="none"/>
        </w:rPr>
      </w:pPr>
      <w:r>
        <w:rPr>
          <w:rFonts w:ascii="JetBrains Mono" w:hAnsi="JetBrains Mono" w:cs="JetBrains Mono"/>
          <w:color w:val="auto"/>
          <w:sz w:val="22"/>
          <w:szCs w:val="22"/>
          <w:highlight w:val="none"/>
        </w:rPr>
        <w:t xml:space="preserve">Habilidad introspectivas: Una máquina puede analizar el comportamiento de otras máquinas.</w:t>
      </w:r>
    </w:p>
    <w:p>
      <w:pPr>
        <w:numPr>
          <w:ilvl w:val="0"/>
          <w:numId w:val="0"/>
        </w:numPr>
        <w:jc w:val="left"/>
        <w:rPr>
          <w:rFonts w:ascii="JetBrains Mono" w:hAnsi="JetBrains Mono" w:cs="JetBrains Mono"/>
          <w:color w:val="auto"/>
          <w:sz w:val="22"/>
          <w:szCs w:val="22"/>
          <w:highlight w:val="none"/>
        </w:rPr>
      </w:pPr>
      <w:r>
        <w:rPr>
          <w:rFonts w:ascii="JetBrains Mono" w:hAnsi="JetBrains Mono" w:cs="JetBrains Mono"/>
          <w:color w:val="auto"/>
          <w:sz w:val="22"/>
          <w:szCs w:val="22"/>
          <w:highlight w:val="none"/>
        </w:rPr>
        <w:t xml:space="preserve">La trampa de la autorreferencaia (diagonalización): “¿Qué pasa si una MT analiza su propio código?” La mejor forma de verlo es tomar como ejemplo un compilador de C:</w:t>
      </w:r>
    </w:p>
    <w:p>
      <w:pPr>
        <w:pStyle w:val="ListParagraph"/>
        <w:numPr>
          <w:ilvl w:val="0"/>
          <w:numId w:val="1"/>
        </w:numPr>
        <w:jc w:val="left"/>
        <w:rPr>
          <w:rFonts w:ascii="JetBrains Mono" w:hAnsi="JetBrains Mono" w:cs="JetBrains Mono"/>
          <w:color w:val="auto"/>
          <w:sz w:val="22"/>
          <w:szCs w:val="22"/>
          <w:highlight w:val="none"/>
        </w:rPr>
      </w:pPr>
      <w:r>
        <w:rPr>
          <w:rFonts w:ascii="JetBrains Mono" w:hAnsi="JetBrains Mono" w:cs="JetBrains Mono"/>
          <w:color w:val="auto"/>
          <w:sz w:val="22"/>
          <w:szCs w:val="22"/>
          <w:highlight w:val="none"/>
        </w:rPr>
        <w:t xml:space="preserve">Un compilador puede generar código fuente.</w:t>
      </w:r>
    </w:p>
    <w:p>
      <w:pPr>
        <w:pStyle w:val="ListParagraph"/>
        <w:numPr>
          <w:ilvl w:val="0"/>
          <w:numId w:val="1"/>
        </w:numPr>
        <w:jc w:val="left"/>
        <w:rPr>
          <w:rFonts w:ascii="JetBrains Mono" w:hAnsi="JetBrains Mono" w:cs="JetBrains Mono"/>
          <w:color w:val="auto"/>
          <w:sz w:val="22"/>
          <w:szCs w:val="22"/>
          <w:highlight w:val="none"/>
        </w:rPr>
      </w:pPr>
      <w:r>
        <w:rPr>
          <w:rFonts w:ascii="JetBrains Mono" w:hAnsi="JetBrains Mono" w:cs="JetBrains Mono"/>
          <w:color w:val="auto"/>
          <w:sz w:val="22"/>
          <w:szCs w:val="22"/>
          <w:highlight w:val="none"/>
        </w:rPr>
        <w:t xml:space="preserve">Si el compilador de C está escrito en C, puede compilarse a sí mismo.</w:t>
      </w:r>
    </w:p>
    <w:p>
      <w:pPr>
        <w:pStyle w:val="ListParagraph"/>
        <w:numPr>
          <w:ilvl w:val="0"/>
          <w:numId w:val="1"/>
        </w:numPr>
        <w:jc w:val="left"/>
        <w:rPr>
          <w:rFonts w:ascii="JetBrains Mono" w:hAnsi="JetBrains Mono" w:cs="JetBrains Mono"/>
          <w:color w:val="auto"/>
          <w:sz w:val="22"/>
          <w:szCs w:val="22"/>
          <w:highlight w:val="none"/>
        </w:rPr>
      </w:pPr>
      <w:r>
        <w:rPr>
          <w:rFonts w:ascii="JetBrains Mono" w:hAnsi="JetBrains Mono" w:cs="JetBrains Mono"/>
          <w:color w:val="auto"/>
          <w:sz w:val="22"/>
          <w:szCs w:val="22"/>
          <w:highlight w:val="none"/>
        </w:rPr>
        <w:t xml:space="preserve">Llevando esto al límite lógico: Si se diseña una máquina que prediga lo que hace la otra máquina y haga lo contrario, ¿Qué pasa si se le pasa a esa máquina su propio código fuente como entrada?</w:t>
      </w:r>
    </w:p>
    <w:p>
      <w:pPr>
        <w:pStyle w:val="ListParagraph"/>
        <w:numPr>
          <w:ilvl w:val="0"/>
          <w:numId w:val="1"/>
        </w:numPr>
        <w:jc w:val="left"/>
        <w:rPr>
          <w:rFonts w:ascii="JetBrains Mono" w:hAnsi="JetBrains Mono" w:cs="JetBrains Mono"/>
          <w:color w:val="auto"/>
          <w:sz w:val="22"/>
          <w:szCs w:val="22"/>
          <w:highlight w:val="none"/>
        </w:rPr>
      </w:pPr>
      <w:r>
        <w:rPr>
          <w:rFonts w:ascii="JetBrains Mono" w:hAnsi="JetBrains Mono" w:cs="JetBrains Mono"/>
          <w:color w:val="auto"/>
          <w:sz w:val="22"/>
          <w:szCs w:val="22"/>
          <w:highlight w:val="none"/>
        </w:rPr>
        <w:t xml:space="preserve">Generamos una paradoja del estilo: “Esta afirmación es falsa”. De este concepto nace el método de la diagonalización de Cantor aplicado a la computación.</w:t>
      </w:r>
    </w:p>
    <w:p>
      <w:pPr>
        <w:numPr>
          <w:ilvl w:val="0"/>
          <w:numId w:val="0"/>
        </w:numPr>
        <w:jc w:val="left"/>
        <w:rPr>
          <w:rFonts w:ascii="JetBrains Mono" w:hAnsi="JetBrains Mono" w:cs="JetBrains Mono"/>
          <w:color w:val="auto"/>
          <w:sz w:val="22"/>
          <w:szCs w:val="22"/>
          <w:highlight w:val="none"/>
        </w:rPr>
      </w:pPr>
      <w:r>
        <w:rPr>
          <w:rFonts w:ascii="JetBrains Mono" w:hAnsi="JetBrains Mono" w:cs="JetBrains Mono"/>
          <w:color w:val="auto"/>
          <w:sz w:val="22"/>
          <w:szCs w:val="22"/>
          <w:highlight w:val="none"/>
          <w:u w:val="single"/>
        </w:rPr>
        <w:t xml:space="preserve">Sección 5.2: Universal Turing Machines.</w:t>
      </w:r>
    </w:p>
    <w:p>
      <w:pPr>
        <w:numPr>
          <w:ilvl w:val="0"/>
          <w:numId w:val="0"/>
        </w:numPr>
        <w:jc w:val="left"/>
        <w:rPr>
          <w:rFonts w:ascii="JetBrains Mono" w:hAnsi="JetBrains Mono" w:cs="JetBrains Mono"/>
          <w:color w:val="auto"/>
          <w:sz w:val="22"/>
          <w:szCs w:val="22"/>
          <w:highlight w:val="none"/>
          <w:u w:val="none"/>
        </w:rPr>
      </w:pPr>
      <w:r>
        <w:rPr>
          <w:rFonts w:ascii="JetBrains Mono" w:hAnsi="JetBrains Mono" w:cs="JetBrains Mono"/>
          <w:color w:val="auto"/>
          <w:sz w:val="22"/>
          <w:szCs w:val="22"/>
          <w:highlight w:val="none"/>
          <w:u w:val="none"/>
        </w:rPr>
        <w:t xml:space="preserve">Una Máquina de Turing Universal (MUT): Es una máquina de Turing capaz de simular a cualquier otra máquina de Turing sobre cualquier entrada. Es una máquina de propósito general. No tiene un programa fijo cableado. En lugar de eso, recibe en su cinta 2 cosas:</w:t>
      </w:r>
    </w:p>
    <w:p>
      <w:pPr>
        <w:pStyle w:val="ListParagraph"/>
        <w:numPr>
          <w:ilvl w:val="0"/>
          <w:numId w:val="3"/>
        </w:numPr>
        <w:jc w:val="left"/>
        <w:rPr>
          <w:rFonts w:ascii="JetBrains Mono" w:hAnsi="JetBrains Mono" w:cs="JetBrains Mono"/>
          <w:color w:val="auto"/>
          <w:sz w:val="22"/>
          <w:szCs w:val="22"/>
          <w:highlight w:val="none"/>
          <w:u w:val="none"/>
        </w:rPr>
      </w:pPr>
      <w:r>
        <w:rPr>
          <w:rFonts w:ascii="JetBrains Mono" w:hAnsi="JetBrains Mono" w:cs="JetBrains Mono"/>
          <w:color w:val="auto"/>
          <w:sz w:val="22"/>
          <w:szCs w:val="22"/>
          <w:highlight w:val="none"/>
          <w:u w:val="none"/>
        </w:rPr>
        <w:t xml:space="preserve">La descripción/código de la máquina que se quiere ejecutar (&lt;M&gt; o d</w:t>
      </w:r>
      <w:r>
        <w:rPr>
          <w:rFonts w:ascii="JetBrains Mono" w:hAnsi="JetBrains Mono" w:cs="JetBrains Mono"/>
          <w:color w:val="auto"/>
          <w:sz w:val="22"/>
          <w:szCs w:val="22"/>
          <w:highlight w:val="none"/>
          <w:u w:val="none"/>
          <w:vertAlign w:val="subscript"/>
        </w:rPr>
        <w:t xml:space="preserve">t</w:t>
      </w:r>
      <w:r>
        <w:rPr>
          <w:rFonts w:ascii="JetBrains Mono" w:hAnsi="JetBrains Mono" w:cs="JetBrains Mono"/>
          <w:color w:val="auto"/>
          <w:sz w:val="22"/>
          <w:szCs w:val="22"/>
          <w:highlight w:val="none"/>
          <w:u w:val="none"/>
        </w:rPr>
        <w:t xml:space="preserve">).</w:t>
      </w:r>
    </w:p>
    <w:p>
      <w:pPr>
        <w:pStyle w:val="ListParagraph"/>
        <w:numPr>
          <w:ilvl w:val="0"/>
          <w:numId w:val="3"/>
        </w:numPr>
        <w:jc w:val="left"/>
        <w:rPr>
          <w:rFonts w:ascii="JetBrains Mono" w:hAnsi="JetBrains Mono" w:cs="JetBrains Mono"/>
          <w:color w:val="auto"/>
          <w:sz w:val="22"/>
          <w:szCs w:val="22"/>
          <w:highlight w:val="none"/>
          <w:u w:val="none"/>
        </w:rPr>
      </w:pPr>
      <w:r>
        <w:rPr>
          <w:rFonts w:ascii="JetBrains Mono" w:hAnsi="JetBrains Mono" w:cs="JetBrains Mono"/>
          <w:color w:val="auto"/>
          <w:sz w:val="22"/>
          <w:szCs w:val="22"/>
          <w:highlight w:val="none"/>
          <w:u w:val="none"/>
        </w:rPr>
        <w:t xml:space="preserve">Los datos o cadena de entrada que se le pasaría a la máquina (w)</w:t>
      </w:r>
    </w:p>
    <w:p>
      <w:pPr>
        <w:numPr>
          <w:ilvl w:val="0"/>
          <w:numId w:val="0"/>
        </w:numPr>
        <w:jc w:val="left"/>
        <w:rPr>
          <w:rFonts w:ascii="JetBrains Mono" w:hAnsi="JetBrains Mono" w:cs="JetBrains Mono"/>
          <w:color w:val="auto"/>
          <w:sz w:val="22"/>
          <w:szCs w:val="22"/>
          <w:highlight w:val="none"/>
          <w:u w:val="none"/>
        </w:rPr>
      </w:pPr>
      <w:r>
        <w:rPr>
          <w:rFonts w:ascii="JetBrains Mono" w:hAnsi="JetBrains Mono" w:cs="JetBrains Mono"/>
          <w:color w:val="auto"/>
          <w:sz w:val="22"/>
          <w:szCs w:val="22"/>
          <w:highlight w:val="none"/>
          <w:u w:val="none"/>
        </w:rPr>
        <w:t xml:space="preserve">Matemáticamente, siendo U la MUT:</w:t>
      </w:r>
    </w:p>
    <w:p>
      <w:pPr>
        <w:numPr>
          <w:ilvl w:val="0"/>
          <w:numId w:val="0"/>
        </w:numPr>
        <w:jc w:val="left"/>
        <w:rPr>
          <w:rFonts w:ascii="JetBrains Mono" w:hAnsi="JetBrains Mono" w:cs="JetBrains Mono"/>
          <w:color w:val="auto"/>
          <w:sz w:val="22"/>
          <w:szCs w:val="22"/>
          <w:highlight w:val="none"/>
          <w:u w:val="none"/>
        </w:rPr>
      </w:pPr>
      <w:r>
        <w:rPr>
          <w:rFonts w:ascii="JetBrains Mono" w:hAnsi="JetBrains Mono" w:cs="JetBrains Mono"/>
          <w:color w:val="auto"/>
          <w:sz w:val="22"/>
          <w:szCs w:val="22"/>
          <w:highlight w:val="none"/>
          <w:u w:val="none"/>
        </w:rPr>
        <w:t xml:space="preserve">U(&lt;M,w&gt;) = resultado de M(w)</w:t>
      </w:r>
    </w:p>
    <w:p>
      <w:pPr>
        <w:numPr>
          <w:ilvl w:val="0"/>
          <w:numId w:val="0"/>
        </w:numPr>
        <w:jc w:val="left"/>
        <w:rPr>
          <w:rFonts w:ascii="JetBrains Mono" w:hAnsi="JetBrains Mono" w:cs="JetBrains Mono"/>
          <w:color w:val="auto"/>
          <w:sz w:val="22"/>
          <w:szCs w:val="22"/>
          <w:highlight w:val="none"/>
          <w:u w:val="none"/>
        </w:rPr>
      </w:pPr>
      <w:r>
        <w:rPr>
          <w:rFonts w:ascii="JetBrains Mono" w:hAnsi="JetBrains Mono" w:cs="JetBrains Mono"/>
          <w:color w:val="auto"/>
          <w:sz w:val="22"/>
          <w:szCs w:val="22"/>
          <w:highlight w:val="none"/>
          <w:u w:val="none"/>
        </w:rPr>
        <w:t xml:space="preserve">La idea es tratar de “convertir” una MT en un string usando un alfabeto fijo y finito, esto nos permite pasar MT como parámetro.</w:t>
      </w:r>
    </w:p>
    <w:p>
      <w:pPr>
        <w:numPr>
          <w:ilvl w:val="0"/>
          <w:numId w:val="0"/>
        </w:numPr>
        <w:jc w:val="left"/>
        <w:rPr>
          <w:rFonts w:ascii="JetBrains Mono" w:hAnsi="JetBrains Mono" w:cs="JetBrains Mono"/>
          <w:color w:val="auto"/>
          <w:sz w:val="22"/>
          <w:szCs w:val="22"/>
          <w:highlight w:val="none"/>
          <w:u w:val="none"/>
        </w:rPr>
      </w:pPr>
      <w:r>
        <w:rPr>
          <w:rFonts w:ascii="JetBrains Mono" w:hAnsi="JetBrains Mono" w:cs="JetBrains Mono"/>
          <w:color w:val="auto"/>
          <w:sz w:val="22"/>
          <w:szCs w:val="22"/>
          <w:highlight w:val="none"/>
          <w:u w:val="none"/>
        </w:rPr>
        <w:t xml:space="preserve">Es un problema de serialización de datos:</w:t>
      </w:r>
    </w:p>
    <w:p>
      <w:pPr>
        <w:jc w:val="left"/>
        <w:rPr>
          <w:rFonts w:ascii="JetBrains Mono" w:hAnsi="JetBrains Mono" w:cs="JetBrains Mono"/>
          <w:color w:val="auto"/>
          <w:sz w:val="22"/>
          <w:szCs w:val="22"/>
          <w:highlight w:val="none"/>
          <w:u w:val="none"/>
        </w:rPr>
      </w:pPr>
      <w:r>
        <w:rPr>
          <w:rFonts w:ascii="JetBrains Mono" w:hAnsi="JetBrains Mono" w:cs="JetBrains Mono"/>
          <w:color w:val="auto"/>
          <w:sz w:val="22"/>
          <w:szCs w:val="22"/>
          <w:highlight w:val="none"/>
          <w:u w:val="none"/>
        </w:rPr>
        <w:t xml:space="preserve">Cómo necesitamos usar un alfabeto fijo, solo nos queda codificar los identificadores en binario. Para esto vamos a definir 2 prefijos fijos: </w:t>
      </w:r>
    </w:p>
    <w:p>
      <w:pPr>
        <w:pStyle w:val="ListParagraph"/>
        <w:numPr>
          <w:ilvl w:val="0"/>
          <w:numId w:val="1"/>
        </w:numPr>
        <w:jc w:val="left"/>
        <w:rPr>
          <w:rFonts w:ascii="JetBrains Mono" w:hAnsi="JetBrains Mono" w:cs="JetBrains Mono"/>
          <w:color w:val="auto"/>
          <w:sz w:val="22"/>
          <w:szCs w:val="22"/>
          <w:highlight w:val="none"/>
          <w:u w:val="none"/>
        </w:rPr>
      </w:pPr>
      <w:r>
        <w:rPr>
          <w:rFonts w:ascii="JetBrains Mono" w:hAnsi="JetBrains Mono" w:cs="JetBrains Mono"/>
          <w:color w:val="auto"/>
          <w:sz w:val="22"/>
          <w:szCs w:val="22"/>
          <w:highlight w:val="none"/>
          <w:u w:val="none"/>
        </w:rPr>
        <w:t xml:space="preserve">Estados (K): Siempre que empiezan con la letra q seguida de un N° en binario q + {1+0}</w:t>
      </w:r>
      <w:r>
        <w:rPr>
          <w:rFonts w:ascii="JetBrains Mono" w:hAnsi="JetBrains Mono" w:cs="JetBrains Mono"/>
          <w:color w:val="auto"/>
          <w:sz w:val="22"/>
          <w:szCs w:val="22"/>
          <w:highlight w:val="none"/>
          <w:u w:val="none"/>
          <w:vertAlign w:val="superscript"/>
        </w:rPr>
        <w:t xml:space="preserve">*</w:t>
      </w:r>
    </w:p>
    <w:p>
      <w:pPr>
        <w:pStyle w:val="ListParagraph"/>
        <w:numPr>
          <w:ilvl w:val="0"/>
          <w:numId w:val="1"/>
        </w:numPr>
        <w:jc w:val="left"/>
        <w:rPr>
          <w:rFonts w:ascii="JetBrains Mono" w:hAnsi="JetBrains Mono" w:cs="JetBrains Mono"/>
          <w:color w:val="auto"/>
          <w:sz w:val="22"/>
          <w:szCs w:val="22"/>
          <w:highlight w:val="none"/>
          <w:u w:val="none"/>
          <w:vertAlign w:val="baseline"/>
        </w:rPr>
      </w:pPr>
      <w:r>
        <w:rPr>
          <w:rFonts w:ascii="JetBrains Mono" w:hAnsi="JetBrains Mono" w:cs="JetBrains Mono"/>
          <w:color w:val="auto"/>
          <w:sz w:val="22"/>
          <w:szCs w:val="22"/>
          <w:highlight w:val="none"/>
          <w:u w:val="none"/>
          <w:vertAlign w:val="baseline"/>
        </w:rPr>
        <w:t xml:space="preserve">Si la máquina tiene |Σ| símbolos de cinta, necesita codificar esos símbolos más 2 acciones extras: moverse a la izquierda (&lt;-) y a la derecha (-&gt;). Por eso se busca el entero j más chico tal que 2</w:t>
      </w:r>
      <w:r>
        <w:rPr>
          <w:rFonts w:ascii="JetBrains Mono" w:hAnsi="JetBrains Mono" w:cs="JetBrains Mono"/>
          <w:color w:val="auto"/>
          <w:sz w:val="22"/>
          <w:szCs w:val="22"/>
          <w:highlight w:val="none"/>
          <w:u w:val="none"/>
          <w:vertAlign w:val="superscript"/>
        </w:rPr>
        <w:t xml:space="preserve">j </w:t>
      </w:r>
      <w:r>
        <w:rPr>
          <w:rFonts w:ascii="JetBrains Mono" w:hAnsi="JetBrains Mono" w:cs="JetBrains Mono"/>
          <w:color w:val="auto"/>
          <w:sz w:val="22"/>
          <w:szCs w:val="22"/>
          <w:highlight w:val="none"/>
          <w:u w:val="none"/>
          <w:vertAlign w:val="baseline"/>
        </w:rPr>
        <w:t xml:space="preserve">&gt;=|Σ| + 2. Cada símbolo usará j bits.</w:t>
      </w:r>
    </w:p>
    <w:p>
      <w:pPr>
        <w:numPr>
          <w:ilvl w:val="0"/>
          <w:numId w:val="0"/>
        </w:numPr>
        <w:jc w:val="left"/>
        <w:rPr>
          <w:rFonts w:ascii="JetBrains Mono" w:hAnsi="JetBrains Mono" w:cs="JetBrains Mono"/>
          <w:color w:val="auto"/>
          <w:sz w:val="22"/>
          <w:szCs w:val="22"/>
          <w:highlight w:val="none"/>
          <w:u w:val="none"/>
          <w:vertAlign w:val="baseline"/>
        </w:rPr>
      </w:pPr>
      <w:r>
        <w:rPr>
          <w:rFonts w:ascii="JetBrains Mono" w:hAnsi="JetBrains Mono" w:cs="JetBrains Mono"/>
          <w:color w:val="auto"/>
          <w:sz w:val="22"/>
          <w:szCs w:val="22"/>
          <w:highlight w:val="none"/>
          <w:u w:val="none"/>
          <w:vertAlign w:val="baseline"/>
        </w:rPr>
        <w:t xml:space="preserve">Símbolos especiales “harcodeados” (los primeros 4): Para que cualquier máquina universal sepa interpretar los movimientos básicos, reserva las primeras 4 combinaciones binarias (j bits) en orden lexicográfico: </w:t>
      </w:r>
    </w:p>
    <w:p>
      <w:pPr>
        <w:pStyle w:val="ListParagraph"/>
        <w:numPr>
          <w:ilvl w:val="0"/>
          <w:numId w:val="4"/>
        </w:numPr>
        <w:jc w:val="left"/>
        <w:rPr>
          <w:rFonts w:ascii="JetBrains Mono" w:hAnsi="JetBrains Mono" w:cs="JetBrains Mono"/>
          <w:color w:val="auto"/>
          <w:sz w:val="22"/>
          <w:szCs w:val="22"/>
          <w:highlight w:val="none"/>
          <w:u w:val="none"/>
          <w:vertAlign w:val="baseline"/>
        </w:rPr>
      </w:pPr>
      <w:r>
        <w:rPr>
          <w:rFonts w:ascii="JetBrains Mono" w:hAnsi="JetBrains Mono" w:cs="JetBrains Mono"/>
          <w:color w:val="auto"/>
          <w:sz w:val="22"/>
          <w:szCs w:val="22"/>
          <w:highlight w:val="none"/>
          <w:u w:val="none"/>
          <w:vertAlign w:val="baseline"/>
        </w:rPr>
        <w:t xml:space="preserve">Espacio en blanco (⊔): Siempre es a0</w:t>
      </w:r>
      <w:r>
        <w:rPr>
          <w:rFonts w:ascii="JetBrains Mono" w:hAnsi="JetBrains Mono" w:cs="JetBrains Mono"/>
          <w:color w:val="auto"/>
          <w:sz w:val="22"/>
          <w:szCs w:val="22"/>
          <w:highlight w:val="none"/>
          <w:u w:val="none"/>
          <w:vertAlign w:val="superscript"/>
        </w:rPr>
        <w:t xml:space="preserve">j </w:t>
      </w:r>
      <w:r>
        <w:rPr>
          <w:rFonts w:ascii="JetBrains Mono" w:hAnsi="JetBrains Mono" w:cs="JetBrains Mono"/>
          <w:color w:val="auto"/>
          <w:sz w:val="22"/>
          <w:szCs w:val="22"/>
          <w:highlight w:val="none"/>
          <w:u w:val="none"/>
          <w:vertAlign w:val="baseline"/>
        </w:rPr>
        <w:t xml:space="preserve">(ej. Si j = 3, es a000)</w:t>
      </w:r>
    </w:p>
    <w:p>
      <w:pPr>
        <w:pStyle w:val="ListParagraph"/>
        <w:numPr>
          <w:ilvl w:val="0"/>
          <w:numId w:val="4"/>
        </w:numPr>
        <w:jc w:val="left"/>
        <w:rPr>
          <w:rFonts w:ascii="JetBrains Mono" w:hAnsi="JetBrains Mono" w:cs="JetBrains Mono"/>
          <w:color w:val="auto"/>
          <w:sz w:val="22"/>
          <w:szCs w:val="22"/>
          <w:highlight w:val="none"/>
          <w:u w:val="none"/>
          <w:vertAlign w:val="baseline"/>
        </w:rPr>
      </w:pPr>
      <w:r>
        <w:rPr>
          <w:rFonts w:ascii="JetBrains Mono" w:hAnsi="JetBrains Mono" w:cs="JetBrains Mono"/>
          <w:color w:val="auto"/>
          <w:sz w:val="22"/>
          <w:szCs w:val="22"/>
          <w:highlight w:val="none"/>
          <w:u w:val="none"/>
          <w:vertAlign w:val="baseline"/>
        </w:rPr>
        <w:t xml:space="preserve">Inicio de la cinta (▷): Siempre es a0</w:t>
      </w:r>
      <w:r>
        <w:rPr>
          <w:rFonts w:ascii="JetBrains Mono" w:hAnsi="JetBrains Mono" w:cs="JetBrains Mono"/>
          <w:color w:val="auto"/>
          <w:sz w:val="22"/>
          <w:szCs w:val="22"/>
          <w:highlight w:val="none"/>
          <w:u w:val="none"/>
          <w:vertAlign w:val="superscript"/>
        </w:rPr>
        <w:t xml:space="preserve">j-1</w:t>
      </w:r>
      <w:r>
        <w:rPr>
          <w:rFonts w:ascii="JetBrains Mono" w:hAnsi="JetBrains Mono" w:cs="JetBrains Mono"/>
          <w:color w:val="auto"/>
          <w:sz w:val="22"/>
          <w:szCs w:val="22"/>
          <w:highlight w:val="none"/>
          <w:u w:val="none"/>
          <w:vertAlign w:val="baseline"/>
        </w:rPr>
        <w:t xml:space="preserve">1 (ej. a001)</w:t>
      </w:r>
    </w:p>
    <w:p>
      <w:pPr>
        <w:pStyle w:val="ListParagraph"/>
        <w:numPr>
          <w:ilvl w:val="0"/>
          <w:numId w:val="4"/>
        </w:numPr>
        <w:jc w:val="left"/>
        <w:rPr>
          <w:rFonts w:ascii="JetBrains Mono" w:hAnsi="JetBrains Mono" w:cs="JetBrains Mono"/>
          <w:color w:val="auto"/>
          <w:sz w:val="22"/>
          <w:szCs w:val="22"/>
          <w:highlight w:val="none"/>
          <w:u w:val="none"/>
          <w:vertAlign w:val="baseline"/>
        </w:rPr>
      </w:pPr>
      <w:r>
        <w:rPr>
          <w:rFonts w:ascii="JetBrains Mono" w:hAnsi="JetBrains Mono" w:cs="JetBrains Mono"/>
          <w:color w:val="auto"/>
          <w:sz w:val="22"/>
          <w:szCs w:val="22"/>
          <w:highlight w:val="none"/>
          <w:u w:val="none"/>
          <w:vertAlign w:val="baseline"/>
        </w:rPr>
        <w:t xml:space="preserve">Mover a la izq. (&lt;-): Tratado como símbolo honorario, es a0</w:t>
      </w:r>
      <w:r>
        <w:rPr>
          <w:rFonts w:ascii="JetBrains Mono" w:hAnsi="JetBrains Mono" w:cs="JetBrains Mono"/>
          <w:color w:val="auto"/>
          <w:sz w:val="22"/>
          <w:szCs w:val="22"/>
          <w:highlight w:val="none"/>
          <w:u w:val="none"/>
          <w:vertAlign w:val="superscript"/>
        </w:rPr>
        <w:t xml:space="preserve">j-2</w:t>
      </w:r>
      <w:r>
        <w:rPr>
          <w:rFonts w:ascii="JetBrains Mono" w:hAnsi="JetBrains Mono" w:cs="JetBrains Mono"/>
          <w:color w:val="auto"/>
          <w:sz w:val="22"/>
          <w:szCs w:val="22"/>
          <w:highlight w:val="none"/>
          <w:u w:val="none"/>
          <w:vertAlign w:val="baseline"/>
        </w:rPr>
        <w:t xml:space="preserve">10 (ej. a010)</w:t>
      </w:r>
    </w:p>
    <w:p>
      <w:pPr>
        <w:pStyle w:val="ListParagraph"/>
        <w:numPr>
          <w:ilvl w:val="0"/>
          <w:numId w:val="4"/>
        </w:numPr>
        <w:jc w:val="left"/>
        <w:rPr>
          <w:rFonts w:ascii="JetBrains Mono" w:hAnsi="JetBrains Mono" w:cs="JetBrains Mono"/>
          <w:color w:val="auto"/>
          <w:sz w:val="22"/>
          <w:szCs w:val="22"/>
          <w:highlight w:val="none"/>
          <w:u w:val="none"/>
          <w:vertAlign w:val="baseline"/>
        </w:rPr>
      </w:pPr>
      <w:r>
        <w:rPr>
          <w:rFonts w:ascii="JetBrains Mono" w:hAnsi="JetBrains Mono" w:cs="JetBrains Mono"/>
          <w:color w:val="auto"/>
          <w:sz w:val="22"/>
          <w:szCs w:val="22"/>
          <w:highlight w:val="none"/>
          <w:u w:val="none"/>
          <w:vertAlign w:val="baseline"/>
        </w:rPr>
        <w:t xml:space="preserve">Mover a la der. (-&gt;): Tratado como símbolo honorario, es a0</w:t>
      </w:r>
      <w:r>
        <w:rPr>
          <w:rFonts w:ascii="JetBrains Mono" w:hAnsi="JetBrains Mono" w:cs="JetBrains Mono"/>
          <w:color w:val="auto"/>
          <w:sz w:val="22"/>
          <w:szCs w:val="22"/>
          <w:highlight w:val="none"/>
          <w:u w:val="none"/>
          <w:vertAlign w:val="superscript"/>
        </w:rPr>
        <w:t xml:space="preserve">j-1</w:t>
      </w:r>
      <w:r>
        <w:rPr>
          <w:rFonts w:ascii="JetBrains Mono" w:hAnsi="JetBrains Mono" w:cs="JetBrains Mono"/>
          <w:color w:val="auto"/>
          <w:sz w:val="22"/>
          <w:szCs w:val="22"/>
          <w:highlight w:val="none"/>
          <w:u w:val="none"/>
          <w:vertAlign w:val="baseline"/>
        </w:rPr>
        <w:t xml:space="preserve">11 (ej. a011)</w:t>
      </w:r>
    </w:p>
    <w:p>
      <w:pPr>
        <w:numPr>
          <w:ilvl w:val="0"/>
          <w:numId w:val="0"/>
        </w:numPr>
        <w:jc w:val="left"/>
        <w:rPr>
          <w:rFonts w:ascii="JetBrains Mono" w:hAnsi="JetBrains Mono" w:cs="JetBrains Mono"/>
          <w:color w:val="auto"/>
          <w:sz w:val="22"/>
          <w:szCs w:val="22"/>
          <w:highlight w:val="none"/>
          <w:u w:val="none"/>
          <w:vertAlign w:val="baseline"/>
        </w:rPr>
      </w:pPr>
      <w:r>
        <w:rPr>
          <w:rFonts w:ascii="JetBrains Mono" w:hAnsi="JetBrains Mono" w:cs="JetBrains Mono"/>
          <w:color w:val="auto"/>
          <w:sz w:val="22"/>
          <w:szCs w:val="22"/>
          <w:highlight w:val="none"/>
          <w:u w:val="none"/>
          <w:vertAlign w:val="baseline"/>
        </w:rPr>
        <w:t xml:space="preserve">Y para los estados: </w:t>
      </w:r>
    </w:p>
    <w:p>
      <w:pPr>
        <w:pStyle w:val="ListParagraph"/>
        <w:numPr>
          <w:ilvl w:val="0"/>
          <w:numId w:val="1"/>
        </w:numPr>
        <w:jc w:val="left"/>
        <w:rPr>
          <w:rFonts w:ascii="JetBrains Mono" w:hAnsi="JetBrains Mono" w:cs="JetBrains Mono"/>
          <w:color w:val="auto"/>
          <w:sz w:val="22"/>
          <w:szCs w:val="22"/>
          <w:highlight w:val="none"/>
          <w:u w:val="none"/>
          <w:vertAlign w:val="baseline"/>
        </w:rPr>
      </w:pPr>
      <w:r>
        <w:rPr>
          <w:rFonts w:ascii="JetBrains Mono" w:hAnsi="JetBrains Mono" w:cs="JetBrains Mono"/>
          <w:color w:val="auto"/>
          <w:sz w:val="22"/>
          <w:szCs w:val="22"/>
          <w:highlight w:val="none"/>
          <w:u w:val="none"/>
          <w:vertAlign w:val="baseline"/>
        </w:rPr>
        <w:t xml:space="preserve">Estado inicial (s): Siempre el primero lexicográficamente, es decir, q0</w:t>
      </w:r>
      <w:r>
        <w:rPr>
          <w:rFonts w:ascii="JetBrains Mono" w:hAnsi="JetBrains Mono" w:cs="JetBrains Mono"/>
          <w:color w:val="auto"/>
          <w:sz w:val="22"/>
          <w:szCs w:val="22"/>
          <w:highlight w:val="none"/>
          <w:u w:val="none"/>
          <w:vertAlign w:val="superscript"/>
        </w:rPr>
        <w:t xml:space="preserve">i</w:t>
      </w:r>
      <w:r>
        <w:rPr>
          <w:rFonts w:ascii="JetBrains Mono" w:hAnsi="JetBrains Mono" w:cs="JetBrains Mono"/>
          <w:color w:val="auto"/>
          <w:sz w:val="22"/>
          <w:szCs w:val="22"/>
          <w:highlight w:val="none"/>
          <w:u w:val="none"/>
          <w:vertAlign w:val="baseline"/>
        </w:rPr>
        <w:t xml:space="preserve"> (ej. q00)</w:t>
      </w:r>
    </w:p>
    <w:p>
      <w:pPr>
        <w:numPr>
          <w:ilvl w:val="0"/>
          <w:numId w:val="0"/>
        </w:numPr>
        <w:jc w:val="left"/>
        <w:rPr>
          <w:rFonts w:ascii="JetBrains Mono" w:hAnsi="JetBrains Mono" w:cs="JetBrains Mono"/>
          <w:color w:val="auto"/>
          <w:sz w:val="22"/>
          <w:szCs w:val="22"/>
          <w:highlight w:val="none"/>
          <w:u w:val="none"/>
          <w:vertAlign w:val="baseline"/>
        </w:rPr>
      </w:pPr>
      <w:r>
        <w:rPr>
          <w:rFonts w:ascii="JetBrains Mono" w:hAnsi="JetBrains Mono" w:cs="JetBrains Mono"/>
          <w:color w:val="auto"/>
          <w:sz w:val="22"/>
          <w:szCs w:val="22"/>
          <w:highlight w:val="none"/>
          <w:u w:val="none"/>
          <w:vertAlign w:val="baseline"/>
        </w:rPr>
        <w:t xml:space="preserve">¿Cómo se describe la MT entera “M”? La tabla de trasiciones δ, en el modelo de Lewis se escribe como una cuádrupla (q, a, p, b) que significa: Estando en el estado q, leyendo un símbolo a, pasar al estado p y ejecutar b (b puede ser ← o →).</w:t>
      </w:r>
    </w:p>
    <w:p>
      <w:pPr>
        <w:numPr>
          <w:ilvl w:val="0"/>
          <w:numId w:val="0"/>
        </w:numPr>
        <w:jc w:val="left"/>
        <w:rPr>
          <w:rFonts w:ascii="JetBrains Mono" w:hAnsi="JetBrains Mono" w:cs="JetBrains Mono"/>
          <w:color w:val="auto"/>
          <w:sz w:val="22"/>
          <w:szCs w:val="22"/>
          <w:highlight w:val="none"/>
          <w:u w:val="none"/>
          <w:vertAlign w:val="baseline"/>
        </w:rPr>
      </w:pPr>
      <w:r>
        <w:rPr>
          <w:rFonts w:ascii="JetBrains Mono" w:hAnsi="JetBrains Mono" w:cs="JetBrains Mono"/>
          <w:color w:val="auto"/>
          <w:sz w:val="22"/>
          <w:szCs w:val="22"/>
          <w:highlight w:val="none"/>
          <w:u w:val="none"/>
          <w:vertAlign w:val="baseline"/>
        </w:rPr>
        <w:t xml:space="preserve">De esta forma podemos modelar la MT M de la forma: </w:t>
      </w:r>
    </w:p>
    <w:p>
      <w:pPr>
        <w:numPr>
          <w:ilvl w:val="0"/>
          <w:numId w:val="0"/>
        </w:numPr>
        <w:jc w:val="left"/>
        <w:rPr>
          <w:rFonts w:ascii="JetBrains Mono" w:hAnsi="JetBrains Mono" w:cs="JetBrains Mono"/>
          <w:color w:val="auto"/>
          <w:sz w:val="22"/>
          <w:szCs w:val="22"/>
          <w:highlight w:val="none"/>
          <w:u w:val="none"/>
          <w:vertAlign w:val="baseline"/>
        </w:rPr>
      </w:pPr>
      <w:r>
        <w:rPr>
          <w:rFonts w:ascii="JetBrains Mono" w:hAnsi="JetBrains Mono" w:cs="JetBrains Mono"/>
          <w:color w:val="auto"/>
          <w:sz w:val="22"/>
          <w:szCs w:val="22"/>
          <w:highlight w:val="none"/>
          <w:u w:val="none"/>
          <w:vertAlign w:val="baseline"/>
        </w:rPr>
        <w:t xml:space="preserve">M = ((q00, a100, q01, a000), (q00, a000, q11, a000) … )</w:t>
      </w:r>
    </w:p>
    <w:p>
      <w:pPr>
        <w:numPr>
          <w:ilvl w:val="0"/>
          <w:numId w:val="0"/>
        </w:numPr>
        <w:jc w:val="left"/>
        <w:rPr>
          <w:rFonts w:ascii="JetBrains Mono" w:hAnsi="JetBrains Mono" w:cs="JetBrains Mono"/>
          <w:color w:val="auto"/>
          <w:sz w:val="22"/>
          <w:szCs w:val="22"/>
          <w:highlight w:val="none"/>
          <w:u w:val="none"/>
          <w:vertAlign w:val="baseline"/>
        </w:rPr>
      </w:pPr>
      <w:r>
        <w:rPr>
          <w:rFonts w:ascii="JetBrains Mono" w:hAnsi="JetBrains Mono" w:cs="JetBrains Mono"/>
          <w:color w:val="auto"/>
          <w:sz w:val="22"/>
          <w:szCs w:val="22"/>
          <w:highlight w:val="none"/>
          <w:u w:val="single"/>
        </w:rPr>
        <w:t xml:space="preserve">Sección 5.3: The halting problem.</w:t>
      </w:r>
    </w:p>
    <w:p>
      <w:pPr>
        <w:pStyle w:val="ListParagraph"/>
        <w:numPr>
          <w:ilvl w:val="0"/>
          <w:numId w:val="5"/>
        </w:numPr>
        <w:jc w:val="left"/>
        <w:rPr>
          <w:rFonts w:ascii="JetBrains Mono" w:hAnsi="JetBrains Mono" w:cs="JetBrains Mono"/>
          <w:color w:val="auto"/>
          <w:sz w:val="22"/>
          <w:szCs w:val="22"/>
          <w:highlight w:val="none"/>
          <w:u w:val="none"/>
        </w:rPr>
      </w:pPr>
      <w:r>
        <w:rPr>
          <w:rFonts w:ascii="JetBrains Mono" w:hAnsi="JetBrains Mono" w:cs="JetBrains Mono"/>
          <w:color w:val="auto"/>
          <w:sz w:val="22"/>
          <w:szCs w:val="22"/>
          <w:highlight w:val="none"/>
          <w:u w:val="none"/>
        </w:rPr>
        <w:t xml:space="preserve">Tenemos la hipótesis inicial: Supongamos que se logra programar una función perfecta llamada halts(P, X):</w:t>
      </w:r>
    </w:p>
    <w:p>
      <w:pPr>
        <w:pStyle w:val="ListParagraph"/>
        <w:numPr>
          <w:ilvl w:val="1"/>
          <w:numId w:val="1"/>
        </w:numPr>
        <w:jc w:val="left"/>
        <w:rPr>
          <w:rFonts w:ascii="JetBrains Mono" w:hAnsi="JetBrains Mono" w:cs="JetBrains Mono"/>
          <w:color w:val="auto"/>
          <w:sz w:val="22"/>
          <w:szCs w:val="22"/>
          <w:highlight w:val="none"/>
          <w:u w:val="none"/>
        </w:rPr>
      </w:pPr>
      <w:r>
        <w:rPr>
          <w:rFonts w:ascii="JetBrains Mono" w:hAnsi="JetBrains Mono" w:cs="JetBrains Mono"/>
          <w:color w:val="auto"/>
          <w:sz w:val="22"/>
          <w:szCs w:val="22"/>
          <w:highlight w:val="none"/>
          <w:u w:val="none"/>
        </w:rPr>
        <w:t xml:space="preserve">Entradas: El código fuente de cualquier programa (P) y una entrada (X) para ese programa.</w:t>
      </w:r>
    </w:p>
    <w:p>
      <w:pPr>
        <w:pStyle w:val="ListParagraph"/>
        <w:numPr>
          <w:ilvl w:val="1"/>
          <w:numId w:val="1"/>
        </w:numPr>
        <w:jc w:val="left"/>
        <w:rPr>
          <w:rFonts w:ascii="JetBrains Mono" w:hAnsi="JetBrains Mono" w:cs="JetBrains Mono"/>
          <w:color w:val="auto"/>
          <w:sz w:val="22"/>
          <w:szCs w:val="22"/>
          <w:highlight w:val="none"/>
          <w:u w:val="none"/>
        </w:rPr>
      </w:pPr>
      <w:r>
        <w:rPr>
          <w:rFonts w:ascii="JetBrains Mono" w:hAnsi="JetBrains Mono" w:cs="JetBrains Mono"/>
          <w:color w:val="auto"/>
          <w:sz w:val="22"/>
          <w:szCs w:val="22"/>
          <w:highlight w:val="none"/>
          <w:u w:val="none"/>
        </w:rPr>
        <w:t xml:space="preserve">Salida: </w:t>
      </w:r>
    </w:p>
    <w:p>
      <w:pPr>
        <w:pStyle w:val="ListParagraph"/>
        <w:numPr>
          <w:ilvl w:val="2"/>
          <w:numId w:val="1"/>
        </w:numPr>
        <w:jc w:val="left"/>
        <w:rPr>
          <w:rFonts w:ascii="JetBrains Mono" w:hAnsi="JetBrains Mono" w:cs="JetBrains Mono"/>
          <w:color w:val="auto"/>
          <w:sz w:val="22"/>
          <w:szCs w:val="22"/>
          <w:highlight w:val="none"/>
          <w:u w:val="none"/>
        </w:rPr>
      </w:pPr>
      <w:r>
        <w:rPr>
          <w:rFonts w:ascii="JetBrains Mono" w:hAnsi="JetBrains Mono" w:cs="JetBrains Mono"/>
          <w:color w:val="auto"/>
          <w:sz w:val="22"/>
          <w:szCs w:val="22"/>
          <w:highlight w:val="none"/>
          <w:u w:val="none"/>
        </w:rPr>
        <w:t xml:space="preserve">“yes” si el programa P ejecutado con X termina (se detiene en tiempo finito)</w:t>
      </w:r>
    </w:p>
    <w:p>
      <w:pPr>
        <w:pStyle w:val="ListParagraph"/>
        <w:numPr>
          <w:ilvl w:val="2"/>
          <w:numId w:val="1"/>
        </w:numPr>
        <w:jc w:val="left"/>
        <w:rPr>
          <w:rFonts w:ascii="JetBrains Mono" w:hAnsi="JetBrains Mono" w:cs="JetBrains Mono"/>
          <w:color w:val="auto"/>
          <w:sz w:val="22"/>
          <w:szCs w:val="22"/>
          <w:highlight w:val="none"/>
          <w:u w:val="none"/>
        </w:rPr>
      </w:pPr>
      <w:r>
        <w:rPr>
          <w:rFonts w:ascii="JetBrains Mono" w:hAnsi="JetBrains Mono" w:cs="JetBrains Mono"/>
          <w:color w:val="auto"/>
          <w:sz w:val="22"/>
          <w:szCs w:val="22"/>
          <w:highlight w:val="none"/>
          <w:u w:val="none"/>
        </w:rPr>
        <w:t xml:space="preserve">“no” si el programa P ejecutado con X se cuelga en un bucle infinito</w:t>
        <w:br/>
      </w:r>
    </w:p>
    <w:p>
      <w:pPr>
        <w:pStyle w:val="ListParagraph"/>
        <w:numPr>
          <w:ilvl w:val="0"/>
          <w:numId w:val="5"/>
        </w:numPr>
        <w:jc w:val="left"/>
        <w:rPr>
          <w:rFonts w:ascii="JetBrains Mono" w:hAnsi="JetBrains Mono" w:cs="JetBrains Mono"/>
          <w:color w:val="auto"/>
          <w:sz w:val="22"/>
          <w:szCs w:val="22"/>
          <w:highlight w:val="none"/>
          <w:u w:val="none"/>
        </w:rPr>
      </w:pPr>
      <w:r>
        <w:rPr>
          <w:rFonts w:ascii="JetBrains Mono" w:hAnsi="JetBrains Mono" w:cs="JetBrains Mono"/>
          <w:color w:val="auto"/>
          <w:sz w:val="22"/>
          <w:szCs w:val="22"/>
          <w:highlight w:val="none"/>
          <w:u w:val="none"/>
        </w:rPr>
        <w:t xml:space="preserve">La construcción del programa “trampa”: diagonal(x)</w:t>
        <w:br/>
        <w:t xml:space="preserve">Como halts existe y funciona con cualquier programa, decidimos escribir otro programa que usa a halts como subrutina y se comporta de manera contraria:</w:t>
        <w:br/>
        <w:br/>
        <w:t xml:space="preserve">diagonal (x):</w:t>
        <w:br/>
        <w:tab/>
        <w:t xml:space="preserve">a: if halts(X, X) == “yes” then goto a</w:t>
        <w:br/>
        <w:tab/>
        <w:tab/>
        <w:t xml:space="preserve">else halt</w:t>
        <w:br/>
      </w:r>
    </w:p>
    <w:p>
      <w:pPr>
        <w:pStyle w:val="ListParagraph"/>
        <w:numPr>
          <w:ilvl w:val="0"/>
          <w:numId w:val="5"/>
        </w:numPr>
        <w:jc w:val="left"/>
        <w:rPr>
          <w:rFonts w:ascii="JetBrains Mono" w:hAnsi="JetBrains Mono" w:cs="JetBrains Mono"/>
          <w:color w:val="auto"/>
          <w:sz w:val="22"/>
          <w:szCs w:val="22"/>
          <w:highlight w:val="none"/>
          <w:u w:val="none"/>
        </w:rPr>
      </w:pPr>
      <w:r>
        <w:rPr>
          <w:rFonts w:ascii="JetBrains Mono" w:hAnsi="JetBrains Mono" w:cs="JetBrains Mono"/>
          <w:color w:val="auto"/>
          <w:sz w:val="22"/>
          <w:szCs w:val="22"/>
          <w:highlight w:val="none"/>
          <w:u w:val="none"/>
        </w:rPr>
        <w:t xml:space="preserve">¿Qué pasa si ejecutamos diagonal(diagonal)?</w:t>
        <w:br/>
        <w:t xml:space="preserve">Aquí ocurre la autorreferencia. Analizando los 2 casos posibles: </w:t>
      </w:r>
    </w:p>
    <w:p>
      <w:pPr>
        <w:pStyle w:val="ListParagraph"/>
        <w:numPr>
          <w:ilvl w:val="1"/>
          <w:numId w:val="1"/>
        </w:numPr>
        <w:jc w:val="left"/>
        <w:rPr>
          <w:rFonts w:ascii="JetBrains Mono" w:hAnsi="JetBrains Mono" w:cs="JetBrains Mono"/>
          <w:color w:val="auto"/>
          <w:sz w:val="22"/>
          <w:szCs w:val="22"/>
          <w:highlight w:val="none"/>
          <w:u w:val="none"/>
        </w:rPr>
      </w:pPr>
      <w:r>
        <w:rPr>
          <w:rFonts w:ascii="JetBrains Mono" w:hAnsi="JetBrains Mono" w:cs="JetBrains Mono"/>
          <w:color w:val="auto"/>
          <w:sz w:val="22"/>
          <w:szCs w:val="22"/>
          <w:highlight w:val="none"/>
          <w:u w:val="none"/>
        </w:rPr>
        <w:t xml:space="preserve">Caso 1: diagonal (diagonal) se detiene: Si termina, la función halts(diagonal, diagonal) tuvo que haber devuelto “yes”. Pero si devolvió “yes”, el if de diagonal salta al bucle infinito (goto a) y NO se detiene. Contradicción</w:t>
      </w:r>
    </w:p>
    <w:p>
      <w:pPr>
        <w:pStyle w:val="ListParagraph"/>
        <w:numPr>
          <w:ilvl w:val="1"/>
          <w:numId w:val="1"/>
        </w:numPr>
        <w:jc w:val="left"/>
        <w:rPr>
          <w:rFonts w:ascii="JetBrains Mono" w:hAnsi="JetBrains Mono" w:cs="JetBrains Mono"/>
          <w:color w:val="auto"/>
          <w:sz w:val="22"/>
          <w:szCs w:val="22"/>
          <w:highlight w:val="none"/>
          <w:u w:val="none"/>
        </w:rPr>
      </w:pPr>
      <w:r>
        <w:rPr>
          <w:rFonts w:ascii="JetBrains Mono" w:hAnsi="JetBrains Mono" w:cs="JetBrains Mono"/>
          <w:color w:val="auto"/>
          <w:sz w:val="22"/>
          <w:szCs w:val="22"/>
          <w:highlight w:val="none"/>
          <w:u w:val="none"/>
        </w:rPr>
        <w:t xml:space="preserve">Caso 2: diagonal (diagonal) no se detiene: Si no termina, la función halts (diagonal, diagonal) tuvo que haber devuelto “no”. Pero si devolvió “no”, la ejecución entra en el else y ejecuta holt. Contradicción.</w:t>
        <w:br/>
      </w:r>
    </w:p>
    <w:p>
      <w:pPr>
        <w:pStyle w:val="ListParagraph"/>
        <w:numPr>
          <w:ilvl w:val="0"/>
          <w:numId w:val="5"/>
        </w:numPr>
        <w:jc w:val="left"/>
        <w:rPr>
          <w:rFonts w:ascii="JetBrains Mono" w:hAnsi="JetBrains Mono" w:cs="JetBrains Mono"/>
          <w:color w:val="auto"/>
          <w:sz w:val="22"/>
          <w:szCs w:val="22"/>
          <w:highlight w:val="none"/>
          <w:u w:val="none"/>
        </w:rPr>
      </w:pPr>
      <w:r>
        <w:rPr>
          <w:rFonts w:ascii="JetBrains Mono" w:hAnsi="JetBrains Mono" w:cs="JetBrains Mono"/>
          <w:color w:val="auto"/>
          <w:sz w:val="22"/>
          <w:szCs w:val="22"/>
          <w:highlight w:val="none"/>
          <w:u w:val="none"/>
        </w:rPr>
        <w:t xml:space="preserve">Conclusión: </w:t>
        <w:br/>
        <w:t xml:space="preserve">El programa diagonal está bien construido usando instrucciones elementales. Como las reglas de la lógica no pueden fallar, el único error fue la premisa inicial: halts(P, X) no puede existir en ningún lenguaje de programación. Es imposible crear un algoritmo general que analice cualquier código arbitrario y asegure si va a ciclar o terminar.</w:t>
      </w:r>
    </w:p>
    <w:p>
      <w:pPr>
        <w:numPr>
          <w:ilvl w:val="0"/>
          <w:numId w:val="0"/>
        </w:numPr>
        <w:jc w:val="left"/>
        <w:rPr>
          <w:rFonts w:ascii="JetBrains Mono" w:hAnsi="JetBrains Mono" w:cs="JetBrains Mono"/>
          <w:color w:val="auto"/>
          <w:sz w:val="22"/>
          <w:szCs w:val="22"/>
          <w:highlight w:val="none"/>
          <w:u w:val="none"/>
        </w:rPr>
      </w:pPr>
      <w:r>
        <w:rPr>
          <w:rFonts w:ascii="JetBrains Mono" w:hAnsi="JetBrains Mono" w:cs="JetBrains Mono"/>
          <w:color w:val="auto"/>
          <w:sz w:val="22"/>
          <w:szCs w:val="22"/>
          <w:highlight w:val="none"/>
          <w:u w:val="none"/>
        </w:rPr>
        <w:t xml:space="preserve">Formalmente: </w:t>
      </w:r>
    </w:p>
    <w:p>
      <w:pPr>
        <w:numPr>
          <w:ilvl w:val="0"/>
          <w:numId w:val="0"/>
        </w:numPr>
        <w:jc w:val="left"/>
        <w:rPr>
          <w:rFonts w:ascii="JetBrains Mono" w:hAnsi="JetBrains Mono" w:cs="JetBrains Mono"/>
          <w:color w:val="auto"/>
          <w:sz w:val="22"/>
          <w:szCs w:val="22"/>
          <w:highlight w:val="none"/>
          <w:u w:val="none"/>
        </w:rPr>
      </w:pPr>
      <w:r>
        <w:rPr>
          <w:rFonts w:ascii="JetBrains Mono" w:hAnsi="JetBrains Mono" w:cs="JetBrains Mono"/>
          <w:color w:val="auto"/>
          <w:sz w:val="22"/>
          <w:szCs w:val="22"/>
          <w:highlight w:val="none"/>
          <w:u w:val="none"/>
        </w:rPr>
        <w:drawing>
          <wp:inline distT="0" distB="0" distL="0" distR="0">
            <wp:extent cx="6092062" cy="2635129"/>
            <wp:effectExtent l="0" t="0" r="0" b="0"/>
            <wp:docPr id="1" name="Picture 1" descr=""/>
            <wp:cNvGraphicFramePr/>
            <a:graphic>
              <a:graphicData uri="http://schemas.openxmlformats.org/drawingml/2006/picture">
                <pic:pic>
                  <pic:nvPicPr>
                    <pic:cNvPr id="0" name="image1.png" descr=""/>
                    <pic:cNvPicPr>
                      <a:picLocks noChangeAspect="1" noChangeArrowheads="1"/>
                    </pic:cNvPicPr>
                  </pic:nvPicPr>
                  <pic:blipFill>
                    <a:blip r:embed="rId1"/>
                    <a:stretch>
                      <a:fillRect/>
                    </a:stretch>
                  </pic:blipFill>
                  <pic:spPr bwMode="auto">
                    <a:xfrm>
                      <a:off x="0" y="0"/>
                      <a:ext cx="6092062" cy="2635129"/>
                    </a:xfrm>
                    <a:prstGeom prst="rect">
                      <a:avLst/>
                    </a:prstGeom>
                  </pic:spPr>
                </pic:pic>
              </a:graphicData>
            </a:graphic>
          </wp:inline>
        </w:drawing>
      </w:r>
    </w:p>
    <w:p>
      <w:pPr>
        <w:numPr>
          <w:ilvl w:val="0"/>
          <w:numId w:val="0"/>
        </w:numPr>
        <w:jc w:val="left"/>
        <w:rPr>
          <w:rFonts w:ascii="JetBrains Mono" w:hAnsi="JetBrains Mono" w:cs="JetBrains Mono"/>
          <w:color w:val="auto"/>
          <w:sz w:val="22"/>
          <w:szCs w:val="22"/>
          <w:highlight w:val="none"/>
          <w:u w:val="none"/>
        </w:rPr>
      </w:pPr>
      <w:r>
        <w:rPr>
          <w:rFonts w:ascii="JetBrains Mono" w:hAnsi="JetBrains Mono" w:cs="JetBrains Mono"/>
          <w:color w:val="auto"/>
          <w:sz w:val="22"/>
          <w:szCs w:val="22"/>
          <w:highlight w:val="none"/>
          <w:u w:val="none"/>
        </w:rPr>
        <w:drawing>
          <wp:inline distT="0" distB="0" distL="0" distR="0">
            <wp:extent cx="5731256" cy="1820517"/>
            <wp:effectExtent l="0" t="0" r="0" b="0"/>
            <wp:docPr id="2" name="Picture 2" descr=""/>
            <wp:cNvGraphicFramePr/>
            <a:graphic>
              <a:graphicData uri="http://schemas.openxmlformats.org/drawingml/2006/picture">
                <pic:pic>
                  <pic:nvPicPr>
                    <pic:cNvPr id="0" name="image2.png" descr=""/>
                    <pic:cNvPicPr>
                      <a:picLocks noChangeAspect="1" noChangeArrowheads="1"/>
                    </pic:cNvPicPr>
                  </pic:nvPicPr>
                  <pic:blipFill>
                    <a:blip r:embed="rId2"/>
                    <a:stretch>
                      <a:fillRect/>
                    </a:stretch>
                  </pic:blipFill>
                  <pic:spPr bwMode="auto">
                    <a:xfrm>
                      <a:off x="0" y="0"/>
                      <a:ext cx="5731256" cy="1820517"/>
                    </a:xfrm>
                    <a:prstGeom prst="rect">
                      <a:avLst/>
                    </a:prstGeom>
                  </pic:spPr>
                </pic:pic>
              </a:graphicData>
            </a:graphic>
          </wp:inline>
        </w:drawing>
      </w:r>
    </w:p>
    <w:p>
      <w:pPr>
        <w:numPr>
          <w:ilvl w:val="0"/>
          <w:numId w:val="0"/>
        </w:numPr>
        <w:jc w:val="left"/>
        <w:rPr>
          <w:rFonts w:ascii="JetBrains Mono" w:hAnsi="JetBrains Mono" w:cs="JetBrains Mono"/>
          <w:color w:val="auto"/>
          <w:sz w:val="22"/>
          <w:szCs w:val="22"/>
          <w:highlight w:val="none"/>
          <w:u w:val="none"/>
        </w:rPr>
      </w:pPr>
      <w:r>
        <w:rPr>
          <w:rFonts w:ascii="JetBrains Mono" w:hAnsi="JetBrains Mono" w:cs="JetBrains Mono"/>
          <w:color w:val="auto"/>
          <w:sz w:val="22"/>
          <w:szCs w:val="22"/>
          <w:highlight w:val="none"/>
          <w:u w:val="none"/>
        </w:rPr>
        <w:drawing>
          <wp:inline distT="0" distB="0" distL="0" distR="0">
            <wp:extent cx="2734379" cy="2008301"/>
            <wp:effectExtent l="0" t="0" r="0" b="0"/>
            <wp:docPr id="3" name="Picture 3" descr=""/>
            <wp:cNvGraphicFramePr/>
            <a:graphic>
              <a:graphicData uri="http://schemas.openxmlformats.org/drawingml/2006/picture">
                <pic:pic>
                  <pic:nvPicPr>
                    <pic:cNvPr id="0" name="image5.png" descr=""/>
                    <pic:cNvPicPr>
                      <a:picLocks noChangeAspect="1" noChangeArrowheads="1"/>
                    </pic:cNvPicPr>
                  </pic:nvPicPr>
                  <pic:blipFill>
                    <a:blip r:embed="rId3"/>
                    <a:stretch>
                      <a:fillRect/>
                    </a:stretch>
                  </pic:blipFill>
                  <pic:spPr bwMode="auto">
                    <a:xfrm>
                      <a:off x="0" y="0"/>
                      <a:ext cx="2734379" cy="2008301"/>
                    </a:xfrm>
                    <a:prstGeom prst="rect">
                      <a:avLst/>
                    </a:prstGeom>
                  </pic:spPr>
                </pic:pic>
              </a:graphicData>
            </a:graphic>
          </wp:inline>
        </w:drawing>
      </w:r>
    </w:p>
    <w:p>
      <w:pPr>
        <w:numPr>
          <w:ilvl w:val="0"/>
          <w:numId w:val="0"/>
        </w:numPr>
        <w:jc w:val="left"/>
        <w:rPr>
          <w:rFonts w:ascii="JetBrains Mono" w:hAnsi="JetBrains Mono" w:cs="JetBrains Mono"/>
          <w:color w:val="auto"/>
          <w:sz w:val="22"/>
          <w:szCs w:val="22"/>
          <w:highlight w:val="none"/>
          <w:u w:val="none"/>
        </w:rPr>
      </w:pPr>
      <w:r>
        <w:rPr>
          <w:rFonts w:ascii="JetBrains Mono" w:hAnsi="JetBrains Mono" w:cs="JetBrains Mono"/>
          <w:color w:val="auto"/>
          <w:sz w:val="22"/>
          <w:szCs w:val="22"/>
          <w:highlight w:val="none"/>
          <w:u w:val="none"/>
        </w:rPr>
        <w:drawing>
          <wp:inline distT="0" distB="0" distL="0" distR="0">
            <wp:extent cx="5714791" cy="1234317"/>
            <wp:effectExtent l="0" t="0" r="0" b="0"/>
            <wp:docPr id="4" name="Picture 4" descr=""/>
            <wp:cNvGraphicFramePr/>
            <a:graphic>
              <a:graphicData uri="http://schemas.openxmlformats.org/drawingml/2006/picture">
                <pic:pic>
                  <pic:nvPicPr>
                    <pic:cNvPr id="0" name="image3.png" descr=""/>
                    <pic:cNvPicPr>
                      <a:picLocks noChangeAspect="1" noChangeArrowheads="1"/>
                    </pic:cNvPicPr>
                  </pic:nvPicPr>
                  <pic:blipFill>
                    <a:blip r:embed="rId4"/>
                    <a:stretch>
                      <a:fillRect/>
                    </a:stretch>
                  </pic:blipFill>
                  <pic:spPr bwMode="auto">
                    <a:xfrm>
                      <a:off x="0" y="0"/>
                      <a:ext cx="5714791" cy="1234317"/>
                    </a:xfrm>
                    <a:prstGeom prst="rect">
                      <a:avLst/>
                    </a:prstGeom>
                  </pic:spPr>
                </pic:pic>
              </a:graphicData>
            </a:graphic>
          </wp:inline>
        </w:drawing>
      </w:r>
    </w:p>
    <w:p>
      <w:pPr>
        <w:numPr>
          <w:ilvl w:val="0"/>
          <w:numId w:val="0"/>
        </w:numPr>
        <w:jc w:val="left"/>
        <w:rPr>
          <w:rFonts w:ascii="JetBrains Mono" w:hAnsi="JetBrains Mono" w:cs="JetBrains Mono"/>
          <w:color w:val="auto"/>
          <w:sz w:val="22"/>
          <w:szCs w:val="22"/>
          <w:highlight w:val="none"/>
          <w:u w:val="none"/>
        </w:rPr>
      </w:pPr>
      <w:r>
        <w:rPr>
          <w:rFonts w:ascii="JetBrains Mono" w:hAnsi="JetBrains Mono" w:cs="JetBrains Mono"/>
          <w:color w:val="auto"/>
          <w:sz w:val="22"/>
          <w:szCs w:val="22"/>
          <w:highlight w:val="none"/>
          <w:u w:val="none"/>
        </w:rPr>
        <w:drawing>
          <wp:inline distT="0" distB="0" distL="0" distR="0">
            <wp:extent cx="5731256" cy="2823610"/>
            <wp:effectExtent l="0" t="0" r="0" b="0"/>
            <wp:docPr id="5" name="Picture 5" descr=""/>
            <wp:cNvGraphicFramePr/>
            <a:graphic>
              <a:graphicData uri="http://schemas.openxmlformats.org/drawingml/2006/picture">
                <pic:pic>
                  <pic:nvPicPr>
                    <pic:cNvPr id="0" name="image6.png" descr=""/>
                    <pic:cNvPicPr>
                      <a:picLocks noChangeAspect="1" noChangeArrowheads="1"/>
                    </pic:cNvPicPr>
                  </pic:nvPicPr>
                  <pic:blipFill>
                    <a:blip r:embed="rId5"/>
                    <a:stretch>
                      <a:fillRect/>
                    </a:stretch>
                  </pic:blipFill>
                  <pic:spPr bwMode="auto">
                    <a:xfrm>
                      <a:off x="0" y="0"/>
                      <a:ext cx="5731256" cy="2823610"/>
                    </a:xfrm>
                    <a:prstGeom prst="rect">
                      <a:avLst/>
                    </a:prstGeom>
                  </pic:spPr>
                </pic:pic>
              </a:graphicData>
            </a:graphic>
          </wp:inline>
        </w:drawing>
      </w:r>
    </w:p>
    <w:p>
      <w:pPr>
        <w:numPr>
          <w:ilvl w:val="0"/>
          <w:numId w:val="0"/>
        </w:numPr>
        <w:jc w:val="left"/>
        <w:rPr>
          <w:rFonts w:ascii="JetBrains Mono" w:hAnsi="JetBrains Mono" w:cs="JetBrains Mono"/>
          <w:color w:val="auto"/>
          <w:sz w:val="22"/>
          <w:szCs w:val="22"/>
          <w:highlight w:val="none"/>
          <w:u w:val="none"/>
        </w:rPr>
      </w:pPr>
      <w:r>
        <w:rPr>
          <w:rFonts w:ascii="JetBrains Mono" w:hAnsi="JetBrains Mono" w:cs="JetBrains Mono"/>
          <w:color w:val="auto"/>
          <w:sz w:val="22"/>
          <w:szCs w:val="22"/>
          <w:highlight w:val="none"/>
          <w:u w:val="none"/>
        </w:rPr>
        <w:drawing>
          <wp:inline distT="0" distB="0" distL="0" distR="0">
            <wp:extent cx="5731256" cy="2912189"/>
            <wp:effectExtent l="0" t="0" r="0" b="0"/>
            <wp:docPr id="6" name="Picture 6" descr=""/>
            <wp:cNvGraphicFramePr/>
            <a:graphic>
              <a:graphicData uri="http://schemas.openxmlformats.org/drawingml/2006/picture">
                <pic:pic>
                  <pic:nvPicPr>
                    <pic:cNvPr id="0" name="image4.png" descr=""/>
                    <pic:cNvPicPr>
                      <a:picLocks noChangeAspect="1" noChangeArrowheads="1"/>
                    </pic:cNvPicPr>
                  </pic:nvPicPr>
                  <pic:blipFill>
                    <a:blip r:embed="rId6"/>
                    <a:stretch>
                      <a:fillRect/>
                    </a:stretch>
                  </pic:blipFill>
                  <pic:spPr bwMode="auto">
                    <a:xfrm>
                      <a:off x="0" y="0"/>
                      <a:ext cx="5731256" cy="2912189"/>
                    </a:xfrm>
                    <a:prstGeom prst="rect">
                      <a:avLst/>
                    </a:prstGeom>
                  </pic:spPr>
                </pic:pic>
              </a:graphicData>
            </a:graphic>
          </wp:inline>
        </w:drawing>
      </w:r>
    </w:p>
    <w:p>
      <w:pPr>
        <w:numPr>
          <w:ilvl w:val="0"/>
          <w:numId w:val="0"/>
        </w:numPr>
        <w:jc w:val="left"/>
        <w:rPr>
          <w:rFonts w:ascii="JetBrains Mono" w:hAnsi="JetBrains Mono" w:cs="JetBrains Mono"/>
          <w:color w:val="auto"/>
          <w:sz w:val="22"/>
          <w:szCs w:val="22"/>
          <w:highlight w:val="none"/>
          <w:u w:val="none"/>
        </w:rPr>
      </w:pPr>
    </w:p>
    <w:p>
      <w:pPr>
        <w:numPr>
          <w:ilvl w:val="0"/>
          <w:numId w:val="0"/>
        </w:numPr>
        <w:jc w:val="left"/>
        <w:rPr>
          <w:rFonts w:ascii="JetBrains Mono" w:hAnsi="JetBrains Mono" w:cs="JetBrains Mono"/>
          <w:color w:val="auto"/>
          <w:sz w:val="22"/>
          <w:szCs w:val="22"/>
          <w:highlight w:val="none"/>
          <w:u w:val="none"/>
        </w:rPr>
      </w:pPr>
    </w:p>
    <w:p>
      <w:pPr>
        <w:jc w:val="left"/>
        <w:rPr>
          <w:rFonts w:ascii="JetBrains Mono" w:hAnsi="JetBrains Mono" w:cs="JetBrains Mono"/>
          <w:color w:val="auto"/>
          <w:sz w:val="22"/>
          <w:szCs w:val="22"/>
          <w:highlight w:val="none"/>
          <w:u w:val="none"/>
        </w:rPr>
      </w:pPr>
    </w:p>
    <w:p>
      <w:pPr>
        <w:numPr>
          <w:ilvl w:val="0"/>
          <w:numId w:val="0"/>
        </w:numPr>
        <w:jc w:val="left"/>
        <w:rPr>
          <w:rFonts w:ascii="JetBrains Mono" w:hAnsi="JetBrains Mono" w:cs="JetBrains Mono"/>
          <w:color w:val="auto"/>
          <w:sz w:val="22"/>
          <w:szCs w:val="22"/>
          <w:highlight w:val="none"/>
          <w:u w:val="single"/>
        </w:rPr>
      </w:pPr>
    </w:p>
    <w:p>
      <w:pPr>
        <w:numPr>
          <w:ilvl w:val="0"/>
          <w:numId w:val="0"/>
        </w:numPr>
        <w:jc w:val="left"/>
        <w:rPr>
          <w:rFonts w:ascii="JetBrains Mono" w:hAnsi="JetBrains Mono" w:cs="JetBrains Mono"/>
          <w:color w:val="auto"/>
          <w:sz w:val="22"/>
          <w:szCs w:val="22"/>
          <w:highlight w:val="none"/>
          <w:u w:val="single"/>
        </w:rPr>
      </w:pPr>
    </w:p>
    <w:sectPr>
      <w:type w:val="nextPage"/>
      <w:pgSz w:w="11906" w:h="16838"/>
      <w:pgMar w:top="1440" w:right="1440" w:bottom="1440" w:left="1440" w:header="720" w:footer="720" w:gutter="0"/>
      <w:cols w:space="720" w:num="1"/>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abstractNum w:abstractNumId="0">
    <w:multiLevelType w:val="multilevel"/>
    <w:lvl w:ilvl="0">
      <w:start w:val="1"/>
      <w:numFmt w:val="bullet"/>
      <w:lvlText w:val="•"/>
      <w:lvlJc w:val="left"/>
      <w:pPr>
        <w:ind w:left="720" w:hanging="360"/>
      </w:pPr>
      <w:rPr>
        <w:rFonts w:ascii="Arial" w:hAnsi="Arial"/>
      </w:rPr>
    </w:lvl>
    <w:lvl w:ilvl="1">
      <w:start w:val="1"/>
      <w:numFmt w:val="bullet"/>
      <w:lvlText w:val="○"/>
      <w:lvlJc w:val="left"/>
      <w:pPr>
        <w:ind w:left="1440" w:hanging="360"/>
      </w:pPr>
      <w:rPr>
        <w:rFonts w:ascii="Arial" w:hAnsi="Arial"/>
      </w:rPr>
    </w:lvl>
    <w:lvl w:ilvl="2">
      <w:start w:val="1"/>
      <w:numFmt w:val="bullet"/>
      <w:lvlText w:val="▪"/>
      <w:lvlJc w:val="left"/>
      <w:pPr>
        <w:ind w:left="2160" w:hanging="360"/>
      </w:pPr>
      <w:rPr>
        <w:rFonts w:ascii="Arial" w:hAnsi="Arial"/>
      </w:rPr>
    </w:lvl>
    <w:lvl w:ilvl="3">
      <w:start w:val="1"/>
      <w:numFmt w:val="bullet"/>
      <w:lvlText w:val="•"/>
      <w:lvlJc w:val="left"/>
      <w:pPr>
        <w:ind w:left="2880" w:hanging="360"/>
      </w:pPr>
      <w:rPr>
        <w:rFonts w:ascii="Arial" w:hAnsi="Arial"/>
      </w:rPr>
    </w:lvl>
    <w:lvl w:ilvl="4">
      <w:start w:val="1"/>
      <w:numFmt w:val="bullet"/>
      <w:lvlText w:val="○"/>
      <w:lvlJc w:val="left"/>
      <w:pPr>
        <w:ind w:left="3600" w:hanging="360"/>
      </w:pPr>
      <w:rPr>
        <w:rFonts w:ascii="Arial" w:hAnsi="Arial"/>
      </w:rPr>
    </w:lvl>
    <w:lvl w:ilvl="5">
      <w:start w:val="1"/>
      <w:numFmt w:val="bullet"/>
      <w:lvlText w:val="▪"/>
      <w:lvlJc w:val="left"/>
      <w:pPr>
        <w:ind w:left="4320" w:hanging="360"/>
      </w:pPr>
      <w:rPr>
        <w:rFonts w:ascii="Arial" w:hAnsi="Arial"/>
      </w:rPr>
    </w:lvl>
    <w:lvl w:ilvl="6">
      <w:start w:val="1"/>
      <w:numFmt w:val="bullet"/>
      <w:lvlText w:val="•"/>
      <w:lvlJc w:val="left"/>
      <w:pPr>
        <w:ind w:left="5040" w:hanging="360"/>
      </w:pPr>
      <w:rPr>
        <w:rFonts w:ascii="Arial" w:hAnsi="Arial"/>
      </w:rPr>
    </w:lvl>
    <w:lvl w:ilvl="7">
      <w:start w:val="1"/>
      <w:numFmt w:val="bullet"/>
      <w:lvlText w:val="○"/>
      <w:lvlJc w:val="left"/>
      <w:pPr>
        <w:ind w:left="5760" w:hanging="360"/>
      </w:pPr>
      <w:rPr>
        <w:rFonts w:ascii="Arial" w:hAnsi="Arial"/>
      </w:rPr>
    </w:lvl>
    <w:lvl w:ilvl="8">
      <w:start w:val="1"/>
      <w:numFmt w:val="bullet"/>
      <w:lvlText w:val="▪"/>
      <w:lvlJc w:val="left"/>
      <w:pPr>
        <w:ind w:left="6480" w:hanging="360"/>
      </w:pPr>
      <w:rPr>
        <w:rFonts w:ascii="Arial" w:hAnsi="Arial"/>
      </w:rPr>
    </w:lvl>
  </w:abstractNum>
  <w:abstractNum w:abstractNumId="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4">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5">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6">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zoom w:percent="100"/>
  <w:defaultTabStop w:val="720"/>
  <w:characterSpacingControl w:val="doNotCompress"/>
  <w:footnotePr>
    <w:numFmt w:val="decimal"/>
  </w:footnotePr>
  <w:endnotePr>
    <w:numFmt w:val="lowerRoman"/>
  </w:endnotePr>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docDefaults>
    <w:rPrDefault>
      <w:rPr>
        <w:rFonts w:ascii="Aptos" w:hAnsi="Aptos"/>
        <w:kern w:val="2"/>
        <w:sz w:val="24"/>
        <w:lang w:val="en-US"/>
      </w:rPr>
    </w:rPrDefault>
    <w:pPrDefault>
      <w:pPr>
        <w:widowControl/>
        <w:spacing w:before="0" w:after="160" w:line="276" w:lineRule="auto"/>
      </w:pPr>
    </w:pPrDefault>
  </w:docDefaults>
  <w:style w:type="paragraph" w:styleId="Normal" w:default="1">
    <w:name w:val="Normal"/>
    <w:uiPriority w:val="0"/>
    <w:qFormat/>
  </w:style>
  <w:style w:type="character" w:styleId="DefaultParagraphFont" w:default="1">
    <w:name w:val="Default Paragraph Font"/>
    <w:uiPriority w:val="1"/>
    <w:semiHidden/>
    <w:unhideWhenUsed/>
  </w:style>
  <w:style w:type="paragraph" w:styleId="NoSpacing">
    <w:name w:val="No Spacing"/>
    <w:basedOn w:val="Normal"/>
    <w:uiPriority w:val="1"/>
    <w:qFormat/>
    <w:pPr>
      <w:spacing w:after="0" w:line="240" w:lineRule="auto"/>
    </w:pPr>
  </w:style>
  <w:style w:type="paragraph" w:styleId="Heading1">
    <w:name w:val="heading 1"/>
    <w:basedOn w:val="Normal"/>
    <w:next w:val="Normal"/>
    <w:link w:val="Heading1Char"/>
    <w:uiPriority w:val="10"/>
    <w:qFormat/>
    <w:pPr>
      <w:keepNext/>
      <w:keepLines/>
      <w:spacing w:before="360" w:after="80"/>
      <w:outlineLvl w:val="0"/>
    </w:pPr>
    <w:rPr>
      <w:rFonts w:ascii="Aptos Display" w:hAnsi="Aptos Display"/>
      <w:color w:val="0F4761"/>
      <w:sz w:val="40"/>
    </w:rPr>
  </w:style>
  <w:style w:type="paragraph" w:styleId="Heading2">
    <w:name w:val="heading 2"/>
    <w:basedOn w:val="Normal"/>
    <w:next w:val="Normal"/>
    <w:link w:val="Heading2Char"/>
    <w:uiPriority w:val="11"/>
    <w:qFormat/>
    <w:pPr>
      <w:keepNext/>
      <w:keepLines/>
      <w:spacing w:before="160" w:after="80"/>
      <w:outlineLvl w:val="1"/>
    </w:pPr>
    <w:rPr>
      <w:rFonts w:ascii="Aptos Display" w:hAnsi="Aptos Display"/>
      <w:color w:val="0F4761"/>
      <w:sz w:val="32"/>
    </w:rPr>
  </w:style>
  <w:style w:type="paragraph" w:styleId="Heading3">
    <w:name w:val="heading 3"/>
    <w:basedOn w:val="Normal"/>
    <w:next w:val="Normal"/>
    <w:link w:val="Heading3Char"/>
    <w:uiPriority w:val="12"/>
    <w:qFormat/>
    <w:pPr>
      <w:keepNext/>
      <w:keepLines/>
      <w:spacing w:before="160" w:after="80"/>
      <w:outlineLvl w:val="2"/>
    </w:pPr>
    <w:rPr>
      <w:rFonts w:ascii="Aptos" w:hAnsi="Aptos"/>
      <w:color w:val="0F4761"/>
      <w:sz w:val="28"/>
    </w:rPr>
  </w:style>
  <w:style w:type="paragraph" w:styleId="Heading4">
    <w:name w:val="heading 4"/>
    <w:basedOn w:val="Normal"/>
    <w:next w:val="Normal"/>
    <w:link w:val="Heading4Char"/>
    <w:uiPriority w:val="13"/>
    <w:pPr>
      <w:keepNext/>
      <w:keepLines/>
      <w:spacing w:before="80" w:after="40"/>
      <w:outlineLvl w:val="3"/>
    </w:pPr>
    <w:rPr>
      <w:rFonts w:ascii="Aptos" w:hAnsi="Aptos"/>
      <w:i/>
      <w:color w:val="0F4761"/>
      <w:sz w:val="24"/>
    </w:rPr>
  </w:style>
  <w:style w:type="paragraph" w:styleId="Heading5">
    <w:name w:val="heading 5"/>
    <w:basedOn w:val="Normal"/>
    <w:next w:val="Normal"/>
    <w:link w:val="Heading5Char"/>
    <w:uiPriority w:val="14"/>
    <w:pPr>
      <w:keepNext/>
      <w:keepLines/>
      <w:spacing w:before="80" w:after="40"/>
      <w:outlineLvl w:val="4"/>
    </w:pPr>
    <w:rPr>
      <w:rFonts w:ascii="Aptos" w:hAnsi="Aptos"/>
      <w:color w:val="0F4761"/>
      <w:sz w:val="24"/>
    </w:rPr>
  </w:style>
  <w:style w:type="paragraph" w:styleId="Heading6">
    <w:name w:val="heading 6"/>
    <w:basedOn w:val="Normal"/>
    <w:next w:val="Normal"/>
    <w:link w:val="Heading6Char"/>
    <w:uiPriority w:val="15"/>
    <w:pPr>
      <w:keepNext/>
      <w:keepLines/>
      <w:spacing w:before="40" w:after="0"/>
      <w:outlineLvl w:val="5"/>
    </w:pPr>
    <w:rPr>
      <w:rFonts w:ascii="Aptos" w:hAnsi="Aptos"/>
      <w:i/>
      <w:color w:val="595959"/>
      <w:sz w:val="24"/>
    </w:rPr>
  </w:style>
  <w:style w:type="paragraph" w:styleId="Heading7">
    <w:name w:val="heading 7"/>
    <w:basedOn w:val="Normal"/>
    <w:next w:val="Normal"/>
    <w:link w:val="Heading7Char"/>
    <w:uiPriority w:val="16"/>
    <w:pPr>
      <w:keepNext/>
      <w:keepLines/>
      <w:spacing w:before="40" w:after="0"/>
      <w:outlineLvl w:val="6"/>
    </w:pPr>
    <w:rPr>
      <w:rFonts w:ascii="Aptos" w:hAnsi="Aptos"/>
      <w:color w:val="595959"/>
      <w:sz w:val="24"/>
    </w:rPr>
  </w:style>
  <w:style w:type="paragraph" w:styleId="Heading8">
    <w:name w:val="heading 8"/>
    <w:basedOn w:val="Normal"/>
    <w:next w:val="Normal"/>
    <w:link w:val="Heading8Char"/>
    <w:uiPriority w:val="17"/>
    <w:pPr>
      <w:keepNext/>
      <w:keepLines/>
      <w:spacing w:before="0" w:after="0"/>
      <w:outlineLvl w:val="7"/>
    </w:pPr>
    <w:rPr>
      <w:rFonts w:ascii="Aptos" w:hAnsi="Aptos"/>
      <w:i/>
      <w:color w:val="272727"/>
      <w:sz w:val="24"/>
    </w:rPr>
  </w:style>
  <w:style w:type="paragraph" w:styleId="Heading9">
    <w:name w:val="heading 9"/>
    <w:basedOn w:val="Normal"/>
    <w:next w:val="Normal"/>
    <w:link w:val="Heading9Char"/>
    <w:uiPriority w:val="18"/>
    <w:pPr>
      <w:keepNext/>
      <w:keepLines/>
      <w:spacing w:before="0" w:after="0"/>
      <w:outlineLvl w:val="8"/>
    </w:pPr>
    <w:rPr>
      <w:rFonts w:ascii="Aptos" w:hAnsi="Aptos"/>
      <w:color w:val="272727"/>
      <w:sz w:val="24"/>
    </w:rPr>
  </w:style>
  <w:style w:type="paragraph" w:styleId="Title">
    <w:name w:val="Title"/>
    <w:basedOn w:val="Normal"/>
    <w:next w:val="Normal"/>
    <w:uiPriority w:val="10"/>
    <w:qFormat/>
    <w:pPr>
      <w:spacing w:after="80" w:line="240" w:lineRule="auto"/>
      <w:contextualSpacing/>
    </w:pPr>
    <w:rPr>
      <w:rFonts w:ascii="Aptos Display" w:hAnsi="Aptos Display"/>
      <w:spacing w:val="-10"/>
      <w:kern w:val="28"/>
      <w:sz w:val="56"/>
    </w:rPr>
  </w:style>
  <w:style w:type="paragraph" w:styleId="Subtitle">
    <w:name w:val="Subtitle"/>
    <w:basedOn w:val="Normal"/>
    <w:next w:val="Normal"/>
    <w:uiPriority w:val="11"/>
    <w:qFormat/>
    <w:rPr>
      <w:color w:val="595959"/>
      <w:spacing w:val="15"/>
      <w:sz w:val="28"/>
    </w:rPr>
  </w:style>
  <w:style w:type="character" w:styleId="SubtleEmphasis">
    <w:name w:val="Subtle Emphasis"/>
    <w:basedOn w:val="DefaultParagraphFont"/>
    <w:uiPriority w:val="19"/>
    <w:qFormat/>
    <w:rPr>
      <w:i/>
      <w:color w:val="404040"/>
    </w:rPr>
  </w:style>
  <w:style w:type="character" w:styleId="Emphasis">
    <w:name w:val="Emphasis"/>
    <w:basedOn w:val="DefaultParagraphFont"/>
    <w:uiPriority w:val="20"/>
    <w:qFormat/>
    <w:rPr>
      <w:i/>
    </w:rPr>
  </w:style>
  <w:style w:type="character" w:styleId="IntenseEmphasis">
    <w:name w:val="Intense Emphasis"/>
    <w:basedOn w:val="DefaultParagraphFont"/>
    <w:uiPriority w:val="21"/>
    <w:qFormat/>
    <w:rPr>
      <w:i/>
      <w:color w:val="0F4761"/>
    </w:rPr>
  </w:style>
  <w:style w:type="character" w:styleId="Strong">
    <w:name w:val="Strong"/>
    <w:basedOn w:val="DefaultParagraphFont"/>
    <w:uiPriority w:val="22"/>
    <w:qFormat/>
    <w:rPr>
      <w:b/>
    </w:rPr>
  </w:style>
  <w:style w:type="paragraph" w:styleId="Quote">
    <w:name w:val="Quote"/>
    <w:basedOn w:val="Normal"/>
    <w:next w:val="Normal"/>
    <w:uiPriority w:val="29"/>
    <w:qFormat/>
    <w:pPr>
      <w:spacing w:before="160"/>
      <w:jc w:val="center"/>
    </w:pPr>
    <w:rPr>
      <w:i/>
      <w:color w:val="404040"/>
    </w:rPr>
  </w:style>
  <w:style w:type="paragraph" w:styleId="IntenseQuote">
    <w:name w:val="Intense Quote"/>
    <w:basedOn w:val="Normal"/>
    <w:next w:val="Normal"/>
    <w:uiPriority w:val="30"/>
    <w:qFormat/>
    <w:pPr>
      <w:pBdr>
        <w:top w:val="single" w:sz="4" w:space="10" w:color="0F4761"/>
        <w:bottom w:val="single" w:sz="4" w:space="10" w:color="0F4761"/>
      </w:pBdr>
      <w:spacing w:before="360" w:after="360"/>
      <w:ind w:left="864" w:right="864"/>
      <w:jc w:val="center"/>
    </w:pPr>
    <w:rPr>
      <w:i/>
      <w:color w:val="0F4761"/>
    </w:rPr>
  </w:style>
  <w:style w:type="character" w:styleId="SubtleReference">
    <w:name w:val="Subtle Reference"/>
    <w:basedOn w:val="DefaultParagraphFont"/>
    <w:uiPriority w:val="31"/>
    <w:qFormat/>
    <w:rPr>
      <w:smallCaps/>
      <w:color w:val="5A5A5A"/>
    </w:rPr>
  </w:style>
  <w:style w:type="character" w:styleId="IntenseReference">
    <w:name w:val="Intense Reference"/>
    <w:basedOn w:val="DefaultParagraphFont"/>
    <w:uiPriority w:val="32"/>
    <w:qFormat/>
    <w:rPr>
      <w:b/>
      <w:smallCaps/>
      <w:color w:val="0F4761"/>
      <w:spacing w:val="5"/>
    </w:rPr>
  </w:style>
  <w:style w:type="character" w:styleId="BookTitle">
    <w:name w:val="Book Title"/>
    <w:basedOn w:val="DefaultParagraphFont"/>
    <w:uiPriority w:val="33"/>
    <w:qFormat/>
    <w:rPr>
      <w:b/>
      <w:i/>
      <w:spacing w:val="5"/>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rPr>
      <w:color w:val="467886"/>
      <w:u w:val="single"/>
    </w:rPr>
  </w:style>
  <w:style w:type="paragraph" w:styleId="Caption">
    <w:name w:val="caption"/>
    <w:basedOn w:val="Normal"/>
    <w:next w:val="Normal"/>
    <w:uiPriority w:val="35"/>
    <w:pPr>
      <w:spacing w:after="200" w:line="240" w:lineRule="auto"/>
    </w:pPr>
    <w:rPr>
      <w:i/>
      <w:color w:val="0E2841"/>
      <w:sz w:val="18"/>
    </w:rPr>
  </w:style>
  <w:style w:type="paragraph" w:styleId="Header">
    <w:name w:val="header"/>
    <w:basedOn w:val="Normal"/>
    <w:uiPriority w:val="99"/>
    <w:pPr>
      <w:tabs>
        <w:tab w:val="center" w:pos="4680"/>
        <w:tab w:val="right" w:pos="9360"/>
      </w:tabs>
      <w:spacing w:after="0" w:line="240" w:lineRule="auto"/>
    </w:pPr>
  </w:style>
  <w:style w:type="paragraph" w:styleId="Footer">
    <w:name w:val="footer"/>
    <w:basedOn w:val="Normal"/>
    <w:uiPriority w:val="99"/>
    <w:pPr>
      <w:tabs>
        <w:tab w:val="center" w:pos="4680"/>
        <w:tab w:val="right" w:pos="9360"/>
      </w:tabs>
      <w:spacing w:after="0" w:line="240" w:lineRule="auto"/>
    </w:pPr>
  </w:style>
  <w:style w:type="paragraph" w:styleId="FootnoteText">
    <w:name w:val="footnote text"/>
    <w:basedOn w:val="Normal"/>
    <w:uiPriority w:val="99"/>
    <w:pPr>
      <w:spacing w:after="0" w:line="240" w:lineRule="auto"/>
    </w:pPr>
    <w:rPr>
      <w:sz w:val="20"/>
    </w:rPr>
  </w:style>
  <w:style w:type="character" w:styleId="FootnoteReference">
    <w:name w:val="footnote reference"/>
    <w:basedOn w:val="DefaultParagraphFont"/>
    <w:uiPriority w:val="99"/>
    <w:rPr>
      <w:vertAlign w:val="superscript"/>
    </w:rPr>
  </w:style>
  <w:style w:type="paragraph" w:styleId="EndnoteText">
    <w:name w:val="endnote text"/>
    <w:basedOn w:val="Normal"/>
    <w:uiPriority w:val="99"/>
    <w:pPr>
      <w:spacing w:after="0" w:line="240" w:lineRule="auto"/>
    </w:pPr>
    <w:rPr>
      <w:sz w:val="20"/>
    </w:rPr>
  </w:style>
  <w:style w:type="character" w:styleId="EndnoteReference">
    <w:name w:val="endnote reference"/>
    <w:basedOn w:val="DefaultParagraphFont"/>
    <w:uiPriority w:val="99"/>
    <w:rPr>
      <w:vertAlign w:val="superscript"/>
    </w:rPr>
  </w:style>
  <w:style w:type="paragraph" w:styleId="TOCHeading">
    <w:name w:val="TOC Heading"/>
    <w:basedOn w:val="Heading1"/>
    <w:next w:val="Normal"/>
    <w:uiPriority w:val="39"/>
    <w:pPr>
      <w:spacing w:before="240"/>
      <w:outlineLvl w:val="9"/>
    </w:pPr>
  </w:style>
  <w:style w:type="paragraph" w:styleId="TOC1">
    <w:name w:val="toc 1"/>
    <w:basedOn w:val="Normal"/>
    <w:next w:val="Normal"/>
    <w:uiPriority w:val="39"/>
    <w:pPr>
      <w:spacing w:after="100"/>
      <w:ind w:left="0"/>
    </w:pPr>
  </w:style>
  <w:style w:type="paragraph" w:styleId="TOC2">
    <w:name w:val="toc 2"/>
    <w:basedOn w:val="Normal"/>
    <w:next w:val="Normal"/>
    <w:uiPriority w:val="39"/>
    <w:pPr>
      <w:spacing w:after="100"/>
      <w:ind w:left="240"/>
    </w:pPr>
  </w:style>
  <w:style w:type="paragraph" w:styleId="TOC3">
    <w:name w:val="toc 3"/>
    <w:basedOn w:val="Normal"/>
    <w:next w:val="Normal"/>
    <w:uiPriority w:val="39"/>
    <w:pPr>
      <w:spacing w:after="100"/>
      <w:ind w:left="480"/>
    </w:pPr>
  </w:style>
  <w:style w:type="paragraph" w:styleId="TOC4">
    <w:name w:val="toc 4"/>
    <w:basedOn w:val="Normal"/>
    <w:next w:val="Normal"/>
    <w:uiPriority w:val="39"/>
    <w:pPr>
      <w:spacing w:after="100"/>
      <w:ind w:left="720"/>
    </w:pPr>
  </w:style>
  <w:style w:type="paragraph" w:styleId="TOC5">
    <w:name w:val="toc 5"/>
    <w:basedOn w:val="Normal"/>
    <w:next w:val="Normal"/>
    <w:uiPriority w:val="39"/>
    <w:pPr>
      <w:spacing w:after="100"/>
      <w:ind w:left="960"/>
    </w:pPr>
  </w:style>
  <w:style w:type="paragraph" w:styleId="TOC6">
    <w:name w:val="toc 6"/>
    <w:basedOn w:val="Normal"/>
    <w:next w:val="Normal"/>
    <w:uiPriority w:val="39"/>
    <w:pPr>
      <w:spacing w:after="100"/>
      <w:ind w:left="1200"/>
    </w:pPr>
  </w:style>
  <w:style w:type="paragraph" w:styleId="TOC7">
    <w:name w:val="toc 7"/>
    <w:basedOn w:val="Normal"/>
    <w:next w:val="Normal"/>
    <w:uiPriority w:val="39"/>
    <w:pPr>
      <w:spacing w:after="100"/>
      <w:ind w:left="1440"/>
    </w:pPr>
  </w:style>
  <w:style w:type="paragraph" w:styleId="TOC8">
    <w:name w:val="toc 8"/>
    <w:basedOn w:val="Normal"/>
    <w:next w:val="Normal"/>
    <w:uiPriority w:val="39"/>
    <w:pPr>
      <w:spacing w:after="100"/>
      <w:ind w:left="1680"/>
    </w:pPr>
  </w:style>
  <w:style w:type="paragraph" w:styleId="TOC9">
    <w:name w:val="toc 9"/>
    <w:basedOn w:val="Normal"/>
    <w:next w:val="Normal"/>
    <w:uiPriority w:val="39"/>
    <w:pPr>
      <w:spacing w:after="100"/>
      <w:ind w:left="1920"/>
    </w:pPr>
  </w:style>
  <w:style w:type="table" w:styleId="TableGrid">
    <w:name w:val="Table 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Normal" w:default="1">
    <w:name w:val="Normal Table"/>
    <w:semiHidden/>
    <w:unhideWhenUsed/>
  </w:style>
  <w:style w:type="table" w:styleId="PlainTable1">
    <w:name w:val="Plain Table 1"/>
    <w:basedOn w:val="TableNormal"/>
    <w:uiPriority w:val="60"/>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rPr>
    </w:tblStylePr>
    <w:tblStylePr w:type="firstCol">
      <w:rPr>
        <w:b/>
      </w:rPr>
    </w:tblStylePr>
    <w:tblStylePr w:type="band1Horz">
      <w:tcPr>
        <w:shd w:val="clear" w:color="auto" w:fill="F2F2F2"/>
      </w:tcPr>
    </w:tblStylePr>
  </w:style>
  <w:style w:type="table" w:styleId="GridTable1Light">
    <w:name w:val="Grid Table 1 Light"/>
    <w:basedOn w:val="TableNormal"/>
    <w:uiPriority w:val="60"/>
    <w:pPr>
      <w:spacing w:after="0" w:line="240" w:lineRule="auto"/>
    </w:p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rPr>
    </w:tblStylePr>
    <w:tblStylePr w:type="firstCol">
      <w:rPr>
        <w:b/>
      </w:rPr>
    </w:tblStylePr>
  </w:style>
  <w:style w:type="table" w:styleId="GridTable4AccentBlue">
    <w:name w:val="Grid Table 4 – Blue"/>
    <w:basedOn w:val="TableNormal"/>
    <w:uiPriority w:val="60"/>
    <w:pPr>
      <w:spacing w:after="0" w:line="240" w:lineRule="auto"/>
    </w:pPr>
    <w:tblPr>
      <w:tblBorders>
        <w:top w:val="single" w:sz="4" w:space="0" w:color="C1E4F5"/>
        <w:left w:val="single" w:sz="4" w:space="0" w:color="C1E4F5"/>
        <w:bottom w:val="single" w:sz="4" w:space="0" w:color="C1E4F5"/>
        <w:right w:val="single" w:sz="4" w:space="0" w:color="C1E4F5"/>
        <w:insideH w:val="single" w:sz="4" w:space="0" w:color="C1E4F5"/>
        <w:insideV w:val="single" w:sz="4" w:space="0" w:color="C1E4F5"/>
      </w:tblBorders>
    </w:tblPr>
    <w:tblStylePr w:type="firstRow">
      <w:rPr>
        <w:b/>
        <w:color w:val="FFFFFF"/>
      </w:rPr>
      <w:tcPr>
        <w:shd w:val="clear" w:color="auto" w:fill="156082"/>
      </w:tcPr>
    </w:tblStylePr>
    <w:tblStylePr w:type="firstCol">
      <w:rPr>
        <w:b/>
      </w:rPr>
    </w:tblStylePr>
    <w:tblStylePr w:type="band1Horz">
      <w:tcPr>
        <w:shd w:val="clear" w:color="auto" w:fill="C1E4F5"/>
      </w:tcPr>
    </w:tblStylePr>
  </w:style>
  <w:style w:type="table" w:styleId="ListTable3AccentBlue">
    <w:name w:val="List Table 3 – Blue"/>
    <w:basedOn w:val="TableNormal"/>
    <w:uiPriority w:val="60"/>
    <w:pPr>
      <w:spacing w:after="0" w:line="240" w:lineRule="auto"/>
    </w:pPr>
    <w:tblPr>
      <w:tblBorders>
        <w:top w:val="single" w:sz="4" w:space="0" w:color="156082"/>
        <w:left w:val="single" w:sz="4" w:space="0" w:color="156082"/>
        <w:bottom w:val="single" w:sz="4" w:space="0" w:color="156082"/>
        <w:right w:val="single" w:sz="4" w:space="0" w:color="156082"/>
      </w:tblBorders>
    </w:tblPr>
    <w:tblStylePr w:type="firstRow">
      <w:rPr>
        <w:b/>
        <w:color w:val="FFFFFF"/>
      </w:rPr>
      <w:tcPr>
        <w:shd w:val="clear" w:color="auto" w:fill="156082"/>
      </w:tcPr>
    </w:tblStylePr>
    <w:tblStylePr w:type="lastRow">
      <w:tcPr>
        <w:tcBorders>
          <w:top w:val="single" w:sz="4" w:space="0" w:color="156082"/>
        </w:tcBorders>
      </w:tcPr>
    </w:tblStylePr>
  </w:style>
  <w:style w:type="table" w:styleId="GridTable4AccentOrange">
    <w:name w:val="Grid Table 4 – Orange"/>
    <w:basedOn w:val="TableNormal"/>
    <w:uiPriority w:val="60"/>
    <w:pPr>
      <w:spacing w:after="0" w:line="240" w:lineRule="auto"/>
    </w:pPr>
    <w:tblPr>
      <w:tblBorders>
        <w:top w:val="single" w:sz="4" w:space="0" w:color="FBE2D5"/>
        <w:left w:val="single" w:sz="4" w:space="0" w:color="FBE2D5"/>
        <w:bottom w:val="single" w:sz="4" w:space="0" w:color="FBE2D5"/>
        <w:right w:val="single" w:sz="4" w:space="0" w:color="FBE2D5"/>
        <w:insideH w:val="single" w:sz="4" w:space="0" w:color="FBE2D5"/>
        <w:insideV w:val="single" w:sz="4" w:space="0" w:color="FBE2D5"/>
      </w:tblBorders>
    </w:tblPr>
    <w:tblStylePr w:type="firstRow">
      <w:rPr>
        <w:b/>
        <w:color w:val="FFFFFF"/>
      </w:rPr>
      <w:tcPr>
        <w:shd w:val="clear" w:color="auto" w:fill="E97132"/>
      </w:tcPr>
    </w:tblStylePr>
    <w:tblStylePr w:type="firstCol">
      <w:rPr>
        <w:b/>
      </w:rPr>
    </w:tblStylePr>
    <w:tblStylePr w:type="band1Horz">
      <w:tcPr>
        <w:shd w:val="clear" w:color="auto" w:fill="FBE2D5"/>
      </w:tcPr>
    </w:tblStylePr>
  </w:style>
  <w:style w:type="table" w:styleId="ListTable3AccentOrange">
    <w:name w:val="List Table 3 – Orange"/>
    <w:basedOn w:val="TableNormal"/>
    <w:uiPriority w:val="60"/>
    <w:pPr>
      <w:spacing w:after="0" w:line="240" w:lineRule="auto"/>
    </w:pPr>
    <w:tblPr>
      <w:tblBorders>
        <w:top w:val="single" w:sz="4" w:space="0" w:color="E97132"/>
        <w:left w:val="single" w:sz="4" w:space="0" w:color="E97132"/>
        <w:bottom w:val="single" w:sz="4" w:space="0" w:color="E97132"/>
        <w:right w:val="single" w:sz="4" w:space="0" w:color="E97132"/>
      </w:tblBorders>
    </w:tblPr>
    <w:tblStylePr w:type="firstRow">
      <w:rPr>
        <w:b/>
        <w:color w:val="FFFFFF"/>
      </w:rPr>
      <w:tcPr>
        <w:shd w:val="clear" w:color="auto" w:fill="E97132"/>
      </w:tcPr>
    </w:tblStylePr>
    <w:tblStylePr w:type="lastRow">
      <w:tcPr>
        <w:tcBorders>
          <w:top w:val="single" w:sz="4" w:space="0" w:color="E97132"/>
        </w:tcBorders>
      </w:tcPr>
    </w:tblStylePr>
  </w:style>
  <w:style w:type="table" w:styleId="GridTable4AccentGreen">
    <w:name w:val="Grid Table 4 – Green"/>
    <w:basedOn w:val="TableNormal"/>
    <w:uiPriority w:val="60"/>
    <w:pPr>
      <w:spacing w:after="0" w:line="240" w:lineRule="auto"/>
    </w:pPr>
    <w:tblPr>
      <w:tblBorders>
        <w:top w:val="single" w:sz="4" w:space="0" w:color="C1F0C8"/>
        <w:left w:val="single" w:sz="4" w:space="0" w:color="C1F0C8"/>
        <w:bottom w:val="single" w:sz="4" w:space="0" w:color="C1F0C8"/>
        <w:right w:val="single" w:sz="4" w:space="0" w:color="C1F0C8"/>
        <w:insideH w:val="single" w:sz="4" w:space="0" w:color="C1F0C8"/>
        <w:insideV w:val="single" w:sz="4" w:space="0" w:color="C1F0C8"/>
      </w:tblBorders>
    </w:tblPr>
    <w:tblStylePr w:type="firstRow">
      <w:rPr>
        <w:b/>
        <w:color w:val="FFFFFF"/>
      </w:rPr>
      <w:tcPr>
        <w:shd w:val="clear" w:color="auto" w:fill="196B24"/>
      </w:tcPr>
    </w:tblStylePr>
    <w:tblStylePr w:type="firstCol">
      <w:rPr>
        <w:b/>
      </w:rPr>
    </w:tblStylePr>
    <w:tblStylePr w:type="band1Horz">
      <w:tcPr>
        <w:shd w:val="clear" w:color="auto" w:fill="C1F0C8"/>
      </w:tcPr>
    </w:tblStylePr>
  </w:style>
  <w:style w:type="table" w:styleId="ListTable3AccentGreen">
    <w:name w:val="List Table 3 – Green"/>
    <w:basedOn w:val="TableNormal"/>
    <w:uiPriority w:val="60"/>
    <w:pPr>
      <w:spacing w:after="0" w:line="240" w:lineRule="auto"/>
    </w:pPr>
    <w:tblPr>
      <w:tblBorders>
        <w:top w:val="single" w:sz="4" w:space="0" w:color="196B24"/>
        <w:left w:val="single" w:sz="4" w:space="0" w:color="196B24"/>
        <w:bottom w:val="single" w:sz="4" w:space="0" w:color="196B24"/>
        <w:right w:val="single" w:sz="4" w:space="0" w:color="196B24"/>
      </w:tblBorders>
    </w:tblPr>
    <w:tblStylePr w:type="firstRow">
      <w:rPr>
        <w:b/>
        <w:color w:val="FFFFFF"/>
      </w:rPr>
      <w:tcPr>
        <w:shd w:val="clear" w:color="auto" w:fill="196B24"/>
      </w:tcPr>
    </w:tblStylePr>
    <w:tblStylePr w:type="lastRow">
      <w:tcPr>
        <w:tcBorders>
          <w:top w:val="single" w:sz="4" w:space="0" w:color="196B24"/>
        </w:tcBorders>
      </w:tcPr>
    </w:tblStylePr>
  </w:style>
  <w:style w:type="table" w:styleId="GridTable4AccentPurple">
    <w:name w:val="Grid Table 4 – Purple"/>
    <w:basedOn w:val="TableNormal"/>
    <w:uiPriority w:val="60"/>
    <w:pPr>
      <w:spacing w:after="0" w:line="240" w:lineRule="auto"/>
    </w:pPr>
    <w:tblPr>
      <w:tblBorders>
        <w:top w:val="single" w:sz="4" w:space="0" w:color="E5D2EE"/>
        <w:left w:val="single" w:sz="4" w:space="0" w:color="E5D2EE"/>
        <w:bottom w:val="single" w:sz="4" w:space="0" w:color="E5D2EE"/>
        <w:right w:val="single" w:sz="4" w:space="0" w:color="E5D2EE"/>
        <w:insideH w:val="single" w:sz="4" w:space="0" w:color="E5D2EE"/>
        <w:insideV w:val="single" w:sz="4" w:space="0" w:color="E5D2EE"/>
      </w:tblBorders>
    </w:tblPr>
    <w:tblStylePr w:type="firstRow">
      <w:rPr>
        <w:b/>
        <w:color w:val="FFFFFF"/>
      </w:rPr>
      <w:tcPr>
        <w:shd w:val="clear" w:color="auto" w:fill="712E8D"/>
      </w:tcPr>
    </w:tblStylePr>
    <w:tblStylePr w:type="firstCol">
      <w:rPr>
        <w:b/>
      </w:rPr>
    </w:tblStylePr>
    <w:tblStylePr w:type="band1Horz">
      <w:tcPr>
        <w:shd w:val="clear" w:color="auto" w:fill="E5D2EE"/>
      </w:tcPr>
    </w:tblStylePr>
  </w:style>
  <w:style w:type="table" w:styleId="ListTable3AccentPurple">
    <w:name w:val="List Table 3 – Purple"/>
    <w:basedOn w:val="TableNormal"/>
    <w:uiPriority w:val="60"/>
    <w:pPr>
      <w:spacing w:after="0" w:line="240" w:lineRule="auto"/>
    </w:pPr>
    <w:tblPr>
      <w:tblBorders>
        <w:top w:val="single" w:sz="4" w:space="0" w:color="712E8D"/>
        <w:left w:val="single" w:sz="4" w:space="0" w:color="712E8D"/>
        <w:bottom w:val="single" w:sz="4" w:space="0" w:color="712E8D"/>
        <w:right w:val="single" w:sz="4" w:space="0" w:color="712E8D"/>
      </w:tblBorders>
    </w:tblPr>
    <w:tblStylePr w:type="firstRow">
      <w:rPr>
        <w:b/>
        <w:color w:val="FFFFFF"/>
      </w:rPr>
      <w:tcPr>
        <w:shd w:val="clear" w:color="auto" w:fill="712E8D"/>
      </w:tcPr>
    </w:tblStylePr>
    <w:tblStylePr w:type="lastRow">
      <w:tcPr>
        <w:tcBorders>
          <w:top w:val="single" w:sz="4" w:space="0" w:color="712E8D"/>
        </w:tcBorders>
      </w:tcPr>
    </w:tblStyle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5.png"/><Relationship Id="rId4" Type="http://schemas.openxmlformats.org/officeDocument/2006/relationships/image" Target="media/image3.png"/><Relationship Id="rId5" Type="http://schemas.openxmlformats.org/officeDocument/2006/relationships/image" Target="media/image6.png"/><Relationship Id="rId6" Type="http://schemas.openxmlformats.org/officeDocument/2006/relationships/image" Target="media/image4.png"/><Relationship Id="rId7" Type="http://schemas.openxmlformats.org/officeDocument/2006/relationships/styles" Target="styles.xml"/><Relationship Id="rId8" Type="http://schemas.openxmlformats.org/officeDocument/2006/relationships/numbering" Target="numbering.xml"/><Relationship Id="rId9" Type="http://schemas.openxmlformats.org/officeDocument/2006/relationships/settings" Target="settings.xml"/><Relationship Id="rId10" Type="http://schemas.openxmlformats.org/officeDocument/2006/relationships/theme" Target="theme/theme1.xml"/></Relationships>
</file>

<file path=word/theme/theme1.xml><?xml version="1.0" encoding="utf-8"?>
<a:theme xmlns:a="http://schemas.openxmlformats.org/drawingml/2006/main" name="Craft">
  <a:themeElements>
    <a:clrScheme name="Craft">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raft">
      <a:majorFont>
        <a:latin typeface="Aptos Display"/>
        <a:ea typeface=""/>
        <a:cs typeface=""/>
      </a:majorFont>
      <a:minorFont>
        <a:latin typeface="Aptos"/>
        <a:ea typeface=""/>
        <a:cs typeface=""/>
      </a:minorFont>
    </a:fontScheme>
    <a:fmtScheme name="Craft">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WordCraft</Application>
  <Words>999</Words>
  <Paragraphs>63</Paragraphs>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WordCraft User</cp:lastModifiedBy>
  <cp:revision>1</cp:revision>
  <dcterms:created xsi:type="dcterms:W3CDTF">2026-10-15T15:36:41Z</dcterms:created>
  <dcterms:modified xsi:type="dcterms:W3CDTF">2026-10-15T15:36:41Z</dcterms:modified>
</cp:coreProperties>
</file>