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U.N.M.d.P – F.I. - Ingeniería en Informática </w:t>
      </w:r>
    </w:p>
    <w:p w:rsidR="00000000" w:rsidDel="00000000" w:rsidP="00000000" w:rsidRDefault="00000000" w:rsidRPr="00000000" w14:paraId="00000002">
      <w:pPr>
        <w:keepLines w:val="1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Taller de Programación I</w:t>
      </w:r>
    </w:p>
    <w:p w:rsidR="00000000" w:rsidDel="00000000" w:rsidP="00000000" w:rsidRDefault="00000000" w:rsidRPr="00000000" w14:paraId="00000003">
      <w:pPr>
        <w:keepLines w:val="1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Validación y VerificaciónADA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Noelia Echeverría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Franco Ercoli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Matías Gutierrez </w:t>
      </w:r>
    </w:p>
    <w:p w:rsidR="00000000" w:rsidDel="00000000" w:rsidP="00000000" w:rsidRDefault="00000000" w:rsidRPr="00000000" w14:paraId="0000000A">
      <w:pPr>
        <w:keepLines w:val="1"/>
        <w:numPr>
          <w:ilvl w:val="0"/>
          <w:numId w:val="1"/>
        </w:numPr>
        <w:shd w:fill="ffffff" w:val="clear"/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Juan Cruz Mateos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Anomalías</w:t>
      </w:r>
    </w:p>
    <w:p w:rsidR="00000000" w:rsidDel="00000000" w:rsidP="00000000" w:rsidRDefault="00000000" w:rsidRPr="00000000" w14:paraId="0000000D">
      <w:pPr>
        <w:keepLines w:val="1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Clase Empresa</w:t>
      </w:r>
    </w:p>
    <w:p w:rsidR="00000000" w:rsidDel="00000000" w:rsidP="00000000" w:rsidRDefault="00000000" w:rsidRPr="00000000" w14:paraId="0000000F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ab/>
        <w:t xml:space="preserve">“La empresa existe (no es null)” : no debería ser una precondición. Debería ser contemplada como una invariante de clase.</w:t>
      </w:r>
    </w:p>
    <w:p w:rsidR="00000000" w:rsidDel="00000000" w:rsidP="00000000" w:rsidRDefault="00000000" w:rsidRPr="00000000" w14:paraId="00000010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Clase Titular</w:t>
      </w:r>
    </w:p>
    <w:p w:rsidR="00000000" w:rsidDel="00000000" w:rsidP="00000000" w:rsidRDefault="00000000" w:rsidRPr="00000000" w14:paraId="00000013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Clases Contratacion</w:t>
      </w:r>
    </w:p>
    <w:p w:rsidR="00000000" w:rsidDel="00000000" w:rsidP="00000000" w:rsidRDefault="00000000" w:rsidRPr="00000000" w14:paraId="00000017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ab/>
        <w:t xml:space="preserve">El costo debería poder definirse o modificarse eventualmente. Falta el método setCosto.</w:t>
      </w:r>
    </w:p>
    <w:p w:rsidR="00000000" w:rsidDel="00000000" w:rsidP="00000000" w:rsidRDefault="00000000" w:rsidRPr="00000000" w14:paraId="00000018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Clase DomicilioFactory</w:t>
      </w:r>
    </w:p>
    <w:p w:rsidR="00000000" w:rsidDel="00000000" w:rsidP="00000000" w:rsidRDefault="00000000" w:rsidRPr="00000000" w14:paraId="0000001A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ab/>
        <w:t xml:space="preserve">En el método getDomicilio, no está contemplado que el String internet no sea ni “Internet100” o “Internet500”.</w:t>
      </w:r>
    </w:p>
    <w:p w:rsidR="00000000" w:rsidDel="00000000" w:rsidP="00000000" w:rsidRDefault="00000000" w:rsidRPr="00000000" w14:paraId="0000001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8040"/>
        <w:gridCol w:w="615"/>
        <w:gridCol w:w="720"/>
        <w:gridCol w:w="795"/>
        <w:tblGridChange w:id="0">
          <w:tblGrid>
            <w:gridCol w:w="705"/>
            <w:gridCol w:w="8040"/>
            <w:gridCol w:w="615"/>
            <w:gridCol w:w="720"/>
            <w:gridCol w:w="795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Lines w:val="1"/>
              <w:spacing w:before="4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– Desviación de los Objetivos</w:t>
            </w:r>
          </w:p>
        </w:tc>
      </w:tr>
      <w:tr>
        <w:trPr>
          <w:cantSplit w:val="0"/>
          <w:trHeight w:val="770.9570312500001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Lines w:val="1"/>
              <w:spacing w:before="40" w:line="240" w:lineRule="auto"/>
              <w:ind w:left="32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I.1 Desviación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687.978515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Lines w:val="1"/>
              <w:spacing w:before="40" w:line="240" w:lineRule="auto"/>
              <w:ind w:left="220" w:firstLine="0"/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implementa correctamente el diseño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yveqlymqbpnz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80" w:before="0" w:line="24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1af46lo6800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implementa más de lo que establece el diseño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Lines w:val="1"/>
              <w:spacing w:before="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Lines w:val="1"/>
              <w:spacing w:before="6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mecanismo de envío (valor o referencia) de todos los parámetros de cada método es apropiado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 método retorna el valor correcto en cada punto de retorno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Lines w:val="1"/>
              <w:spacing w:before="4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 – Omisión de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Lines w:val="1"/>
              <w:spacing w:before="40" w:line="240" w:lineRule="auto"/>
              <w:ind w:left="3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II.1 Omisión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implementa completamente el diseño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Se han eliminado todos los restos de código innecesario o test de prueba en el código ?</w:t>
            </w:r>
          </w:p>
          <w:p w:rsidR="00000000" w:rsidDel="00000000" w:rsidP="00000000" w:rsidRDefault="00000000" w:rsidRPr="00000000" w14:paraId="0000004E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Lines w:val="1"/>
              <w:spacing w:before="40" w:line="240" w:lineRule="auto"/>
              <w:ind w:left="3300" w:right="314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 – Defectos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Lines w:val="1"/>
              <w:spacing w:before="40" w:line="240" w:lineRule="auto"/>
              <w:ind w:left="2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III.1 Declaración de Variables y Constantes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Lines w:val="1"/>
              <w:spacing w:before="6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Los nombres de las variables y constantes son descriptivos y cumplen con las convenciones de nombres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Los tipos de las variables son correctas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Cada variables está inicializada apropiadamente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Lines w:val="1"/>
              <w:spacing w:before="6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Todas las variables que controlan ciclos (ciclos for) están declaradas en la cabecera del ciclo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Todas las variables y constantes están correctamente definidas ?</w:t>
            </w:r>
          </w:p>
          <w:p w:rsidR="00000000" w:rsidDel="00000000" w:rsidP="00000000" w:rsidRDefault="00000000" w:rsidRPr="00000000" w14:paraId="00000072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El ámbito de las variables está correctamente definido ?</w:t>
            </w:r>
          </w:p>
          <w:p w:rsidR="00000000" w:rsidDel="00000000" w:rsidP="00000000" w:rsidRDefault="00000000" w:rsidRPr="00000000" w14:paraId="00000078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atributos tienen un indicador de acceso apropiado (private, protected, public)?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Lines w:val="1"/>
              <w:spacing w:before="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¿ Los atributos estáticos (static) son apropiados y viceversa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Lines w:val="1"/>
              <w:spacing w:before="40" w:line="240" w:lineRule="auto"/>
              <w:ind w:left="27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III.2 Definición de Métodos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Lines w:val="1"/>
              <w:spacing w:before="60" w:line="240" w:lineRule="auto"/>
              <w:ind w:left="220" w:righ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nombres de los métodos son descriptivos y cumplen con las convenciones de nombres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métodos tienen un indicador de acceso apropiado (private, protected, public)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valor de los parámetros de cada método es chequeado antes de usarlo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Los métodos estáticos (static) son apropiados y viceversa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Lines w:val="1"/>
              <w:spacing w:before="40" w:line="240" w:lineRule="auto"/>
              <w:ind w:left="28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III.3 Definición de Clases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¿Cada clase tiene un constructor adecuado ?</w:t>
            </w:r>
          </w:p>
          <w:p w:rsidR="00000000" w:rsidDel="00000000" w:rsidP="00000000" w:rsidRDefault="00000000" w:rsidRPr="00000000" w14:paraId="000000A6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  <w:color w:val="e0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Las superclases contienen todos los miembros comunes de sus subclases 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Lines w:val="1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La jerarquía de herencia de la clase está lo más simplificada posible?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Lines w:val="1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Lines w:val="1"/>
              <w:spacing w:before="40" w:line="240" w:lineRule="auto"/>
              <w:ind w:left="27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III.4 Referencia a los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Lines w:val="1"/>
              <w:spacing w:before="60" w:line="240" w:lineRule="auto"/>
              <w:ind w:left="220" w:righ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Para referenciar a un arreglo los valores de los subíndices está dentro del rango permitido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verifica que toda referencia a un objeto o arreglo no sea nula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Lines w:val="1"/>
              <w:spacing w:before="40" w:line="240" w:lineRule="auto"/>
              <w:ind w:left="24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III.5 Expresiones y Tipos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C8">
      <w:pPr>
        <w:keepLines w:val="1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7740"/>
        <w:gridCol w:w="630"/>
        <w:gridCol w:w="690"/>
        <w:gridCol w:w="825"/>
        <w:tblGridChange w:id="0">
          <w:tblGrid>
            <w:gridCol w:w="990"/>
            <w:gridCol w:w="7740"/>
            <w:gridCol w:w="630"/>
            <w:gridCol w:w="690"/>
            <w:gridCol w:w="82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 Los cálculos se realizan con los tipos de datos consecuentes 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Lines w:val="1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Está contemplada la ocurrencia de overflow o underflow durante un cálculo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¿Por cada expresión se respeta el orden de evaluación y precedencia correcta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usan paréntesis para evitar ambigüedades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código previene los errores por redondeo en forma sistemática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evita sumas y restas sobre números con magnitudes muy diferentes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chequea la división por cero o el ruido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Lines w:val="1"/>
              <w:spacing w:before="40" w:line="240" w:lineRule="auto"/>
              <w:ind w:left="26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III.6 Comparacion y Relaciones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expresiones booleanas han sido simplificadas, usando “driving negations inward”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¿Cada prueba booleana chequea la condición correcta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comparaciones entre variables son de tipos inconsistentes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Son correctos los operadores de comparación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expresiones booleanas son correctas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existen efectos colaterales inapropiados de una comparación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operadores lógicos no hay sido confundidos con operadores a nivel bit?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¿El código evita la comparación de igualdad en números de punto flotante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Estan cubiertas las tres ramas de los if (menor,igual,mayor)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1eb61"/>
                <w:sz w:val="40"/>
                <w:szCs w:val="40"/>
                <w:rtl w:val="0"/>
              </w:rPr>
              <w:t xml:space="preserve">✓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Lines w:val="1"/>
              <w:spacing w:before="40" w:line="240" w:lineRule="auto"/>
              <w:ind w:left="304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III.7 Control de Flujo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¿Por cada ciclo se usa la mejor elección de construcción de ciclos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¿Todos los ciclos terminan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Lines w:val="1"/>
              <w:spacing w:before="6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Cuando un ciclo tiene múltiples condiciones de salida todas están manejadas apropiadamente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sentencias SWITCH tienen un caso por defecto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Lines w:val="1"/>
              <w:spacing w:before="60" w:line="240" w:lineRule="auto"/>
              <w:ind w:left="220" w:right="16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salidas de un Switch no manejadas están debidamente comentadas y con una sentencia break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¿Es correcta la profundidad en el anidamiento de ciclos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pueden convertir algún if anidado en sentencias SWITCH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Lines w:val="1"/>
              <w:spacing w:before="6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cuerpos nulos en las estructuras de control están marcados con llaves, marcados y comentados correctamente?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¿Todos los métodos terminan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las excepciones son manipuladas apropiadamente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Las sentencias break con etiqueta derivan el control al lugar correcto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Lines w:val="1"/>
              <w:spacing w:before="40" w:line="240" w:lineRule="auto"/>
              <w:ind w:left="1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Lines w:val="1"/>
              <w:spacing w:before="40" w:line="240" w:lineRule="auto"/>
              <w:ind w:left="30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III.8 Entrada/Salida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Lines w:val="1"/>
              <w:spacing w:before="40" w:line="240" w:lineRule="auto"/>
              <w:ind w:left="3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Lines w:val="1"/>
              <w:spacing w:before="40" w:line="240" w:lineRule="auto"/>
              <w:ind w:left="260" w:right="8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¿Todos los archivos se abren antes de usarlos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Lines w:val="1"/>
              <w:spacing w:before="6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atributos de las sentencias de apertura de los archivos son consistentes con el uso de los mismos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los archivos se cierran cuando dejan de usarse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Lines w:val="1"/>
              <w:spacing w:before="40" w:line="240" w:lineRule="auto"/>
              <w:ind w:left="300" w:right="1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Lines w:val="1"/>
              <w:spacing w:before="40" w:line="240" w:lineRule="auto"/>
              <w:ind w:left="2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datos en el buffer se envían al disco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5"/>
        <w:gridCol w:w="7905"/>
        <w:gridCol w:w="600"/>
        <w:gridCol w:w="720"/>
        <w:gridCol w:w="810"/>
        <w:tblGridChange w:id="0">
          <w:tblGrid>
            <w:gridCol w:w="825"/>
            <w:gridCol w:w="7905"/>
            <w:gridCol w:w="600"/>
            <w:gridCol w:w="720"/>
            <w:gridCol w:w="810"/>
          </w:tblGrid>
        </w:tblGridChange>
      </w:tblGrid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errores de ortografía o gramática en el texto impreso o en la pantalla 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Están chequeadas las condiciones de error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Se verifica la existencia de los archivos antes de intentar abrirlos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Todas las excepciones de entrada/salida están razonablemente manejadas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Lines w:val="1"/>
              <w:spacing w:before="40" w:line="240" w:lineRule="auto"/>
              <w:ind w:left="2860" w:firstLine="0"/>
              <w:rPr/>
            </w:pPr>
            <w:r w:rsidDel="00000000" w:rsidR="00000000" w:rsidRPr="00000000">
              <w:rPr>
                <w:rtl w:val="0"/>
              </w:rPr>
              <w:t xml:space="preserve">III.9 Interface del Módulo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Lines w:val="1"/>
              <w:spacing w:before="6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El número, orden, tipo y valores de parámetros en cada llamada de un método está de acuerdo con la declaración del método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Los valores respetan los acuerdos de unidades (por.ej., pulgadas versus yardas)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Lines w:val="1"/>
              <w:spacing w:before="6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Si un objeto o arreglo es pasado a un método que lo altera, esta alteración es realizada correctamente por dicho método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Lines w:val="1"/>
              <w:spacing w:before="40" w:line="240" w:lineRule="auto"/>
              <w:ind w:left="3100" w:firstLine="0"/>
              <w:rPr/>
            </w:pPr>
            <w:r w:rsidDel="00000000" w:rsidR="00000000" w:rsidRPr="00000000">
              <w:rPr>
                <w:rtl w:val="0"/>
              </w:rPr>
              <w:t xml:space="preserve">III.10 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Todos los métodos, clases y archivos tienen los comentarios de cabecera apropiados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¿Cada atributo, variable o declaración de constante ha sido comentada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El comportamiento de cada método y clase es expresado en legüaje plano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Lines w:val="1"/>
              <w:spacing w:before="6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Los comentarios en la cabecera de cada método y clase son consistentes con el comportamiento del método o clase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Todos los comentarios son consistentes con el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¿Los comentarios ayudan a entender el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suficientes comentarios en el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demasiados comentarios en el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Lines w:val="1"/>
              <w:spacing w:before="40" w:line="240" w:lineRule="auto"/>
              <w:ind w:left="2680" w:firstLine="0"/>
              <w:rPr/>
            </w:pPr>
            <w:r w:rsidDel="00000000" w:rsidR="00000000" w:rsidRPr="00000000">
              <w:rPr>
                <w:rtl w:val="0"/>
              </w:rPr>
              <w:t xml:space="preserve">III.11 Diseño y Empaquetado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El formato estándar en el diseño e indentación del código es usado consistentemente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¿Algún método excede las 60 líneas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¿Algún módulo supera las 600 líneas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Lines w:val="1"/>
              <w:spacing w:before="40" w:line="240" w:lineRule="auto"/>
              <w:ind w:left="3120" w:firstLine="0"/>
              <w:rPr/>
            </w:pPr>
            <w:r w:rsidDel="00000000" w:rsidR="00000000" w:rsidRPr="00000000">
              <w:rPr>
                <w:rtl w:val="0"/>
              </w:rPr>
              <w:t xml:space="preserve">III.12 Modularidad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un bajo nivel de acoplamiento entre módulos (métodos y clases)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un alto nivel de cohesión en cada módulo (métodos y clases)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Lines w:val="1"/>
              <w:spacing w:before="6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código repetido que se puede reemplazar por un método que implemente el comportamiento de dicho código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¿Se usan las librerías de clase java cuando y donde deben usarse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Lines w:val="1"/>
              <w:spacing w:before="40" w:line="240" w:lineRule="auto"/>
              <w:ind w:left="2940" w:firstLine="0"/>
              <w:rPr/>
            </w:pPr>
            <w:r w:rsidDel="00000000" w:rsidR="00000000" w:rsidRPr="00000000">
              <w:rPr>
                <w:rtl w:val="0"/>
              </w:rPr>
              <w:t xml:space="preserve">III.13 Almacenamiento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Los arreglos tienen el tamaño suficiente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Lines w:val="1"/>
              <w:spacing w:before="60" w:line="240" w:lineRule="auto"/>
              <w:ind w:left="220" w:right="220" w:firstLine="0"/>
              <w:rPr/>
            </w:pPr>
            <w:r w:rsidDel="00000000" w:rsidR="00000000" w:rsidRPr="00000000">
              <w:rPr>
                <w:rtl w:val="0"/>
              </w:rPr>
              <w:t xml:space="preserve">Las referencias a los objetos y arreglos son seteados a null una vez que dejan de usarse?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Lines w:val="1"/>
              <w:spacing w:before="40" w:line="240" w:lineRule="auto"/>
              <w:ind w:left="3140" w:firstLine="0"/>
              <w:rPr/>
            </w:pPr>
            <w:r w:rsidDel="00000000" w:rsidR="00000000" w:rsidRPr="00000000">
              <w:rPr>
                <w:rtl w:val="0"/>
              </w:rPr>
              <w:t xml:space="preserve">III.14 Perfomance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Pueden mejorarse las estructuras de datos o usar algoritmos más eficientes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Lines w:val="1"/>
              <w:spacing w:before="6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Los test lógicos están organizados, de manera que los más frecuentes y caros están primero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¿Puede reducirse el costo de recálculo mediante el almacenamiento de los resultados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9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7980"/>
        <w:gridCol w:w="630"/>
        <w:gridCol w:w="705"/>
        <w:gridCol w:w="750"/>
        <w:tblGridChange w:id="0">
          <w:tblGrid>
            <w:gridCol w:w="750"/>
            <w:gridCol w:w="7980"/>
            <w:gridCol w:w="630"/>
            <w:gridCol w:w="705"/>
            <w:gridCol w:w="75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Actualmente, se usa cada resultado calculado y almacenado 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¿Puede un cálculo sacarse fuera de un ciclo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test dentro de un ciclo que no necesitan ser realizados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¿Puede un ciclo corto ser convertido en una estructura más simple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Dos ciclos sobre los mismos datos se pueden combinar en uno?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Lines w:val="1"/>
              <w:spacing w:before="40" w:line="240" w:lineRule="auto"/>
              <w:ind w:left="3300" w:right="3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IV – Inconsistencia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Lines w:val="1"/>
              <w:spacing w:before="40" w:line="240" w:lineRule="auto"/>
              <w:ind w:left="3180" w:firstLine="0"/>
              <w:rPr/>
            </w:pPr>
            <w:r w:rsidDel="00000000" w:rsidR="00000000" w:rsidRPr="00000000">
              <w:rPr>
                <w:rtl w:val="0"/>
              </w:rPr>
              <w:t xml:space="preserve">IV.1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¿Hay algún código implementado en modo inconsistente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Lines w:val="1"/>
              <w:spacing w:before="40" w:line="240" w:lineRule="auto"/>
              <w:ind w:left="3300" w:right="3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 – Ambigüedad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Lines w:val="1"/>
              <w:spacing w:before="40" w:line="240" w:lineRule="auto"/>
              <w:ind w:left="2120" w:firstLine="0"/>
              <w:rPr/>
            </w:pPr>
            <w:r w:rsidDel="00000000" w:rsidR="00000000" w:rsidRPr="00000000">
              <w:rPr>
                <w:rtl w:val="0"/>
              </w:rPr>
              <w:t xml:space="preserve">V.1 Declaración de Variables y Constantes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variables con nombres similares y confusos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Todas las variables están definidas con nombres claros, consistentes y significativos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Lines w:val="1"/>
              <w:spacing w:before="40" w:line="240" w:lineRule="auto"/>
              <w:ind w:left="3200" w:firstLine="0"/>
              <w:rPr/>
            </w:pPr>
            <w:r w:rsidDel="00000000" w:rsidR="00000000" w:rsidRPr="00000000">
              <w:rPr>
                <w:rtl w:val="0"/>
              </w:rPr>
              <w:t xml:space="preserve">V.2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Lines w:val="1"/>
              <w:spacing w:before="6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módulos excesivamente confusos que se pueden reestructurar o dividir en varias rutinas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Lines w:val="1"/>
              <w:spacing w:before="40" w:line="240" w:lineRule="auto"/>
              <w:ind w:left="3300" w:right="3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 – Redundancia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Lines w:val="1"/>
              <w:spacing w:before="40" w:line="240" w:lineRule="auto"/>
              <w:ind w:left="3280" w:firstLine="0"/>
              <w:rPr/>
            </w:pPr>
            <w:r w:rsidDel="00000000" w:rsidR="00000000" w:rsidRPr="00000000">
              <w:rPr>
                <w:rtl w:val="0"/>
              </w:rPr>
              <w:t xml:space="preserve">VI.1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Existen variables o atributos redundantes o no usados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¿Podría alguna variable no local convertirse en local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Lines w:val="1"/>
              <w:spacing w:before="40" w:line="240" w:lineRule="auto"/>
              <w:ind w:left="2760" w:firstLine="0"/>
              <w:rPr/>
            </w:pPr>
            <w:r w:rsidDel="00000000" w:rsidR="00000000" w:rsidRPr="00000000">
              <w:rPr>
                <w:rtl w:val="0"/>
              </w:rPr>
              <w:t xml:space="preserve">VI.2 Definición de Métodos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Hay algunos métodos que no son llamados o son innecesarios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Lines w:val="1"/>
              <w:spacing w:before="40" w:line="240" w:lineRule="auto"/>
              <w:ind w:left="3180" w:firstLine="0"/>
              <w:rPr/>
            </w:pPr>
            <w:r w:rsidDel="00000000" w:rsidR="00000000" w:rsidRPr="00000000">
              <w:rPr>
                <w:rtl w:val="0"/>
              </w:rPr>
              <w:t xml:space="preserve">VI.3 Perfomance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¿Puede algún código reemplazarse con llamadas a objetos externos reusables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Existen bloques de código repetidos que pueden condensarse en un método simple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¿Existen restos de código no usado o restos de rutinas de test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1b1b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Lines w:val="1"/>
              <w:spacing w:before="40" w:line="240" w:lineRule="auto"/>
              <w:ind w:left="3300" w:right="314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VII – Efectos Colaterales en los Objetivos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Lines w:val="1"/>
              <w:spacing w:before="40" w:line="240" w:lineRule="auto"/>
              <w:ind w:left="2740" w:firstLine="0"/>
              <w:rPr/>
            </w:pPr>
            <w:r w:rsidDel="00000000" w:rsidR="00000000" w:rsidRPr="00000000">
              <w:rPr>
                <w:rtl w:val="0"/>
              </w:rPr>
              <w:t xml:space="preserve">VII.1 Definición de Métodos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Lines w:val="1"/>
              <w:spacing w:before="4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Después de cambiar un método se analizan los métodos que lo llaman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Lines w:val="1"/>
              <w:spacing w:before="40" w:line="240" w:lineRule="auto"/>
              <w:ind w:left="1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Lines w:val="1"/>
              <w:spacing w:before="40" w:line="240" w:lineRule="auto"/>
              <w:ind w:left="3040" w:firstLine="0"/>
              <w:rPr/>
            </w:pPr>
            <w:r w:rsidDel="00000000" w:rsidR="00000000" w:rsidRPr="00000000">
              <w:rPr>
                <w:rtl w:val="0"/>
              </w:rPr>
              <w:t xml:space="preserve">VII.2 Base de Datos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Lines w:val="1"/>
              <w:spacing w:before="4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Lines w:val="1"/>
              <w:spacing w:before="40" w:line="240" w:lineRule="auto"/>
              <w:ind w:left="260" w:righ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Lines w:val="1"/>
              <w:spacing w:before="40" w:line="240" w:lineRule="auto"/>
              <w:ind w:left="300" w:right="1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Lines w:val="1"/>
              <w:spacing w:before="60" w:line="240" w:lineRule="auto"/>
              <w:ind w:left="220" w:firstLine="0"/>
              <w:rPr/>
            </w:pPr>
            <w:r w:rsidDel="00000000" w:rsidR="00000000" w:rsidRPr="00000000">
              <w:rPr>
                <w:rtl w:val="0"/>
              </w:rPr>
              <w:t xml:space="preserve">El proceso de actualización y migración sigue el cambio de estructuras o contenidos en la base del proyecto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Lines w:val="1"/>
              <w:spacing w:after="240" w:before="240" w:line="240" w:lineRule="auto"/>
              <w:ind w:left="16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AB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708.6614173228347" w:right="433.346456692913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