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49836" w14:textId="34B355E4" w:rsidR="008069CE" w:rsidRDefault="000F28D4" w:rsidP="00153A43">
      <w:pPr>
        <w:spacing w:after="360" w:line="480" w:lineRule="auto"/>
        <w:jc w:val="center"/>
        <w:rPr>
          <w:b/>
          <w:bCs/>
        </w:rPr>
      </w:pPr>
      <w:r w:rsidRPr="000F28D4">
        <w:rPr>
          <w:b/>
          <w:bCs/>
        </w:rPr>
        <w:t xml:space="preserve">Appendix </w:t>
      </w:r>
      <w:r w:rsidR="00B81FCB">
        <w:rPr>
          <w:b/>
          <w:bCs/>
        </w:rPr>
        <w:t>E</w:t>
      </w:r>
    </w:p>
    <w:p w14:paraId="0CA6B7A8" w14:textId="4F00798A" w:rsidR="00A51663" w:rsidRDefault="000F28D4" w:rsidP="00153A43">
      <w:pPr>
        <w:spacing w:line="480" w:lineRule="auto"/>
      </w:pPr>
      <w:r>
        <w:t xml:space="preserve">This section aims to provide a full </w:t>
      </w:r>
      <w:r w:rsidR="005B7476">
        <w:t xml:space="preserve">description </w:t>
      </w:r>
      <w:r>
        <w:t>of</w:t>
      </w:r>
      <w:r w:rsidR="005B7476">
        <w:t xml:space="preserve"> parameters used for calculating the</w:t>
      </w:r>
      <w:r>
        <w:t xml:space="preserve"> Reference Evapotranspiration </w:t>
      </w:r>
      <w:r w:rsidR="005B7476">
        <w:t>included</w:t>
      </w:r>
      <w:r>
        <w:t xml:space="preserve"> in the modeling. </w:t>
      </w:r>
      <w:r w:rsidR="00A51663">
        <w:t>Th</w:t>
      </w:r>
      <w:r w:rsidR="005A01D8">
        <w:t>is</w:t>
      </w:r>
      <w:r w:rsidR="00A51663">
        <w:t xml:space="preserve"> </w:t>
      </w:r>
      <w:r w:rsidR="00A359F7">
        <w:t xml:space="preserve">study uses the </w:t>
      </w:r>
      <w:r w:rsidR="00A51663">
        <w:t>Penman-Monteith formula</w:t>
      </w:r>
      <w:r w:rsidR="00A359F7">
        <w:t xml:space="preserve"> to determine </w:t>
      </w:r>
      <w:r w:rsidR="005A01D8">
        <w:t>Cocoa crop evapotranspiration based on a</w:t>
      </w:r>
      <w:r w:rsidR="00A359F7">
        <w:t xml:space="preserve"> Reference Grass Evapotranspiration</w:t>
      </w:r>
      <w:r w:rsidR="009E47CB">
        <w:t xml:space="preserve">. </w:t>
      </w:r>
      <w:r w:rsidR="009E47CB" w:rsidRPr="004108A3">
        <w:t xml:space="preserve">Penman-Monteith formula provides the best accepted way of evapotranspiration calculations worldwide </w:t>
      </w:r>
      <w:r w:rsidR="002D2FDB" w:rsidRPr="004108A3">
        <w:t>using the following formula</w:t>
      </w:r>
      <w:r w:rsidR="00FE1735">
        <w:t>:</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445"/>
        <w:gridCol w:w="905"/>
      </w:tblGrid>
      <w:tr w:rsidR="00A51663" w14:paraId="59DDFAC2" w14:textId="77777777" w:rsidTr="00C81D13">
        <w:tc>
          <w:tcPr>
            <w:tcW w:w="4516" w:type="pct"/>
            <w:vAlign w:val="center"/>
          </w:tcPr>
          <w:p w14:paraId="72E06339" w14:textId="77777777" w:rsidR="00A51663" w:rsidRDefault="00000000" w:rsidP="00153A43">
            <w:pPr>
              <w:pStyle w:val="ListParagraph"/>
              <w:tabs>
                <w:tab w:val="left" w:pos="426"/>
              </w:tabs>
              <w:spacing w:line="480" w:lineRule="auto"/>
              <w:ind w:left="0"/>
              <w:contextualSpacing w:val="0"/>
              <w:jc w:val="center"/>
            </w:pPr>
            <m:oMathPara>
              <m:oMath>
                <m:sSub>
                  <m:sSubPr>
                    <m:ctrlPr>
                      <w:rPr>
                        <w:rFonts w:ascii="Cambria Math" w:hAnsi="Cambria Math"/>
                        <w:i/>
                      </w:rPr>
                    </m:ctrlPr>
                  </m:sSubPr>
                  <m:e>
                    <m:r>
                      <w:rPr>
                        <w:rFonts w:ascii="Cambria Math" w:hAnsi="Cambria Math"/>
                      </w:rPr>
                      <m:t>ET</m:t>
                    </m:r>
                  </m:e>
                  <m:sub>
                    <m:r>
                      <w:rPr>
                        <w:rFonts w:ascii="Cambria Math" w:hAnsi="Cambria Math"/>
                      </w:rPr>
                      <m:t>o</m:t>
                    </m:r>
                  </m:sub>
                </m:sSub>
                <m:r>
                  <w:rPr>
                    <w:rFonts w:ascii="Cambria Math" w:hAnsi="Cambria Math"/>
                  </w:rPr>
                  <m:t>=</m:t>
                </m:r>
                <m:f>
                  <m:fPr>
                    <m:ctrlPr>
                      <w:rPr>
                        <w:rFonts w:ascii="Cambria Math" w:hAnsi="Cambria Math"/>
                        <w:i/>
                      </w:rPr>
                    </m:ctrlPr>
                  </m:fPr>
                  <m:num>
                    <m:r>
                      <w:rPr>
                        <w:rFonts w:ascii="Cambria Math" w:hAnsi="Cambria Math"/>
                      </w:rPr>
                      <m:t>0.408*∆</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-G</m:t>
                        </m:r>
                      </m:e>
                    </m:d>
                    <m:r>
                      <w:rPr>
                        <w:rFonts w:ascii="Cambria Math" w:hAnsi="Cambria Math"/>
                      </w:rPr>
                      <m:t>+γ*</m:t>
                    </m:r>
                    <m:f>
                      <m:fPr>
                        <m:ctrlPr>
                          <w:rPr>
                            <w:rFonts w:ascii="Cambria Math" w:hAnsi="Cambria Math"/>
                            <w:i/>
                          </w:rPr>
                        </m:ctrlPr>
                      </m:fPr>
                      <m:num>
                        <m:r>
                          <w:rPr>
                            <w:rFonts w:ascii="Cambria Math" w:hAnsi="Cambria Math"/>
                          </w:rPr>
                          <m:t>900</m:t>
                        </m:r>
                      </m:num>
                      <m:den>
                        <m:r>
                          <w:rPr>
                            <w:rFonts w:ascii="Cambria Math" w:hAnsi="Cambria Math"/>
                          </w:rPr>
                          <m:t>T+273</m:t>
                        </m:r>
                      </m:den>
                    </m:f>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num>
                  <m:den>
                    <m:r>
                      <w:rPr>
                        <w:rFonts w:ascii="Cambria Math" w:hAnsi="Cambria Math"/>
                      </w:rPr>
                      <m:t>∆+γ*(1+0.34</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den>
                </m:f>
              </m:oMath>
            </m:oMathPara>
          </w:p>
        </w:tc>
        <w:tc>
          <w:tcPr>
            <w:tcW w:w="484" w:type="pct"/>
            <w:vAlign w:val="center"/>
          </w:tcPr>
          <w:p w14:paraId="254B6E94" w14:textId="6F4D34FB" w:rsidR="00A51663" w:rsidRDefault="00A51663" w:rsidP="00153A43">
            <w:pPr>
              <w:pStyle w:val="ListParagraph"/>
              <w:tabs>
                <w:tab w:val="left" w:pos="426"/>
              </w:tabs>
              <w:spacing w:line="480" w:lineRule="auto"/>
              <w:ind w:left="0"/>
              <w:contextualSpacing w:val="0"/>
              <w:jc w:val="center"/>
            </w:pPr>
            <w:r>
              <w:t>[</w:t>
            </w:r>
            <w:fldSimple w:instr=" SEQ Equation \* ARABIC ">
              <w:r w:rsidR="00383F01">
                <w:rPr>
                  <w:noProof/>
                </w:rPr>
                <w:t>1</w:t>
              </w:r>
            </w:fldSimple>
            <w:r>
              <w:t>]</w:t>
            </w:r>
          </w:p>
        </w:tc>
      </w:tr>
    </w:tbl>
    <w:p w14:paraId="33E9B9E5" w14:textId="4A4DF0C0" w:rsidR="00A51663" w:rsidRDefault="00A51663" w:rsidP="00153A43">
      <w:pPr>
        <w:autoSpaceDE w:val="0"/>
        <w:autoSpaceDN w:val="0"/>
        <w:adjustRightInd w:val="0"/>
        <w:spacing w:before="120" w:after="0" w:line="480" w:lineRule="auto"/>
        <w:rPr>
          <w:rFonts w:eastAsiaTheme="minorEastAsia" w:cs="Times New Roman"/>
          <w:szCs w:val="24"/>
        </w:rPr>
      </w:pPr>
      <w:r w:rsidRPr="005F4756">
        <w:rPr>
          <w:rFonts w:eastAsiaTheme="minorEastAsia" w:cs="Times New Roman"/>
          <w:szCs w:val="24"/>
        </w:rPr>
        <w:t>where,</w:t>
      </w:r>
      <w:r>
        <w:rPr>
          <w:rFonts w:eastAsiaTheme="minorEastAsia" w:cs="Times New Roman"/>
          <w:szCs w:val="24"/>
        </w:rPr>
        <w:t xml:space="preserve"> </w:t>
      </w:r>
      <m:oMath>
        <m:r>
          <w:rPr>
            <w:rFonts w:ascii="Cambria Math" w:eastAsiaTheme="minorEastAsia" w:hAnsi="Cambria Math" w:cs="Times New Roman"/>
            <w:szCs w:val="24"/>
          </w:rPr>
          <m:t>E</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T</m:t>
            </m:r>
          </m:e>
          <m:sub>
            <m:r>
              <w:rPr>
                <w:rFonts w:ascii="Cambria Math" w:eastAsiaTheme="minorEastAsia" w:hAnsi="Cambria Math" w:cs="Times New Roman"/>
                <w:szCs w:val="24"/>
              </w:rPr>
              <m:t>o</m:t>
            </m:r>
          </m:sub>
        </m:sSub>
      </m:oMath>
      <w:r>
        <w:rPr>
          <w:rFonts w:eastAsiaTheme="minorEastAsia" w:cs="Times New Roman"/>
          <w:szCs w:val="24"/>
        </w:rPr>
        <w:t xml:space="preserve"> is the </w:t>
      </w:r>
      <w:r>
        <w:t>reference evapotranspiration [</w:t>
      </w:r>
      <m:oMath>
        <m:r>
          <w:rPr>
            <w:rFonts w:ascii="Cambria Math" w:hAnsi="Cambria Math"/>
          </w:rPr>
          <m:t>mm/day</m:t>
        </m:r>
      </m:oMath>
      <w:r>
        <w:t>],</w:t>
      </w:r>
      <w:r w:rsidR="005F2EBC" w:rsidRPr="005F2EBC">
        <w:rPr>
          <w:rFonts w:ascii="Cambria Math" w:hAnsi="Cambria Math" w:cs="Times New Roman"/>
          <w:i/>
          <w:szCs w:val="24"/>
        </w:rPr>
        <w:t xml:space="preserve"> </w:t>
      </w:r>
      <m:oMath>
        <m:r>
          <w:rPr>
            <w:rFonts w:ascii="Cambria Math" w:hAnsi="Cambria Math" w:cs="Times New Roman"/>
            <w:szCs w:val="24"/>
          </w:rPr>
          <m:t>T</m:t>
        </m:r>
      </m:oMath>
      <w:r w:rsidR="005F2EBC" w:rsidRPr="005F4756">
        <w:rPr>
          <w:rFonts w:cs="Times New Roman"/>
          <w:szCs w:val="24"/>
        </w:rPr>
        <w:t xml:space="preserve"> the air temperature at </w:t>
      </w:r>
      <m:oMath>
        <m:r>
          <w:rPr>
            <w:rFonts w:ascii="Cambria Math" w:hAnsi="Cambria Math" w:cs="Times New Roman"/>
            <w:szCs w:val="24"/>
          </w:rPr>
          <m:t>2 m</m:t>
        </m:r>
      </m:oMath>
      <w:r w:rsidR="005F2EBC" w:rsidRPr="005F4756">
        <w:rPr>
          <w:rFonts w:cs="Times New Roman"/>
          <w:szCs w:val="24"/>
        </w:rPr>
        <w:t xml:space="preserve"> height </w:t>
      </w:r>
      <m:oMath>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°C</m:t>
            </m:r>
          </m:e>
        </m:d>
      </m:oMath>
      <w:r w:rsidR="005F2EBC">
        <w:rPr>
          <w:rFonts w:eastAsiaTheme="minorEastAsia" w:cs="Times New Roman"/>
          <w:szCs w:val="24"/>
        </w:rPr>
        <w:t>,</w:t>
      </w:r>
      <w:r w:rsidR="00AD099D" w:rsidRPr="00AD099D">
        <w:rPr>
          <w:rFonts w:ascii="Cambria Math" w:hAnsi="Cambria Math" w:cs="Times New Roman"/>
          <w:i/>
          <w:szCs w:val="24"/>
        </w:rPr>
        <w:t xml:space="preserve"> </w:t>
      </w:r>
      <m:oMath>
        <m:r>
          <w:rPr>
            <w:rFonts w:ascii="Cambria Math" w:hAnsi="Cambria Math" w:cs="Times New Roman"/>
            <w:szCs w:val="24"/>
          </w:rPr>
          <m:t>∆</m:t>
        </m:r>
      </m:oMath>
      <w:r w:rsidR="00AD099D" w:rsidRPr="005F4756">
        <w:rPr>
          <w:rFonts w:eastAsiaTheme="minorEastAsia" w:cs="Times New Roman"/>
          <w:szCs w:val="24"/>
        </w:rPr>
        <w:t xml:space="preserve"> slope vapour pressure curve </w:t>
      </w:r>
      <m:oMath>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KPa/°C</m:t>
            </m:r>
          </m:e>
        </m:d>
      </m:oMath>
      <w:r w:rsidR="00AD099D">
        <w:rPr>
          <w:rFonts w:eastAsiaTheme="minorEastAsia" w:cs="Times New Roman"/>
          <w:szCs w:val="24"/>
        </w:rPr>
        <w:t>,</w:t>
      </w:r>
      <w:r w:rsidRPr="005F4756">
        <w:rPr>
          <w:rFonts w:eastAsiaTheme="minorEastAsia"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n</m:t>
            </m:r>
          </m:sub>
        </m:sSub>
      </m:oMath>
      <w:r w:rsidRPr="005F4756">
        <w:rPr>
          <w:rFonts w:eastAsiaTheme="minorEastAsia" w:cs="Times New Roman"/>
          <w:szCs w:val="24"/>
        </w:rPr>
        <w:t xml:space="preserve"> is the net radiation at the crop surface </w:t>
      </w:r>
      <m:oMath>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MJ/</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m</m:t>
                </m:r>
              </m:e>
              <m:sup>
                <m:r>
                  <w:rPr>
                    <w:rFonts w:ascii="Cambria Math" w:eastAsiaTheme="minorEastAsia" w:hAnsi="Cambria Math" w:cs="Times New Roman"/>
                    <w:szCs w:val="24"/>
                  </w:rPr>
                  <m:t>2</m:t>
                </m:r>
              </m:sup>
            </m:sSup>
            <m:r>
              <w:rPr>
                <w:rFonts w:ascii="Cambria Math" w:eastAsiaTheme="minorEastAsia" w:hAnsi="Cambria Math" w:cs="Times New Roman"/>
                <w:szCs w:val="24"/>
              </w:rPr>
              <m:t>day</m:t>
            </m:r>
          </m:e>
        </m:d>
      </m:oMath>
      <w:r w:rsidRPr="005F4756">
        <w:rPr>
          <w:rFonts w:eastAsiaTheme="minorEastAsia" w:cs="Times New Roman"/>
          <w:szCs w:val="24"/>
        </w:rPr>
        <w:t xml:space="preserve">, </w:t>
      </w:r>
      <m:oMath>
        <m:r>
          <w:rPr>
            <w:rFonts w:ascii="Cambria Math" w:eastAsiaTheme="minorEastAsia" w:hAnsi="Cambria Math" w:cs="Times New Roman"/>
            <w:szCs w:val="24"/>
          </w:rPr>
          <m:t>G</m:t>
        </m:r>
      </m:oMath>
      <w:r w:rsidRPr="005F4756">
        <w:rPr>
          <w:rFonts w:eastAsiaTheme="minorEastAsia" w:cs="Times New Roman"/>
          <w:szCs w:val="24"/>
        </w:rPr>
        <w:t xml:space="preserve"> represents the </w:t>
      </w:r>
      <w:r w:rsidRPr="005F4756">
        <w:rPr>
          <w:rFonts w:cs="Times New Roman"/>
          <w:szCs w:val="24"/>
        </w:rPr>
        <w:t xml:space="preserve">soil heat flux density </w:t>
      </w:r>
      <m:oMath>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MJ/</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m</m:t>
                </m:r>
              </m:e>
              <m:sup>
                <m:r>
                  <w:rPr>
                    <w:rFonts w:ascii="Cambria Math" w:eastAsiaTheme="minorEastAsia" w:hAnsi="Cambria Math" w:cs="Times New Roman"/>
                    <w:szCs w:val="24"/>
                  </w:rPr>
                  <m:t>2</m:t>
                </m:r>
              </m:sup>
            </m:sSup>
            <m:r>
              <w:rPr>
                <w:rFonts w:ascii="Cambria Math" w:eastAsiaTheme="minorEastAsia" w:hAnsi="Cambria Math" w:cs="Times New Roman"/>
                <w:szCs w:val="24"/>
              </w:rPr>
              <m:t>day</m:t>
            </m:r>
          </m:e>
        </m:d>
      </m:oMath>
      <w:r w:rsidRPr="005F4756">
        <w:rPr>
          <w:rFonts w:cs="Times New Roman"/>
          <w:szCs w:val="24"/>
        </w:rPr>
        <w:t>,</w:t>
      </w:r>
      <w:r w:rsidR="00766AFC">
        <w:rPr>
          <w:rFonts w:cs="Times New Roman"/>
          <w:szCs w:val="24"/>
        </w:rPr>
        <w:t xml:space="preserve"> </w:t>
      </w:r>
      <m:oMath>
        <m:r>
          <w:rPr>
            <w:rFonts w:ascii="Cambria Math" w:hAnsi="Cambria Math"/>
            <w:szCs w:val="24"/>
          </w:rPr>
          <m:t>γ</m:t>
        </m:r>
      </m:oMath>
      <w:r w:rsidR="00766AFC">
        <w:rPr>
          <w:rFonts w:eastAsiaTheme="minorEastAsia" w:cs="Times New Roman"/>
          <w:szCs w:val="24"/>
        </w:rPr>
        <w:t xml:space="preserve"> the</w:t>
      </w:r>
      <w:r w:rsidR="00766AFC" w:rsidRPr="005F4756">
        <w:rPr>
          <w:rFonts w:eastAsiaTheme="minorEastAsia" w:cs="Times New Roman"/>
          <w:szCs w:val="24"/>
        </w:rPr>
        <w:t xml:space="preserve"> psychrometric constant </w:t>
      </w:r>
      <m:oMath>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KPa/°C</m:t>
            </m:r>
          </m:e>
        </m:d>
      </m:oMath>
      <w:r w:rsidR="00766AFC">
        <w:rPr>
          <w:rFonts w:eastAsiaTheme="minorEastAsia" w:cs="Times New Roman"/>
          <w:szCs w:val="24"/>
        </w:rPr>
        <w:t>,</w:t>
      </w:r>
      <w:r w:rsidRPr="005F4756">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m:t>
            </m:r>
          </m:sub>
        </m:sSub>
      </m:oMath>
      <w:r w:rsidRPr="005F4756">
        <w:rPr>
          <w:rFonts w:eastAsiaTheme="minorEastAsia" w:cs="Times New Roman"/>
          <w:szCs w:val="24"/>
        </w:rPr>
        <w:t xml:space="preserve"> the win</w:t>
      </w:r>
      <w:r>
        <w:rPr>
          <w:rFonts w:eastAsiaTheme="minorEastAsia" w:cs="Times New Roman"/>
          <w:szCs w:val="24"/>
        </w:rPr>
        <w:t>d</w:t>
      </w:r>
      <w:r w:rsidRPr="005F4756">
        <w:rPr>
          <w:rFonts w:eastAsiaTheme="minorEastAsia" w:cs="Times New Roman"/>
          <w:szCs w:val="24"/>
        </w:rPr>
        <w:t xml:space="preserve"> speed at </w:t>
      </w:r>
      <m:oMath>
        <m:r>
          <w:rPr>
            <w:rFonts w:ascii="Cambria Math" w:eastAsiaTheme="minorEastAsia" w:hAnsi="Cambria Math" w:cs="Times New Roman"/>
            <w:szCs w:val="24"/>
          </w:rPr>
          <m:t>2 m</m:t>
        </m:r>
      </m:oMath>
      <w:r w:rsidRPr="005F4756">
        <w:rPr>
          <w:rFonts w:eastAsiaTheme="minorEastAsia" w:cs="Times New Roman"/>
          <w:szCs w:val="24"/>
        </w:rPr>
        <w:t xml:space="preserve"> height </w:t>
      </w:r>
      <m:oMath>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m/s</m:t>
            </m:r>
          </m:e>
        </m:d>
      </m:oMath>
      <w:r w:rsidRPr="005F4756">
        <w:rPr>
          <w:rFonts w:eastAsiaTheme="minorEastAsia"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s</m:t>
            </m:r>
          </m:sub>
        </m:sSub>
      </m:oMath>
      <w:r w:rsidRPr="005F4756">
        <w:rPr>
          <w:rFonts w:eastAsiaTheme="minorEastAsia" w:cs="Times New Roman"/>
          <w:szCs w:val="24"/>
        </w:rPr>
        <w:t xml:space="preserve"> the saturation vapor pressure </w:t>
      </w:r>
      <m:oMath>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KPa</m:t>
            </m:r>
          </m:e>
        </m:d>
      </m:oMath>
      <w:r w:rsidRPr="005F4756">
        <w:rPr>
          <w:rFonts w:eastAsiaTheme="minorEastAsia" w:cs="Times New Roman"/>
          <w:szCs w:val="24"/>
        </w:rPr>
        <w:t xml:space="preserve">, </w:t>
      </w:r>
      <w:r w:rsidR="00766AFC">
        <w:rPr>
          <w:rFonts w:eastAsiaTheme="minorEastAsia" w:cs="Times New Roman"/>
          <w:szCs w:val="24"/>
        </w:rPr>
        <w:t xml:space="preserve">and </w:t>
      </w:r>
      <m:oMath>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a</m:t>
            </m:r>
          </m:sub>
        </m:sSub>
      </m:oMath>
      <w:r w:rsidRPr="005F4756">
        <w:rPr>
          <w:rFonts w:eastAsiaTheme="minorEastAsia" w:cs="Times New Roman"/>
          <w:szCs w:val="24"/>
        </w:rPr>
        <w:t xml:space="preserve"> actual vapor pressure </w:t>
      </w:r>
      <m:oMath>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KPa</m:t>
            </m:r>
          </m:e>
        </m:d>
      </m:oMath>
      <w:r w:rsidR="00766AFC">
        <w:rPr>
          <w:rFonts w:eastAsiaTheme="minorEastAsia" w:cs="Times New Roman"/>
          <w:szCs w:val="24"/>
        </w:rPr>
        <w:t xml:space="preserve">. </w:t>
      </w:r>
      <w:r w:rsidR="008D2F9E">
        <w:rPr>
          <w:rFonts w:eastAsiaTheme="minorEastAsia" w:cs="Times New Roman"/>
          <w:szCs w:val="24"/>
        </w:rPr>
        <w:t xml:space="preserve">Below </w:t>
      </w:r>
      <w:r w:rsidR="009E47CB">
        <w:rPr>
          <w:rFonts w:eastAsiaTheme="minorEastAsia" w:cs="Times New Roman"/>
          <w:szCs w:val="24"/>
        </w:rPr>
        <w:t xml:space="preserve">relates </w:t>
      </w:r>
      <w:r w:rsidR="008D2F9E">
        <w:rPr>
          <w:rFonts w:eastAsiaTheme="minorEastAsia" w:cs="Times New Roman"/>
          <w:szCs w:val="24"/>
        </w:rPr>
        <w:t xml:space="preserve">the </w:t>
      </w:r>
      <w:r w:rsidR="008D2F9E" w:rsidRPr="008D2F9E">
        <w:rPr>
          <w:rFonts w:eastAsiaTheme="minorEastAsia" w:cs="Times New Roman"/>
          <w:szCs w:val="24"/>
        </w:rPr>
        <w:t>procedures</w:t>
      </w:r>
      <w:r w:rsidR="009E47CB">
        <w:rPr>
          <w:rFonts w:eastAsiaTheme="minorEastAsia" w:cs="Times New Roman"/>
          <w:szCs w:val="24"/>
        </w:rPr>
        <w:t xml:space="preserve"> required</w:t>
      </w:r>
      <w:r w:rsidR="008D2F9E" w:rsidRPr="008D2F9E">
        <w:rPr>
          <w:rFonts w:eastAsiaTheme="minorEastAsia" w:cs="Times New Roman"/>
          <w:szCs w:val="24"/>
        </w:rPr>
        <w:t xml:space="preserve"> for </w:t>
      </w:r>
      <w:r w:rsidR="008D2F9E">
        <w:rPr>
          <w:rFonts w:eastAsiaTheme="minorEastAsia" w:cs="Times New Roman"/>
          <w:szCs w:val="24"/>
        </w:rPr>
        <w:t xml:space="preserve">determining </w:t>
      </w:r>
      <w:r w:rsidR="008D2F9E" w:rsidRPr="008D2F9E">
        <w:rPr>
          <w:rFonts w:eastAsiaTheme="minorEastAsia" w:cs="Times New Roman"/>
          <w:szCs w:val="24"/>
        </w:rPr>
        <w:t xml:space="preserve">each </w:t>
      </w:r>
      <w:r w:rsidR="008D2F9E">
        <w:rPr>
          <w:rFonts w:eastAsiaTheme="minorEastAsia" w:cs="Times New Roman"/>
          <w:szCs w:val="24"/>
        </w:rPr>
        <w:t>related</w:t>
      </w:r>
      <w:r w:rsidR="008D2F9E" w:rsidRPr="008D2F9E">
        <w:rPr>
          <w:rFonts w:eastAsiaTheme="minorEastAsia" w:cs="Times New Roman"/>
          <w:szCs w:val="24"/>
        </w:rPr>
        <w:t xml:space="preserve"> parameter</w:t>
      </w:r>
      <w:r w:rsidR="001914FD">
        <w:rPr>
          <w:rFonts w:eastAsiaTheme="minorEastAsia" w:cs="Times New Roman"/>
          <w:szCs w:val="24"/>
        </w:rPr>
        <w:t xml:space="preserve"> in the </w:t>
      </w:r>
      <m:oMath>
        <m:r>
          <w:rPr>
            <w:rFonts w:ascii="Cambria Math" w:eastAsiaTheme="minorEastAsia" w:hAnsi="Cambria Math" w:cs="Times New Roman"/>
            <w:szCs w:val="24"/>
          </w:rPr>
          <m:t>E</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T</m:t>
            </m:r>
          </m:e>
          <m:sub>
            <m:r>
              <w:rPr>
                <w:rFonts w:ascii="Cambria Math" w:eastAsiaTheme="minorEastAsia" w:hAnsi="Cambria Math" w:cs="Times New Roman"/>
                <w:szCs w:val="24"/>
              </w:rPr>
              <m:t>o</m:t>
            </m:r>
          </m:sub>
        </m:sSub>
      </m:oMath>
      <w:r w:rsidR="001914FD">
        <w:rPr>
          <w:rFonts w:eastAsiaTheme="minorEastAsia" w:cs="Times New Roman"/>
          <w:szCs w:val="24"/>
        </w:rPr>
        <w:t xml:space="preserve"> </w:t>
      </w:r>
      <w:r w:rsidR="00896668">
        <w:rPr>
          <w:rFonts w:eastAsiaTheme="minorEastAsia" w:cs="Times New Roman"/>
          <w:szCs w:val="24"/>
        </w:rPr>
        <w:t>calculus</w:t>
      </w:r>
      <w:r w:rsidR="008D2F9E" w:rsidRPr="008D2F9E">
        <w:rPr>
          <w:rFonts w:eastAsiaTheme="minorEastAsia" w:cs="Times New Roman"/>
          <w:szCs w:val="24"/>
        </w:rPr>
        <w:t>.</w:t>
      </w:r>
    </w:p>
    <w:p w14:paraId="41EA9944" w14:textId="0C796D65" w:rsidR="005F2EBC" w:rsidRPr="005F2EBC" w:rsidRDefault="005F2EBC" w:rsidP="00153A43">
      <w:pPr>
        <w:pStyle w:val="ListParagraph"/>
        <w:numPr>
          <w:ilvl w:val="0"/>
          <w:numId w:val="2"/>
        </w:numPr>
        <w:tabs>
          <w:tab w:val="left" w:pos="284"/>
        </w:tabs>
        <w:autoSpaceDE w:val="0"/>
        <w:autoSpaceDN w:val="0"/>
        <w:adjustRightInd w:val="0"/>
        <w:spacing w:before="120" w:after="0" w:line="480" w:lineRule="auto"/>
        <w:ind w:left="0" w:firstLine="0"/>
        <w:jc w:val="left"/>
        <w:rPr>
          <w:rFonts w:eastAsiaTheme="minorEastAsia" w:cs="Times New Roman"/>
          <w:b/>
          <w:bCs/>
          <w:szCs w:val="24"/>
        </w:rPr>
      </w:pPr>
      <w:r>
        <w:rPr>
          <w:rFonts w:cs="Times New Roman"/>
          <w:b/>
          <w:bCs/>
          <w:szCs w:val="24"/>
        </w:rPr>
        <w:t>T</w:t>
      </w:r>
      <w:r w:rsidRPr="002B6974">
        <w:rPr>
          <w:rFonts w:cs="Times New Roman"/>
          <w:b/>
          <w:bCs/>
          <w:szCs w:val="24"/>
        </w:rPr>
        <w:t>emperature (</w:t>
      </w:r>
      <m:oMath>
        <m:r>
          <m:rPr>
            <m:sty m:val="bi"/>
          </m:rPr>
          <w:rPr>
            <w:rFonts w:ascii="Cambria Math" w:hAnsi="Cambria Math" w:cs="Times New Roman"/>
            <w:szCs w:val="24"/>
          </w:rPr>
          <m:t>T</m:t>
        </m:r>
      </m:oMath>
      <w:r w:rsidRPr="002B6974">
        <w:rPr>
          <w:rFonts w:eastAsiaTheme="minorEastAsia" w:cs="Times New Roman"/>
          <w:b/>
          <w:bCs/>
          <w:szCs w:val="24"/>
        </w:rPr>
        <w:t>) -</w:t>
      </w:r>
      <w:r w:rsidRPr="002B6974">
        <w:rPr>
          <w:rFonts w:cs="Times New Roman"/>
          <w:b/>
          <w:bCs/>
          <w:szCs w:val="24"/>
        </w:rPr>
        <w:t xml:space="preserve"> </w:t>
      </w:r>
      <m:oMath>
        <m:d>
          <m:dPr>
            <m:begChr m:val="["/>
            <m:endChr m:val="]"/>
            <m:ctrlPr>
              <w:rPr>
                <w:rFonts w:ascii="Cambria Math" w:eastAsiaTheme="minorEastAsia" w:hAnsi="Cambria Math" w:cs="Times New Roman"/>
                <w:b/>
                <w:bCs/>
                <w:i/>
                <w:szCs w:val="24"/>
              </w:rPr>
            </m:ctrlPr>
          </m:dPr>
          <m:e>
            <m:r>
              <m:rPr>
                <m:sty m:val="bi"/>
              </m:rPr>
              <w:rPr>
                <w:rFonts w:ascii="Cambria Math" w:eastAsiaTheme="minorEastAsia" w:hAnsi="Cambria Math" w:cs="Times New Roman"/>
                <w:szCs w:val="24"/>
              </w:rPr>
              <m:t>°C</m:t>
            </m:r>
          </m:e>
        </m:d>
      </m:oMath>
      <w:r w:rsidRPr="002B6974">
        <w:rPr>
          <w:rFonts w:eastAsiaTheme="minorEastAsia" w:cs="Times New Roman"/>
          <w:b/>
          <w:bCs/>
          <w:szCs w:val="24"/>
        </w:rPr>
        <w:t>.</w:t>
      </w:r>
      <w:r>
        <w:rPr>
          <w:rFonts w:eastAsiaTheme="minorEastAsia" w:cs="Times New Roman"/>
          <w:b/>
          <w:bCs/>
          <w:szCs w:val="24"/>
        </w:rPr>
        <w:t xml:space="preserve"> </w:t>
      </w:r>
      <w:r>
        <w:rPr>
          <w:rFonts w:eastAsiaTheme="minorEastAsia" w:cs="Times New Roman"/>
          <w:szCs w:val="24"/>
        </w:rPr>
        <w:t xml:space="preserve">It is the local environmental </w:t>
      </w:r>
      <w:r w:rsidR="00C7744B">
        <w:rPr>
          <w:rFonts w:eastAsiaTheme="minorEastAsia" w:cs="Times New Roman"/>
          <w:szCs w:val="24"/>
        </w:rPr>
        <w:t xml:space="preserve">mean </w:t>
      </w:r>
      <w:r>
        <w:rPr>
          <w:rFonts w:eastAsiaTheme="minorEastAsia" w:cs="Times New Roman"/>
          <w:szCs w:val="24"/>
        </w:rPr>
        <w:t xml:space="preserve">temperature in the air at </w:t>
      </w:r>
      <m:oMath>
        <m:r>
          <w:rPr>
            <w:rFonts w:ascii="Cambria Math" w:eastAsiaTheme="minorEastAsia" w:hAnsi="Cambria Math" w:cs="Times New Roman"/>
            <w:szCs w:val="24"/>
          </w:rPr>
          <m:t>2 m</m:t>
        </m:r>
      </m:oMath>
      <w:r>
        <w:rPr>
          <w:rFonts w:eastAsiaTheme="minorEastAsia" w:cs="Times New Roman"/>
          <w:szCs w:val="24"/>
        </w:rPr>
        <w:t xml:space="preserve"> height.</w:t>
      </w:r>
    </w:p>
    <w:p w14:paraId="15D50C24" w14:textId="743F38A0" w:rsidR="002C16AF" w:rsidRDefault="002C16AF" w:rsidP="00153A43">
      <w:pPr>
        <w:pStyle w:val="ListParagraph"/>
        <w:numPr>
          <w:ilvl w:val="0"/>
          <w:numId w:val="2"/>
        </w:numPr>
        <w:tabs>
          <w:tab w:val="left" w:pos="284"/>
        </w:tabs>
        <w:autoSpaceDE w:val="0"/>
        <w:autoSpaceDN w:val="0"/>
        <w:adjustRightInd w:val="0"/>
        <w:spacing w:before="120" w:after="0" w:line="480" w:lineRule="auto"/>
        <w:ind w:left="0" w:firstLine="0"/>
        <w:rPr>
          <w:rFonts w:eastAsiaTheme="minorEastAsia" w:cs="Times New Roman"/>
          <w:szCs w:val="24"/>
        </w:rPr>
      </w:pPr>
      <w:r w:rsidRPr="005F594B">
        <w:rPr>
          <w:rFonts w:eastAsiaTheme="minorEastAsia" w:cs="Times New Roman"/>
          <w:b/>
          <w:bCs/>
          <w:szCs w:val="24"/>
        </w:rPr>
        <w:t xml:space="preserve">Slope vapor pressure </w:t>
      </w:r>
      <m:oMath>
        <m:r>
          <m:rPr>
            <m:sty m:val="bi"/>
          </m:rPr>
          <w:rPr>
            <w:rFonts w:ascii="Cambria Math" w:eastAsiaTheme="minorEastAsia" w:hAnsi="Cambria Math" w:cs="Times New Roman"/>
            <w:szCs w:val="24"/>
          </w:rPr>
          <m:t>(</m:t>
        </m:r>
        <m:r>
          <m:rPr>
            <m:sty m:val="bi"/>
          </m:rPr>
          <w:rPr>
            <w:rFonts w:ascii="Cambria Math" w:hAnsi="Cambria Math" w:cs="Times New Roman"/>
            <w:szCs w:val="24"/>
          </w:rPr>
          <m:t>∆)</m:t>
        </m:r>
      </m:oMath>
      <w:r w:rsidR="007B7B49" w:rsidRPr="005F594B">
        <w:rPr>
          <w:rFonts w:eastAsiaTheme="minorEastAsia" w:cs="Times New Roman"/>
          <w:b/>
          <w:bCs/>
          <w:szCs w:val="24"/>
        </w:rPr>
        <w:t xml:space="preserve"> - </w:t>
      </w:r>
      <m:oMath>
        <m:d>
          <m:dPr>
            <m:begChr m:val="["/>
            <m:endChr m:val="]"/>
            <m:ctrlPr>
              <w:rPr>
                <w:rFonts w:ascii="Cambria Math" w:eastAsiaTheme="minorEastAsia" w:hAnsi="Cambria Math" w:cs="Times New Roman"/>
                <w:b/>
                <w:bCs/>
                <w:i/>
                <w:szCs w:val="24"/>
              </w:rPr>
            </m:ctrlPr>
          </m:dPr>
          <m:e>
            <m:r>
              <m:rPr>
                <m:sty m:val="bi"/>
              </m:rPr>
              <w:rPr>
                <w:rFonts w:ascii="Cambria Math" w:eastAsiaTheme="minorEastAsia" w:hAnsi="Cambria Math" w:cs="Times New Roman"/>
                <w:szCs w:val="24"/>
              </w:rPr>
              <m:t>KPa/°C</m:t>
            </m:r>
          </m:e>
        </m:d>
      </m:oMath>
      <w:r w:rsidR="007B7B49" w:rsidRPr="005F594B">
        <w:rPr>
          <w:rFonts w:eastAsiaTheme="minorEastAsia" w:cs="Times New Roman"/>
          <w:b/>
          <w:bCs/>
          <w:szCs w:val="24"/>
        </w:rPr>
        <w:t>.</w:t>
      </w:r>
      <w:r w:rsidR="007B7B49" w:rsidRPr="005F594B">
        <w:rPr>
          <w:rFonts w:eastAsiaTheme="minorEastAsia" w:cs="Times New Roman"/>
          <w:szCs w:val="24"/>
        </w:rPr>
        <w:t xml:space="preserve"> </w:t>
      </w:r>
      <w:r w:rsidR="005F594B" w:rsidRPr="005F594B">
        <w:rPr>
          <w:rFonts w:eastAsiaTheme="minorEastAsia" w:cs="Times New Roman"/>
          <w:szCs w:val="24"/>
        </w:rPr>
        <w:t>I</w:t>
      </w:r>
      <w:r w:rsidR="00463851">
        <w:rPr>
          <w:rFonts w:eastAsiaTheme="minorEastAsia" w:cs="Times New Roman"/>
          <w:szCs w:val="24"/>
        </w:rPr>
        <w:t>t</w:t>
      </w:r>
      <w:r w:rsidR="005F594B" w:rsidRPr="005F594B">
        <w:rPr>
          <w:rFonts w:eastAsiaTheme="minorEastAsia" w:cs="Times New Roman"/>
          <w:szCs w:val="24"/>
        </w:rPr>
        <w:t xml:space="preserve"> is a required parameter </w:t>
      </w:r>
      <w:r w:rsidR="00463851">
        <w:rPr>
          <w:rFonts w:eastAsiaTheme="minorEastAsia" w:cs="Times New Roman"/>
          <w:szCs w:val="24"/>
        </w:rPr>
        <w:t xml:space="preserve">that represents the </w:t>
      </w:r>
      <w:r w:rsidR="00463851" w:rsidRPr="00463851">
        <w:rPr>
          <w:rFonts w:eastAsiaTheme="minorEastAsia" w:cs="Times New Roman"/>
          <w:szCs w:val="24"/>
        </w:rPr>
        <w:t>slope of the relationship between saturation vapor pressure and</w:t>
      </w:r>
      <w:r w:rsidR="00463851">
        <w:rPr>
          <w:rFonts w:eastAsiaTheme="minorEastAsia" w:cs="Times New Roman"/>
          <w:szCs w:val="24"/>
        </w:rPr>
        <w:t xml:space="preserve"> air </w:t>
      </w:r>
      <w:r w:rsidR="00463851" w:rsidRPr="00463851">
        <w:rPr>
          <w:rFonts w:eastAsiaTheme="minorEastAsia" w:cs="Times New Roman"/>
          <w:szCs w:val="24"/>
        </w:rPr>
        <w:t>temperature</w:t>
      </w:r>
      <w:r w:rsidR="00463851">
        <w:rPr>
          <w:rFonts w:eastAsiaTheme="minorEastAsia" w:cs="Times New Roman"/>
          <w:szCs w:val="24"/>
        </w:rPr>
        <w:t>.</w:t>
      </w:r>
      <w:r w:rsidR="008663F1">
        <w:rPr>
          <w:rFonts w:eastAsiaTheme="minorEastAsia" w:cs="Times New Roman"/>
          <w:szCs w:val="24"/>
        </w:rPr>
        <w:t xml:space="preserve"> It is determined by:</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445"/>
        <w:gridCol w:w="905"/>
      </w:tblGrid>
      <w:tr w:rsidR="008663F1" w14:paraId="17FD4D29" w14:textId="77777777" w:rsidTr="00C81D13">
        <w:tc>
          <w:tcPr>
            <w:tcW w:w="4516" w:type="pct"/>
            <w:vAlign w:val="center"/>
          </w:tcPr>
          <w:p w14:paraId="2BC6CE98" w14:textId="6C76C9A7" w:rsidR="008663F1" w:rsidRDefault="008663F1" w:rsidP="00153A43">
            <w:pPr>
              <w:pStyle w:val="ListParagraph"/>
              <w:tabs>
                <w:tab w:val="left" w:pos="426"/>
              </w:tabs>
              <w:spacing w:line="480" w:lineRule="auto"/>
              <w:ind w:left="0"/>
              <w:contextualSpacing w:val="0"/>
              <w:jc w:val="center"/>
            </w:pPr>
            <m:oMathPara>
              <m:oMath>
                <m:r>
                  <w:rPr>
                    <w:rFonts w:ascii="Cambria Math" w:hAnsi="Cambria Math"/>
                  </w:rPr>
                  <m:t>∆=</m:t>
                </m:r>
                <m:f>
                  <m:fPr>
                    <m:ctrlPr>
                      <w:rPr>
                        <w:rFonts w:ascii="Cambria Math" w:hAnsi="Cambria Math"/>
                        <w:i/>
                      </w:rPr>
                    </m:ctrlPr>
                  </m:fPr>
                  <m:num>
                    <m:r>
                      <w:rPr>
                        <w:rFonts w:ascii="Cambria Math" w:hAnsi="Cambria Math"/>
                      </w:rPr>
                      <m:t>4098</m:t>
                    </m:r>
                    <m:d>
                      <m:dPr>
                        <m:begChr m:val="["/>
                        <m:endChr m:val="]"/>
                        <m:ctrlPr>
                          <w:rPr>
                            <w:rFonts w:ascii="Cambria Math" w:hAnsi="Cambria Math"/>
                            <w:i/>
                          </w:rPr>
                        </m:ctrlPr>
                      </m:dPr>
                      <m:e>
                        <m:r>
                          <w:rPr>
                            <w:rFonts w:ascii="Cambria Math" w:hAnsi="Cambria Math"/>
                          </w:rPr>
                          <m:t>0.6108</m:t>
                        </m:r>
                        <m:sSup>
                          <m:sSupPr>
                            <m:ctrlPr>
                              <w:rPr>
                                <w:rFonts w:ascii="Cambria Math" w:hAnsi="Cambria Math"/>
                                <w:i/>
                              </w:rPr>
                            </m:ctrlPr>
                          </m:sSupPr>
                          <m:e>
                            <m:r>
                              <w:rPr>
                                <w:rFonts w:ascii="Cambria Math" w:hAnsi="Cambria Math"/>
                              </w:rPr>
                              <m:t>e</m:t>
                            </m:r>
                          </m:e>
                          <m:sup>
                            <m:d>
                              <m:dPr>
                                <m:ctrlPr>
                                  <w:rPr>
                                    <w:rFonts w:ascii="Cambria Math" w:hAnsi="Cambria Math"/>
                                    <w:i/>
                                  </w:rPr>
                                </m:ctrlPr>
                              </m:dPr>
                              <m:e>
                                <m:f>
                                  <m:fPr>
                                    <m:ctrlPr>
                                      <w:rPr>
                                        <w:rFonts w:ascii="Cambria Math" w:hAnsi="Cambria Math"/>
                                        <w:i/>
                                      </w:rPr>
                                    </m:ctrlPr>
                                  </m:fPr>
                                  <m:num>
                                    <m:r>
                                      <w:rPr>
                                        <w:rFonts w:ascii="Cambria Math" w:hAnsi="Cambria Math"/>
                                      </w:rPr>
                                      <m:t>17.27T</m:t>
                                    </m:r>
                                  </m:num>
                                  <m:den>
                                    <m:r>
                                      <w:rPr>
                                        <w:rFonts w:ascii="Cambria Math" w:hAnsi="Cambria Math"/>
                                      </w:rPr>
                                      <m:t>T+237.3</m:t>
                                    </m:r>
                                  </m:den>
                                </m:f>
                              </m:e>
                            </m:d>
                          </m:sup>
                        </m:sSup>
                      </m:e>
                    </m:d>
                  </m:num>
                  <m:den>
                    <m:sSup>
                      <m:sSupPr>
                        <m:ctrlPr>
                          <w:rPr>
                            <w:rFonts w:ascii="Cambria Math" w:hAnsi="Cambria Math"/>
                            <w:i/>
                          </w:rPr>
                        </m:ctrlPr>
                      </m:sSupPr>
                      <m:e>
                        <m:d>
                          <m:dPr>
                            <m:ctrlPr>
                              <w:rPr>
                                <w:rFonts w:ascii="Cambria Math" w:hAnsi="Cambria Math"/>
                                <w:i/>
                              </w:rPr>
                            </m:ctrlPr>
                          </m:dPr>
                          <m:e>
                            <m:r>
                              <w:rPr>
                                <w:rFonts w:ascii="Cambria Math" w:hAnsi="Cambria Math"/>
                              </w:rPr>
                              <m:t>T+237.3</m:t>
                            </m:r>
                          </m:e>
                        </m:d>
                      </m:e>
                      <m:sup>
                        <m:r>
                          <w:rPr>
                            <w:rFonts w:ascii="Cambria Math" w:hAnsi="Cambria Math"/>
                          </w:rPr>
                          <m:t>2</m:t>
                        </m:r>
                      </m:sup>
                    </m:sSup>
                  </m:den>
                </m:f>
              </m:oMath>
            </m:oMathPara>
          </w:p>
        </w:tc>
        <w:tc>
          <w:tcPr>
            <w:tcW w:w="484" w:type="pct"/>
            <w:vAlign w:val="center"/>
          </w:tcPr>
          <w:p w14:paraId="04F07676" w14:textId="5B01CBB2" w:rsidR="008663F1" w:rsidRDefault="008663F1" w:rsidP="00153A43">
            <w:pPr>
              <w:pStyle w:val="ListParagraph"/>
              <w:tabs>
                <w:tab w:val="left" w:pos="426"/>
              </w:tabs>
              <w:spacing w:line="480" w:lineRule="auto"/>
              <w:ind w:left="0"/>
              <w:contextualSpacing w:val="0"/>
              <w:jc w:val="center"/>
            </w:pPr>
            <w:r>
              <w:t>[</w:t>
            </w:r>
            <w:fldSimple w:instr=" SEQ Equation \* ARABIC ">
              <w:r w:rsidR="00383F01">
                <w:rPr>
                  <w:noProof/>
                </w:rPr>
                <w:t>2</w:t>
              </w:r>
            </w:fldSimple>
            <w:r>
              <w:t>]</w:t>
            </w:r>
          </w:p>
        </w:tc>
      </w:tr>
    </w:tbl>
    <w:p w14:paraId="1B044B51" w14:textId="5165378F" w:rsidR="00F509DA" w:rsidRDefault="005E20FD" w:rsidP="00153A43">
      <w:pPr>
        <w:pStyle w:val="ListParagraph"/>
        <w:numPr>
          <w:ilvl w:val="0"/>
          <w:numId w:val="2"/>
        </w:numPr>
        <w:tabs>
          <w:tab w:val="left" w:pos="284"/>
        </w:tabs>
        <w:autoSpaceDE w:val="0"/>
        <w:autoSpaceDN w:val="0"/>
        <w:adjustRightInd w:val="0"/>
        <w:spacing w:before="120" w:after="0" w:line="480" w:lineRule="auto"/>
        <w:ind w:left="0" w:firstLine="0"/>
        <w:rPr>
          <w:rFonts w:eastAsiaTheme="minorEastAsia" w:cs="Times New Roman"/>
          <w:szCs w:val="24"/>
        </w:rPr>
      </w:pPr>
      <w:r w:rsidRPr="005F594B">
        <w:rPr>
          <w:rFonts w:eastAsiaTheme="minorEastAsia" w:cs="Times New Roman"/>
          <w:b/>
          <w:bCs/>
          <w:szCs w:val="24"/>
        </w:rPr>
        <w:t xml:space="preserve">Net Radiation </w:t>
      </w:r>
      <m:oMath>
        <m:r>
          <m:rPr>
            <m:sty m:val="bi"/>
          </m:rPr>
          <w:rPr>
            <w:rFonts w:ascii="Cambria Math" w:eastAsiaTheme="minorEastAsia" w:hAnsi="Cambria Math" w:cs="Times New Roman"/>
            <w:szCs w:val="24"/>
          </w:rPr>
          <m:t>[MJ/</m:t>
        </m:r>
        <m:sSup>
          <m:sSupPr>
            <m:ctrlPr>
              <w:rPr>
                <w:rFonts w:ascii="Cambria Math" w:eastAsiaTheme="minorEastAsia" w:hAnsi="Cambria Math" w:cs="Times New Roman"/>
                <w:b/>
                <w:bCs/>
                <w:i/>
                <w:szCs w:val="24"/>
              </w:rPr>
            </m:ctrlPr>
          </m:sSupPr>
          <m:e>
            <m:r>
              <m:rPr>
                <m:sty m:val="bi"/>
              </m:rPr>
              <w:rPr>
                <w:rFonts w:ascii="Cambria Math" w:eastAsiaTheme="minorEastAsia" w:hAnsi="Cambria Math" w:cs="Times New Roman"/>
                <w:szCs w:val="24"/>
              </w:rPr>
              <m:t>m</m:t>
            </m:r>
          </m:e>
          <m:sup>
            <m:r>
              <m:rPr>
                <m:sty m:val="bi"/>
              </m:rPr>
              <w:rPr>
                <w:rFonts w:ascii="Cambria Math" w:eastAsiaTheme="minorEastAsia" w:hAnsi="Cambria Math" w:cs="Times New Roman"/>
                <w:szCs w:val="24"/>
              </w:rPr>
              <m:t>2</m:t>
            </m:r>
          </m:sup>
        </m:sSup>
        <m:r>
          <m:rPr>
            <m:sty m:val="bi"/>
          </m:rPr>
          <w:rPr>
            <w:rFonts w:ascii="Cambria Math" w:eastAsiaTheme="minorEastAsia" w:hAnsi="Cambria Math" w:cs="Times New Roman"/>
            <w:szCs w:val="24"/>
          </w:rPr>
          <m:t>day]</m:t>
        </m:r>
      </m:oMath>
      <w:r w:rsidRPr="005F594B">
        <w:rPr>
          <w:rFonts w:eastAsiaTheme="minorEastAsia" w:cs="Times New Roman"/>
          <w:b/>
          <w:bCs/>
          <w:szCs w:val="24"/>
        </w:rPr>
        <w:t>.</w:t>
      </w:r>
      <w:r>
        <w:rPr>
          <w:rFonts w:eastAsiaTheme="minorEastAsia" w:cs="Times New Roman"/>
          <w:szCs w:val="24"/>
        </w:rPr>
        <w:t xml:space="preserve"> </w:t>
      </w:r>
      <w:r w:rsidR="00F509DA">
        <w:rPr>
          <w:rFonts w:eastAsiaTheme="minorEastAsia" w:cs="Times New Roman"/>
          <w:szCs w:val="24"/>
        </w:rPr>
        <w:t xml:space="preserve">It represents a balance between the energy absorbed, reflected and emitted by the earth. It is determined by </w:t>
      </w:r>
      <w:r w:rsidR="00C57003">
        <w:rPr>
          <w:rFonts w:eastAsiaTheme="minorEastAsia" w:cs="Times New Roman"/>
          <w:szCs w:val="24"/>
        </w:rPr>
        <w:t>the following equation:</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445"/>
        <w:gridCol w:w="905"/>
      </w:tblGrid>
      <w:tr w:rsidR="00426317" w14:paraId="62B95A72" w14:textId="77777777" w:rsidTr="00C81D13">
        <w:tc>
          <w:tcPr>
            <w:tcW w:w="4516" w:type="pct"/>
            <w:vAlign w:val="center"/>
          </w:tcPr>
          <w:p w14:paraId="31DB3317" w14:textId="7489D914" w:rsidR="00426317" w:rsidRDefault="00000000" w:rsidP="00153A43">
            <w:pPr>
              <w:pStyle w:val="ListParagraph"/>
              <w:tabs>
                <w:tab w:val="left" w:pos="426"/>
              </w:tabs>
              <w:spacing w:line="480" w:lineRule="auto"/>
              <w:ind w:left="0"/>
              <w:contextualSpacing w:val="0"/>
              <w:jc w:val="center"/>
            </w:pPr>
            <m:oMathPara>
              <m:oMath>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nl</m:t>
                    </m:r>
                  </m:sub>
                </m:sSub>
              </m:oMath>
            </m:oMathPara>
          </w:p>
        </w:tc>
        <w:tc>
          <w:tcPr>
            <w:tcW w:w="484" w:type="pct"/>
            <w:vAlign w:val="center"/>
          </w:tcPr>
          <w:p w14:paraId="4143D7C4" w14:textId="1BFF1209" w:rsidR="00426317" w:rsidRDefault="00426317" w:rsidP="00153A43">
            <w:pPr>
              <w:pStyle w:val="ListParagraph"/>
              <w:tabs>
                <w:tab w:val="left" w:pos="426"/>
              </w:tabs>
              <w:spacing w:line="480" w:lineRule="auto"/>
              <w:ind w:left="0"/>
              <w:contextualSpacing w:val="0"/>
              <w:jc w:val="center"/>
            </w:pPr>
            <w:r>
              <w:t>[</w:t>
            </w:r>
            <w:fldSimple w:instr=" SEQ Equation \* ARABIC ">
              <w:r w:rsidR="00383F01">
                <w:rPr>
                  <w:noProof/>
                </w:rPr>
                <w:t>3</w:t>
              </w:r>
            </w:fldSimple>
            <w:r>
              <w:t>]</w:t>
            </w:r>
          </w:p>
        </w:tc>
      </w:tr>
    </w:tbl>
    <w:p w14:paraId="3DA35916" w14:textId="7573957A" w:rsidR="003C1822" w:rsidRDefault="00C57003" w:rsidP="00153A43">
      <w:pPr>
        <w:pStyle w:val="ListParagraph"/>
        <w:tabs>
          <w:tab w:val="left" w:pos="284"/>
        </w:tabs>
        <w:autoSpaceDE w:val="0"/>
        <w:autoSpaceDN w:val="0"/>
        <w:adjustRightInd w:val="0"/>
        <w:spacing w:before="120" w:after="0" w:line="480" w:lineRule="auto"/>
        <w:ind w:left="0"/>
        <w:rPr>
          <w:rFonts w:eastAsiaTheme="minorEastAsia" w:cs="Times New Roman"/>
          <w:szCs w:val="24"/>
        </w:rPr>
      </w:pPr>
      <w:r>
        <w:rPr>
          <w:rFonts w:eastAsiaTheme="minorEastAsia" w:cs="Times New Roman"/>
          <w:szCs w:val="24"/>
        </w:rPr>
        <w:t>where</w:t>
      </w:r>
      <w:r w:rsidR="003C1822">
        <w:rPr>
          <w:rFonts w:eastAsiaTheme="minorEastAsia" w:cs="Times New Roman"/>
          <w:szCs w:val="24"/>
        </w:rPr>
        <w:t xml:space="preserv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ns</m:t>
            </m:r>
          </m:sub>
        </m:sSub>
      </m:oMath>
      <w:r w:rsidR="003C1822">
        <w:rPr>
          <w:rFonts w:eastAsiaTheme="minorEastAsia" w:cs="Times New Roman"/>
          <w:szCs w:val="24"/>
        </w:rPr>
        <w:t xml:space="preserve"> is the net shortwave radiation [</w:t>
      </w:r>
      <m:oMath>
        <m:r>
          <w:rPr>
            <w:rFonts w:ascii="Cambria Math" w:eastAsiaTheme="minorEastAsia" w:hAnsi="Cambria Math" w:cs="Times New Roman"/>
            <w:szCs w:val="24"/>
          </w:rPr>
          <m:t>MJ/</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m</m:t>
            </m:r>
          </m:e>
          <m:sup>
            <m:r>
              <w:rPr>
                <w:rFonts w:ascii="Cambria Math" w:eastAsiaTheme="minorEastAsia" w:hAnsi="Cambria Math" w:cs="Times New Roman"/>
                <w:szCs w:val="24"/>
              </w:rPr>
              <m:t>2</m:t>
            </m:r>
          </m:sup>
        </m:sSup>
        <m:r>
          <w:rPr>
            <w:rFonts w:ascii="Cambria Math" w:eastAsiaTheme="minorEastAsia" w:hAnsi="Cambria Math" w:cs="Times New Roman"/>
            <w:szCs w:val="24"/>
          </w:rPr>
          <m:t>day]</m:t>
        </m:r>
      </m:oMath>
      <w:r w:rsidR="003C1822">
        <w:rPr>
          <w:rFonts w:eastAsiaTheme="minorEastAsia" w:cs="Times New Roman"/>
          <w:szCs w:val="24"/>
        </w:rPr>
        <w:t xml:space="preserve">, and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nl</m:t>
            </m:r>
          </m:sub>
        </m:sSub>
      </m:oMath>
      <w:r w:rsidR="003C1822">
        <w:rPr>
          <w:rFonts w:eastAsiaTheme="minorEastAsia" w:cs="Times New Roman"/>
          <w:szCs w:val="24"/>
        </w:rPr>
        <w:t xml:space="preserve"> represents the net longwave radiation [</w:t>
      </w:r>
      <m:oMath>
        <m:r>
          <w:rPr>
            <w:rFonts w:ascii="Cambria Math" w:eastAsiaTheme="minorEastAsia" w:hAnsi="Cambria Math" w:cs="Times New Roman"/>
            <w:szCs w:val="24"/>
          </w:rPr>
          <m:t>MJ/</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m</m:t>
            </m:r>
          </m:e>
          <m:sup>
            <m:r>
              <w:rPr>
                <w:rFonts w:ascii="Cambria Math" w:eastAsiaTheme="minorEastAsia" w:hAnsi="Cambria Math" w:cs="Times New Roman"/>
                <w:szCs w:val="24"/>
              </w:rPr>
              <m:t>2</m:t>
            </m:r>
          </m:sup>
        </m:sSup>
        <m:r>
          <w:rPr>
            <w:rFonts w:ascii="Cambria Math" w:eastAsiaTheme="minorEastAsia" w:hAnsi="Cambria Math" w:cs="Times New Roman"/>
            <w:szCs w:val="24"/>
          </w:rPr>
          <m:t>day]</m:t>
        </m:r>
      </m:oMath>
      <w:r w:rsidR="003C1822">
        <w:rPr>
          <w:rFonts w:eastAsiaTheme="minorEastAsia" w:cs="Times New Roman"/>
          <w:szCs w:val="24"/>
        </w:rPr>
        <w:t>.</w:t>
      </w:r>
      <w:r w:rsidR="00046368">
        <w:rPr>
          <w:rFonts w:eastAsiaTheme="minorEastAsia" w:cs="Times New Roman"/>
          <w:szCs w:val="24"/>
        </w:rPr>
        <w:t xml:space="preserv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ns</m:t>
            </m:r>
          </m:sub>
        </m:sSub>
      </m:oMath>
      <w:r w:rsidR="00046368">
        <w:rPr>
          <w:rFonts w:eastAsiaTheme="minorEastAsia" w:cs="Times New Roman"/>
          <w:szCs w:val="24"/>
        </w:rPr>
        <w:t xml:space="preserve"> is determined by the following equation:</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445"/>
        <w:gridCol w:w="905"/>
      </w:tblGrid>
      <w:tr w:rsidR="00046368" w14:paraId="6608D4D2" w14:textId="77777777" w:rsidTr="00C81D13">
        <w:tc>
          <w:tcPr>
            <w:tcW w:w="4516" w:type="pct"/>
            <w:vAlign w:val="center"/>
          </w:tcPr>
          <w:p w14:paraId="4F2AC65D" w14:textId="545F448A" w:rsidR="00046368" w:rsidRDefault="00000000" w:rsidP="00153A43">
            <w:pPr>
              <w:pStyle w:val="ListParagraph"/>
              <w:tabs>
                <w:tab w:val="left" w:pos="426"/>
              </w:tabs>
              <w:spacing w:line="480" w:lineRule="auto"/>
              <w:ind w:left="0"/>
              <w:contextualSpacing w:val="0"/>
              <w:jc w:val="center"/>
            </w:pPr>
            <m:oMathPara>
              <m:oMath>
                <m:sSub>
                  <m:sSubPr>
                    <m:ctrlPr>
                      <w:rPr>
                        <w:rFonts w:ascii="Cambria Math" w:hAnsi="Cambria Math"/>
                        <w:i/>
                      </w:rPr>
                    </m:ctrlPr>
                  </m:sSubPr>
                  <m:e>
                    <m:r>
                      <w:rPr>
                        <w:rFonts w:ascii="Cambria Math" w:hAnsi="Cambria Math"/>
                      </w:rPr>
                      <m:t>R</m:t>
                    </m:r>
                  </m:e>
                  <m:sub>
                    <m:r>
                      <w:rPr>
                        <w:rFonts w:ascii="Cambria Math" w:hAnsi="Cambria Math"/>
                      </w:rPr>
                      <m:t>ns</m:t>
                    </m:r>
                  </m:sub>
                </m:sSub>
                <m:r>
                  <w:rPr>
                    <w:rFonts w:ascii="Cambria Math" w:hAnsi="Cambria Math"/>
                  </w:rPr>
                  <m:t>=</m:t>
                </m:r>
                <m:d>
                  <m:dPr>
                    <m:ctrlPr>
                      <w:rPr>
                        <w:rFonts w:ascii="Cambria Math" w:hAnsi="Cambria Math"/>
                        <w:i/>
                      </w:rPr>
                    </m:ctrlPr>
                  </m:dPr>
                  <m:e>
                    <m:r>
                      <w:rPr>
                        <w:rFonts w:ascii="Cambria Math" w:hAnsi="Cambria Math"/>
                      </w:rPr>
                      <m:t>1-α</m:t>
                    </m:r>
                  </m:e>
                </m:d>
                <m:sSub>
                  <m:sSubPr>
                    <m:ctrlPr>
                      <w:rPr>
                        <w:rFonts w:ascii="Cambria Math" w:hAnsi="Cambria Math"/>
                        <w:i/>
                      </w:rPr>
                    </m:ctrlPr>
                  </m:sSubPr>
                  <m:e>
                    <m:r>
                      <w:rPr>
                        <w:rFonts w:ascii="Cambria Math" w:hAnsi="Cambria Math"/>
                      </w:rPr>
                      <m:t>R</m:t>
                    </m:r>
                  </m:e>
                  <m:sub>
                    <m:r>
                      <w:rPr>
                        <w:rFonts w:ascii="Cambria Math" w:hAnsi="Cambria Math"/>
                      </w:rPr>
                      <m:t>s</m:t>
                    </m:r>
                  </m:sub>
                </m:sSub>
              </m:oMath>
            </m:oMathPara>
          </w:p>
        </w:tc>
        <w:tc>
          <w:tcPr>
            <w:tcW w:w="484" w:type="pct"/>
            <w:vAlign w:val="center"/>
          </w:tcPr>
          <w:p w14:paraId="3708C20A" w14:textId="4102F0B0" w:rsidR="00046368" w:rsidRDefault="00046368" w:rsidP="00153A43">
            <w:pPr>
              <w:pStyle w:val="ListParagraph"/>
              <w:tabs>
                <w:tab w:val="left" w:pos="426"/>
              </w:tabs>
              <w:spacing w:line="480" w:lineRule="auto"/>
              <w:ind w:left="0"/>
              <w:contextualSpacing w:val="0"/>
              <w:jc w:val="center"/>
            </w:pPr>
            <w:r>
              <w:t>[</w:t>
            </w:r>
            <w:fldSimple w:instr=" SEQ Equation \* ARABIC ">
              <w:r w:rsidR="00383F01">
                <w:rPr>
                  <w:noProof/>
                </w:rPr>
                <w:t>4</w:t>
              </w:r>
            </w:fldSimple>
            <w:r>
              <w:t>]</w:t>
            </w:r>
          </w:p>
        </w:tc>
      </w:tr>
    </w:tbl>
    <w:p w14:paraId="6E3A634D" w14:textId="5406164D" w:rsidR="00046368" w:rsidRPr="00471767" w:rsidRDefault="00046368" w:rsidP="00153A43">
      <w:pPr>
        <w:pStyle w:val="ListParagraph"/>
        <w:tabs>
          <w:tab w:val="left" w:pos="284"/>
        </w:tabs>
        <w:autoSpaceDE w:val="0"/>
        <w:autoSpaceDN w:val="0"/>
        <w:adjustRightInd w:val="0"/>
        <w:spacing w:before="120" w:after="0" w:line="480" w:lineRule="auto"/>
        <w:ind w:left="0"/>
        <w:rPr>
          <w:rFonts w:eastAsiaTheme="minorEastAsia" w:cs="Times New Roman"/>
          <w:szCs w:val="24"/>
        </w:rPr>
      </w:pPr>
      <w:r>
        <w:rPr>
          <w:rFonts w:eastAsiaTheme="minorEastAsia" w:cs="Times New Roman"/>
          <w:szCs w:val="24"/>
        </w:rPr>
        <w:t xml:space="preserve">where </w:t>
      </w:r>
      <m:oMath>
        <m:r>
          <w:rPr>
            <w:rFonts w:ascii="Cambria Math" w:hAnsi="Cambria Math"/>
          </w:rPr>
          <m:t>α</m:t>
        </m:r>
      </m:oMath>
      <w:r>
        <w:rPr>
          <w:rFonts w:eastAsiaTheme="minorEastAsia" w:cs="Times New Roman"/>
        </w:rPr>
        <w:t xml:space="preserve"> is the albedo coefficient (canopy reflection factor), which is </w:t>
      </w:r>
      <m:oMath>
        <m:r>
          <w:rPr>
            <w:rFonts w:ascii="Cambria Math" w:eastAsiaTheme="minorEastAsia" w:hAnsi="Cambria Math" w:cs="Times New Roman"/>
          </w:rPr>
          <m:t>0.23</m:t>
        </m:r>
      </m:oMath>
      <w:r>
        <w:rPr>
          <w:rFonts w:eastAsiaTheme="minorEastAsia" w:cs="Times New Roman"/>
        </w:rPr>
        <w:t xml:space="preserve"> for the hypothetical reference grass </w:t>
      </w:r>
      <w:r w:rsidRPr="00471767">
        <w:rPr>
          <w:rFonts w:eastAsiaTheme="minorEastAsia" w:cs="Times New Roman"/>
        </w:rPr>
        <w:t xml:space="preserve">and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s</m:t>
            </m:r>
          </m:sub>
        </m:sSub>
      </m:oMath>
      <w:r w:rsidRPr="00471767">
        <w:rPr>
          <w:rFonts w:eastAsiaTheme="minorEastAsia" w:cs="Times New Roman"/>
        </w:rPr>
        <w:t xml:space="preserve"> is the incoming </w:t>
      </w:r>
      <w:r w:rsidR="00FB2AFF">
        <w:rPr>
          <w:rFonts w:eastAsiaTheme="minorEastAsia" w:cs="Times New Roman"/>
        </w:rPr>
        <w:t xml:space="preserve">or all-sky </w:t>
      </w:r>
      <w:r w:rsidRPr="00471767">
        <w:rPr>
          <w:rFonts w:eastAsiaTheme="minorEastAsia" w:cs="Times New Roman"/>
        </w:rPr>
        <w:t xml:space="preserve">solar radiation </w:t>
      </w:r>
      <w:r w:rsidRPr="00471767">
        <w:rPr>
          <w:rFonts w:eastAsiaTheme="minorEastAsia" w:cs="Times New Roman"/>
          <w:szCs w:val="24"/>
        </w:rPr>
        <w:t>[</w:t>
      </w:r>
      <m:oMath>
        <m:r>
          <w:rPr>
            <w:rFonts w:ascii="Cambria Math" w:eastAsiaTheme="minorEastAsia" w:hAnsi="Cambria Math" w:cs="Times New Roman"/>
            <w:szCs w:val="24"/>
          </w:rPr>
          <m:t>MJ/</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m</m:t>
            </m:r>
          </m:e>
          <m:sup>
            <m:r>
              <w:rPr>
                <w:rFonts w:ascii="Cambria Math" w:eastAsiaTheme="minorEastAsia" w:hAnsi="Cambria Math" w:cs="Times New Roman"/>
                <w:szCs w:val="24"/>
              </w:rPr>
              <m:t>2</m:t>
            </m:r>
          </m:sup>
        </m:sSup>
        <m:r>
          <w:rPr>
            <w:rFonts w:ascii="Cambria Math" w:eastAsiaTheme="minorEastAsia" w:hAnsi="Cambria Math" w:cs="Times New Roman"/>
            <w:szCs w:val="24"/>
          </w:rPr>
          <m:t>day]</m:t>
        </m:r>
      </m:oMath>
      <w:r w:rsidRPr="00471767">
        <w:rPr>
          <w:rFonts w:eastAsiaTheme="minorEastAsia" w:cs="Times New Roman"/>
          <w:szCs w:val="24"/>
        </w:rPr>
        <w:t xml:space="preserve">. On the other hand,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nl</m:t>
            </m:r>
          </m:sub>
        </m:sSub>
      </m:oMath>
      <w:r w:rsidRPr="00471767">
        <w:rPr>
          <w:rFonts w:eastAsiaTheme="minorEastAsia" w:cs="Times New Roman"/>
          <w:szCs w:val="24"/>
        </w:rPr>
        <w:t xml:space="preserve"> is obtained through:</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445"/>
        <w:gridCol w:w="905"/>
      </w:tblGrid>
      <w:tr w:rsidR="00615B17" w:rsidRPr="00471767" w14:paraId="51E18803" w14:textId="77777777" w:rsidTr="00C81D13">
        <w:tc>
          <w:tcPr>
            <w:tcW w:w="4516" w:type="pct"/>
            <w:vAlign w:val="center"/>
          </w:tcPr>
          <w:p w14:paraId="655E8E32" w14:textId="18B83DEB" w:rsidR="00615B17" w:rsidRPr="00471767" w:rsidRDefault="00000000" w:rsidP="00153A43">
            <w:pPr>
              <w:pStyle w:val="ListParagraph"/>
              <w:tabs>
                <w:tab w:val="left" w:pos="426"/>
              </w:tabs>
              <w:spacing w:line="480" w:lineRule="auto"/>
              <w:ind w:left="0"/>
              <w:contextualSpacing w:val="0"/>
              <w:jc w:val="center"/>
            </w:pPr>
            <m:oMathPara>
              <m:oMath>
                <m:sSub>
                  <m:sSubPr>
                    <m:ctrlPr>
                      <w:rPr>
                        <w:rFonts w:ascii="Cambria Math" w:hAnsi="Cambria Math"/>
                        <w:i/>
                      </w:rPr>
                    </m:ctrlPr>
                  </m:sSubPr>
                  <m:e>
                    <m:r>
                      <w:rPr>
                        <w:rFonts w:ascii="Cambria Math" w:hAnsi="Cambria Math"/>
                      </w:rPr>
                      <m:t>R</m:t>
                    </m:r>
                  </m:e>
                  <m:sub>
                    <m:r>
                      <w:rPr>
                        <w:rFonts w:ascii="Cambria Math" w:hAnsi="Cambria Math"/>
                      </w:rPr>
                      <m:t>nl</m:t>
                    </m:r>
                  </m:sub>
                </m:sSub>
                <m:r>
                  <w:rPr>
                    <w:rFonts w:ascii="Cambria Math" w:hAnsi="Cambria Math"/>
                  </w:rPr>
                  <m:t>=σ</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max</m:t>
                            </m:r>
                            <m:sSup>
                              <m:sSupPr>
                                <m:ctrlPr>
                                  <w:rPr>
                                    <w:rFonts w:ascii="Cambria Math" w:hAnsi="Cambria Math"/>
                                    <w:i/>
                                  </w:rPr>
                                </m:ctrlPr>
                              </m:sSupPr>
                              <m:e>
                                <m:r>
                                  <w:rPr>
                                    <w:rFonts w:ascii="Cambria Math" w:hAnsi="Cambria Math"/>
                                  </w:rPr>
                                  <m:t>k</m:t>
                                </m:r>
                              </m:e>
                              <m:sup>
                                <m:r>
                                  <w:rPr>
                                    <w:rFonts w:ascii="Cambria Math" w:hAnsi="Cambria Math"/>
                                  </w:rPr>
                                  <m:t>4</m:t>
                                </m:r>
                              </m:sup>
                            </m:sSup>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min</m:t>
                            </m:r>
                            <m:sSup>
                              <m:sSupPr>
                                <m:ctrlPr>
                                  <w:rPr>
                                    <w:rFonts w:ascii="Cambria Math" w:hAnsi="Cambria Math"/>
                                    <w:i/>
                                  </w:rPr>
                                </m:ctrlPr>
                              </m:sSupPr>
                              <m:e>
                                <m:r>
                                  <w:rPr>
                                    <w:rFonts w:ascii="Cambria Math" w:hAnsi="Cambria Math"/>
                                  </w:rPr>
                                  <m:t>k</m:t>
                                </m:r>
                              </m:e>
                              <m:sup>
                                <m:r>
                                  <w:rPr>
                                    <w:rFonts w:ascii="Cambria Math" w:hAnsi="Cambria Math"/>
                                  </w:rPr>
                                  <m:t>4</m:t>
                                </m:r>
                              </m:sup>
                            </m:sSup>
                          </m:sub>
                        </m:sSub>
                      </m:num>
                      <m:den>
                        <m:r>
                          <w:rPr>
                            <w:rFonts w:ascii="Cambria Math" w:hAnsi="Cambria Math"/>
                          </w:rPr>
                          <m:t>2</m:t>
                        </m:r>
                      </m:den>
                    </m:f>
                  </m:e>
                </m:d>
                <m:d>
                  <m:dPr>
                    <m:ctrlPr>
                      <w:rPr>
                        <w:rFonts w:ascii="Cambria Math" w:hAnsi="Cambria Math"/>
                        <w:i/>
                      </w:rPr>
                    </m:ctrlPr>
                  </m:dPr>
                  <m:e>
                    <m:r>
                      <w:rPr>
                        <w:rFonts w:ascii="Cambria Math" w:hAnsi="Cambria Math"/>
                      </w:rPr>
                      <m:t>0.34-0.14</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a</m:t>
                            </m:r>
                          </m:sub>
                        </m:sSub>
                      </m:e>
                    </m:rad>
                  </m:e>
                </m:d>
                <m:d>
                  <m:dPr>
                    <m:ctrlPr>
                      <w:rPr>
                        <w:rFonts w:ascii="Cambria Math" w:hAnsi="Cambria Math"/>
                        <w:i/>
                      </w:rPr>
                    </m:ctrlPr>
                  </m:dPr>
                  <m:e>
                    <m:r>
                      <w:rPr>
                        <w:rFonts w:ascii="Cambria Math" w:hAnsi="Cambria Math"/>
                      </w:rPr>
                      <m:t>1.35</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s</m:t>
                            </m:r>
                          </m:sub>
                        </m:sSub>
                      </m:num>
                      <m:den>
                        <m:sSub>
                          <m:sSubPr>
                            <m:ctrlPr>
                              <w:rPr>
                                <w:rFonts w:ascii="Cambria Math" w:hAnsi="Cambria Math"/>
                                <w:i/>
                              </w:rPr>
                            </m:ctrlPr>
                          </m:sSubPr>
                          <m:e>
                            <m:r>
                              <w:rPr>
                                <w:rFonts w:ascii="Cambria Math" w:hAnsi="Cambria Math"/>
                              </w:rPr>
                              <m:t>R</m:t>
                            </m:r>
                          </m:e>
                          <m:sub>
                            <m:r>
                              <w:rPr>
                                <w:rFonts w:ascii="Cambria Math" w:hAnsi="Cambria Math"/>
                              </w:rPr>
                              <m:t>so</m:t>
                            </m:r>
                          </m:sub>
                        </m:sSub>
                      </m:den>
                    </m:f>
                    <m:r>
                      <w:rPr>
                        <w:rFonts w:ascii="Cambria Math" w:hAnsi="Cambria Math"/>
                      </w:rPr>
                      <m:t>-0.35</m:t>
                    </m:r>
                  </m:e>
                </m:d>
              </m:oMath>
            </m:oMathPara>
          </w:p>
        </w:tc>
        <w:tc>
          <w:tcPr>
            <w:tcW w:w="484" w:type="pct"/>
            <w:vAlign w:val="center"/>
          </w:tcPr>
          <w:p w14:paraId="77820407" w14:textId="5E8E4FC4" w:rsidR="00615B17" w:rsidRPr="00471767" w:rsidRDefault="00615B17" w:rsidP="00153A43">
            <w:pPr>
              <w:pStyle w:val="ListParagraph"/>
              <w:tabs>
                <w:tab w:val="left" w:pos="426"/>
              </w:tabs>
              <w:spacing w:line="480" w:lineRule="auto"/>
              <w:ind w:left="0"/>
              <w:contextualSpacing w:val="0"/>
              <w:jc w:val="center"/>
            </w:pPr>
            <w:r w:rsidRPr="00471767">
              <w:t>[</w:t>
            </w:r>
            <w:fldSimple w:instr=" SEQ Equation \* ARABIC ">
              <w:r w:rsidR="00383F01">
                <w:rPr>
                  <w:noProof/>
                </w:rPr>
                <w:t>5</w:t>
              </w:r>
            </w:fldSimple>
            <w:r w:rsidRPr="00471767">
              <w:t>]</w:t>
            </w:r>
          </w:p>
        </w:tc>
      </w:tr>
    </w:tbl>
    <w:p w14:paraId="045F6F83" w14:textId="2E96E2E3" w:rsidR="00624D06" w:rsidRDefault="003042C1" w:rsidP="00153A43">
      <w:pPr>
        <w:pStyle w:val="ListParagraph"/>
        <w:tabs>
          <w:tab w:val="left" w:pos="284"/>
        </w:tabs>
        <w:autoSpaceDE w:val="0"/>
        <w:autoSpaceDN w:val="0"/>
        <w:adjustRightInd w:val="0"/>
        <w:spacing w:before="120" w:after="0" w:line="480" w:lineRule="auto"/>
        <w:ind w:left="0"/>
        <w:rPr>
          <w:rFonts w:eastAsiaTheme="minorEastAsia" w:cs="Times New Roman"/>
          <w:szCs w:val="24"/>
        </w:rPr>
      </w:pPr>
      <w:r w:rsidRPr="00471767">
        <w:rPr>
          <w:rFonts w:eastAsiaTheme="minorEastAsia" w:cs="Times New Roman"/>
          <w:szCs w:val="24"/>
        </w:rPr>
        <w:t>where</w:t>
      </w:r>
      <w:r w:rsidR="00624D06" w:rsidRPr="00471767">
        <w:rPr>
          <w:rFonts w:eastAsiaTheme="minorEastAsia" w:cs="Times New Roman"/>
          <w:szCs w:val="24"/>
        </w:rPr>
        <w:t xml:space="preserve">, </w:t>
      </w:r>
      <m:oMath>
        <m:r>
          <w:rPr>
            <w:rFonts w:ascii="Cambria Math" w:hAnsi="Cambria Math"/>
          </w:rPr>
          <m:t>σ</m:t>
        </m:r>
      </m:oMath>
      <w:r w:rsidR="00624D06" w:rsidRPr="00471767">
        <w:rPr>
          <w:rFonts w:eastAsiaTheme="minorEastAsia" w:cs="Times New Roman"/>
        </w:rPr>
        <w:t xml:space="preserve"> is </w:t>
      </w:r>
      <w:r w:rsidR="00B346C6" w:rsidRPr="00471767">
        <w:rPr>
          <w:rFonts w:eastAsiaTheme="minorEastAsia" w:cs="Times New Roman"/>
        </w:rPr>
        <w:t xml:space="preserve">the </w:t>
      </w:r>
      <w:r w:rsidR="00624D06" w:rsidRPr="00471767">
        <w:rPr>
          <w:rFonts w:eastAsiaTheme="minorEastAsia" w:cs="Times New Roman"/>
        </w:rPr>
        <w:t xml:space="preserve">Stefan-Boltzmann constant </w:t>
      </w:r>
      <m:oMath>
        <m:r>
          <w:rPr>
            <w:rFonts w:ascii="Cambria Math" w:eastAsiaTheme="minorEastAsia" w:hAnsi="Cambria Math" w:cs="Times New Roman"/>
          </w:rPr>
          <m:t>[4.903x10-9 MJ/</m:t>
        </m:r>
        <m:sSup>
          <m:sSupPr>
            <m:ctrlPr>
              <w:rPr>
                <w:rFonts w:ascii="Cambria Math" w:eastAsiaTheme="minorEastAsia" w:hAnsi="Cambria Math" w:cs="Times New Roman"/>
                <w:i/>
              </w:rPr>
            </m:ctrlPr>
          </m:sSupPr>
          <m:e>
            <m:r>
              <w:rPr>
                <w:rFonts w:ascii="Cambria Math" w:eastAsiaTheme="minorEastAsia" w:hAnsi="Cambria Math" w:cs="Times New Roman"/>
              </w:rPr>
              <m:t>K</m:t>
            </m:r>
          </m:e>
          <m:sup>
            <m:r>
              <w:rPr>
                <w:rFonts w:ascii="Cambria Math" w:eastAsiaTheme="minorEastAsia" w:hAnsi="Cambria Math" w:cs="Times New Roman"/>
              </w:rPr>
              <m:t>4</m:t>
            </m:r>
          </m:sup>
        </m:sSup>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2</m:t>
            </m:r>
          </m:sup>
        </m:sSup>
        <m:r>
          <w:rPr>
            <w:rFonts w:ascii="Cambria Math" w:eastAsiaTheme="minorEastAsia" w:hAnsi="Cambria Math" w:cs="Times New Roman"/>
          </w:rPr>
          <m:t>day]</m:t>
        </m:r>
      </m:oMath>
      <w:r w:rsidR="00624D06" w:rsidRPr="00471767">
        <w:rPr>
          <w:rFonts w:eastAsiaTheme="minorEastAsia" w:cs="Times New Roman"/>
        </w:rPr>
        <w:t xml:space="preserve">, </w:t>
      </w:r>
      <m:oMath>
        <m:sSub>
          <m:sSubPr>
            <m:ctrlPr>
              <w:rPr>
                <w:rFonts w:ascii="Cambria Math" w:hAnsi="Cambria Math"/>
                <w:i/>
              </w:rPr>
            </m:ctrlPr>
          </m:sSubPr>
          <m:e>
            <m:r>
              <w:rPr>
                <w:rFonts w:ascii="Cambria Math" w:hAnsi="Cambria Math"/>
              </w:rPr>
              <m:t>T</m:t>
            </m:r>
          </m:e>
          <m:sub>
            <m:r>
              <w:rPr>
                <w:rFonts w:ascii="Cambria Math" w:hAnsi="Cambria Math"/>
              </w:rPr>
              <m:t>maxK</m:t>
            </m:r>
          </m:sub>
        </m:sSub>
      </m:oMath>
      <w:r w:rsidRPr="00471767">
        <w:rPr>
          <w:rFonts w:eastAsiaTheme="minorEastAsia" w:cs="Times New Roman"/>
        </w:rPr>
        <w:t xml:space="preserve"> represents the maximum temperature in </w:t>
      </w:r>
      <m:oMath>
        <m:r>
          <w:rPr>
            <w:rFonts w:ascii="Cambria Math" w:eastAsiaTheme="minorEastAsia" w:hAnsi="Cambria Math" w:cs="Times New Roman"/>
          </w:rPr>
          <m:t>°K</m:t>
        </m:r>
      </m:oMath>
      <w:r w:rsidRPr="00471767">
        <w:rPr>
          <w:rFonts w:eastAsiaTheme="minorEastAsia" w:cs="Times New Roman"/>
        </w:rPr>
        <w:t xml:space="preserve"> during 24-hours period</w:t>
      </w:r>
      <w:r w:rsidR="00624D06" w:rsidRPr="00471767">
        <w:rPr>
          <w:rFonts w:eastAsiaTheme="minorEastAsia" w:cs="Times New Roman"/>
        </w:rPr>
        <w:t xml:space="preserve">, </w:t>
      </w:r>
      <m:oMath>
        <m:sSub>
          <m:sSubPr>
            <m:ctrlPr>
              <w:rPr>
                <w:rFonts w:ascii="Cambria Math" w:hAnsi="Cambria Math"/>
                <w:i/>
              </w:rPr>
            </m:ctrlPr>
          </m:sSubPr>
          <m:e>
            <m:r>
              <w:rPr>
                <w:rFonts w:ascii="Cambria Math" w:hAnsi="Cambria Math"/>
              </w:rPr>
              <m:t>T</m:t>
            </m:r>
          </m:e>
          <m:sub>
            <m:r>
              <w:rPr>
                <w:rFonts w:ascii="Cambria Math" w:hAnsi="Cambria Math"/>
              </w:rPr>
              <m:t>minK</m:t>
            </m:r>
          </m:sub>
        </m:sSub>
      </m:oMath>
      <w:r w:rsidR="00951E54" w:rsidRPr="00471767">
        <w:rPr>
          <w:rFonts w:eastAsiaTheme="minorEastAsia" w:cs="Times New Roman"/>
        </w:rPr>
        <w:t xml:space="preserve"> </w:t>
      </w:r>
      <w:r w:rsidR="00624D06" w:rsidRPr="00471767">
        <w:rPr>
          <w:rFonts w:eastAsiaTheme="minorEastAsia" w:cs="Times New Roman"/>
          <w:szCs w:val="24"/>
        </w:rPr>
        <w:t xml:space="preserve">the minimum temperature in </w:t>
      </w:r>
      <m:oMath>
        <m:r>
          <w:rPr>
            <w:rFonts w:ascii="Cambria Math" w:eastAsiaTheme="minorEastAsia" w:hAnsi="Cambria Math" w:cs="Times New Roman"/>
          </w:rPr>
          <m:t>°K</m:t>
        </m:r>
      </m:oMath>
      <w:r w:rsidR="00624D06" w:rsidRPr="00471767">
        <w:rPr>
          <w:rFonts w:eastAsiaTheme="minorEastAsia" w:cs="Times New Roman"/>
        </w:rPr>
        <w:t xml:space="preserve"> during 24-hours period, </w:t>
      </w: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a</m:t>
            </m:r>
          </m:sub>
        </m:sSub>
      </m:oMath>
      <w:r w:rsidR="00951E54" w:rsidRPr="00471767">
        <w:rPr>
          <w:rFonts w:eastAsiaTheme="minorEastAsia" w:cs="Times New Roman"/>
        </w:rPr>
        <w:t xml:space="preserve"> the actual vapor pressure </w:t>
      </w:r>
      <m:oMath>
        <m:r>
          <w:rPr>
            <w:rFonts w:ascii="Cambria Math" w:eastAsiaTheme="minorEastAsia" w:hAnsi="Cambria Math" w:cs="Times New Roman"/>
          </w:rPr>
          <m:t>[kPa]</m:t>
        </m:r>
      </m:oMath>
      <w:r w:rsidR="00997F38" w:rsidRPr="00471767">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s</m:t>
            </m:r>
          </m:sub>
        </m:sSub>
      </m:oMath>
      <w:r w:rsidR="00997F38" w:rsidRPr="00471767">
        <w:rPr>
          <w:rFonts w:eastAsiaTheme="minorEastAsia" w:cs="Times New Roman"/>
        </w:rPr>
        <w:t xml:space="preserve"> the </w:t>
      </w:r>
      <w:r w:rsidR="00FB2AFF">
        <w:rPr>
          <w:rFonts w:eastAsiaTheme="minorEastAsia" w:cs="Times New Roman"/>
        </w:rPr>
        <w:t xml:space="preserve">all-sky </w:t>
      </w:r>
      <w:r w:rsidR="00997F38" w:rsidRPr="00471767">
        <w:rPr>
          <w:rFonts w:eastAsiaTheme="minorEastAsia" w:cs="Times New Roman"/>
        </w:rPr>
        <w:t xml:space="preserve">solar radiation </w:t>
      </w:r>
      <w:r w:rsidR="00997F38" w:rsidRPr="00471767">
        <w:rPr>
          <w:rFonts w:eastAsiaTheme="minorEastAsia" w:cs="Times New Roman"/>
          <w:szCs w:val="24"/>
          <w:shd w:val="clear" w:color="auto" w:fill="FFFFFF" w:themeFill="background1"/>
        </w:rPr>
        <w:t>[</w:t>
      </w:r>
      <m:oMath>
        <m:r>
          <w:rPr>
            <w:rFonts w:ascii="Cambria Math" w:eastAsiaTheme="minorEastAsia" w:hAnsi="Cambria Math" w:cs="Times New Roman"/>
            <w:szCs w:val="24"/>
            <w:shd w:val="clear" w:color="auto" w:fill="FFFFFF" w:themeFill="background1"/>
          </w:rPr>
          <m:t>MJ/</m:t>
        </m:r>
        <m:sSup>
          <m:sSupPr>
            <m:ctrlPr>
              <w:rPr>
                <w:rFonts w:ascii="Cambria Math" w:eastAsiaTheme="minorEastAsia" w:hAnsi="Cambria Math" w:cs="Times New Roman"/>
                <w:i/>
                <w:szCs w:val="24"/>
                <w:shd w:val="clear" w:color="auto" w:fill="FFFFFF" w:themeFill="background1"/>
              </w:rPr>
            </m:ctrlPr>
          </m:sSupPr>
          <m:e>
            <m:r>
              <w:rPr>
                <w:rFonts w:ascii="Cambria Math" w:eastAsiaTheme="minorEastAsia" w:hAnsi="Cambria Math" w:cs="Times New Roman"/>
                <w:szCs w:val="24"/>
                <w:shd w:val="clear" w:color="auto" w:fill="FFFFFF" w:themeFill="background1"/>
              </w:rPr>
              <m:t>m</m:t>
            </m:r>
          </m:e>
          <m:sup>
            <m:r>
              <w:rPr>
                <w:rFonts w:ascii="Cambria Math" w:eastAsiaTheme="minorEastAsia" w:hAnsi="Cambria Math" w:cs="Times New Roman"/>
                <w:szCs w:val="24"/>
                <w:shd w:val="clear" w:color="auto" w:fill="FFFFFF" w:themeFill="background1"/>
              </w:rPr>
              <m:t>2</m:t>
            </m:r>
          </m:sup>
        </m:sSup>
        <m:r>
          <w:rPr>
            <w:rFonts w:ascii="Cambria Math" w:eastAsiaTheme="minorEastAsia" w:hAnsi="Cambria Math" w:cs="Times New Roman"/>
            <w:szCs w:val="24"/>
            <w:shd w:val="clear" w:color="auto" w:fill="FFFFFF" w:themeFill="background1"/>
          </w:rPr>
          <m:t>day]</m:t>
        </m:r>
      </m:oMath>
      <w:r w:rsidR="00471767" w:rsidRPr="00471767">
        <w:rPr>
          <w:rFonts w:eastAsiaTheme="minorEastAsia" w:cs="Times New Roman"/>
          <w:szCs w:val="24"/>
          <w:shd w:val="clear" w:color="auto" w:fill="FFFFFF" w:themeFill="background1"/>
        </w:rPr>
        <w:t xml:space="preserve"> (which represents around the 75% of </w:t>
      </w:r>
      <m:oMath>
        <m:sSub>
          <m:sSubPr>
            <m:ctrlPr>
              <w:rPr>
                <w:rFonts w:ascii="Cambria Math" w:eastAsiaTheme="minorEastAsia" w:hAnsi="Cambria Math" w:cs="Times New Roman"/>
                <w:i/>
                <w:szCs w:val="24"/>
                <w:shd w:val="clear" w:color="auto" w:fill="FFFFFF" w:themeFill="background1"/>
              </w:rPr>
            </m:ctrlPr>
          </m:sSubPr>
          <m:e>
            <m:r>
              <w:rPr>
                <w:rFonts w:ascii="Cambria Math" w:eastAsiaTheme="minorEastAsia" w:hAnsi="Cambria Math" w:cs="Times New Roman"/>
                <w:szCs w:val="24"/>
                <w:shd w:val="clear" w:color="auto" w:fill="FFFFFF" w:themeFill="background1"/>
              </w:rPr>
              <m:t>R</m:t>
            </m:r>
          </m:e>
          <m:sub>
            <m:r>
              <w:rPr>
                <w:rFonts w:ascii="Cambria Math" w:eastAsiaTheme="minorEastAsia" w:hAnsi="Cambria Math" w:cs="Times New Roman"/>
                <w:szCs w:val="24"/>
                <w:shd w:val="clear" w:color="auto" w:fill="FFFFFF" w:themeFill="background1"/>
              </w:rPr>
              <m:t>so</m:t>
            </m:r>
          </m:sub>
        </m:sSub>
      </m:oMath>
      <w:r w:rsidR="00471767" w:rsidRPr="00471767">
        <w:rPr>
          <w:rFonts w:eastAsiaTheme="minorEastAsia" w:cs="Times New Roman"/>
          <w:szCs w:val="24"/>
          <w:shd w:val="clear" w:color="auto" w:fill="FFFFFF" w:themeFill="background1"/>
        </w:rPr>
        <w:t>)</w:t>
      </w:r>
      <w:r w:rsidR="00997F38" w:rsidRPr="00471767">
        <w:rPr>
          <w:rFonts w:eastAsiaTheme="minorEastAsia" w:cs="Times New Roman"/>
          <w:szCs w:val="24"/>
          <w:shd w:val="clear" w:color="auto" w:fill="FFFFFF" w:themeFill="background1"/>
        </w:rPr>
        <w:t>, and</w:t>
      </w:r>
      <w:r w:rsidR="00997F38">
        <w:rPr>
          <w:rFonts w:eastAsiaTheme="minorEastAsia" w:cs="Times New Roman"/>
          <w:szCs w:val="24"/>
        </w:rPr>
        <w:t xml:space="preserv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so</m:t>
            </m:r>
          </m:sub>
        </m:sSub>
      </m:oMath>
      <w:r w:rsidR="00997F38">
        <w:rPr>
          <w:rFonts w:eastAsiaTheme="minorEastAsia" w:cs="Times New Roman"/>
          <w:szCs w:val="24"/>
        </w:rPr>
        <w:t xml:space="preserve"> the clear-sky </w:t>
      </w:r>
      <w:r w:rsidR="00FB2AFF">
        <w:rPr>
          <w:rFonts w:eastAsiaTheme="minorEastAsia" w:cs="Times New Roman"/>
          <w:szCs w:val="24"/>
        </w:rPr>
        <w:t xml:space="preserve">solar </w:t>
      </w:r>
      <w:r w:rsidR="00997F38">
        <w:rPr>
          <w:rFonts w:eastAsiaTheme="minorEastAsia" w:cs="Times New Roman"/>
          <w:szCs w:val="24"/>
        </w:rPr>
        <w:t>radiation [</w:t>
      </w:r>
      <m:oMath>
        <m:r>
          <w:rPr>
            <w:rFonts w:ascii="Cambria Math" w:eastAsiaTheme="minorEastAsia" w:hAnsi="Cambria Math" w:cs="Times New Roman"/>
            <w:szCs w:val="24"/>
          </w:rPr>
          <m:t>MJ/</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m</m:t>
            </m:r>
          </m:e>
          <m:sup>
            <m:r>
              <w:rPr>
                <w:rFonts w:ascii="Cambria Math" w:eastAsiaTheme="minorEastAsia" w:hAnsi="Cambria Math" w:cs="Times New Roman"/>
                <w:szCs w:val="24"/>
              </w:rPr>
              <m:t>2</m:t>
            </m:r>
          </m:sup>
        </m:sSup>
        <m:r>
          <w:rPr>
            <w:rFonts w:ascii="Cambria Math" w:eastAsiaTheme="minorEastAsia" w:hAnsi="Cambria Math" w:cs="Times New Roman"/>
            <w:szCs w:val="24"/>
          </w:rPr>
          <m:t>day]</m:t>
        </m:r>
      </m:oMath>
      <w:r w:rsidR="00997F38">
        <w:rPr>
          <w:rFonts w:eastAsiaTheme="minorEastAsia" w:cs="Times New Roman"/>
          <w:szCs w:val="24"/>
        </w:rPr>
        <w:t xml:space="preserve">. </w:t>
      </w:r>
      <w:r w:rsidR="00BF2254">
        <w:rPr>
          <w:rFonts w:eastAsiaTheme="minorEastAsia" w:cs="Times New Roman"/>
          <w:szCs w:val="24"/>
        </w:rPr>
        <w:t xml:space="preserve">Where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e</m:t>
            </m:r>
          </m:e>
          <m:sub>
            <m:r>
              <w:rPr>
                <w:rFonts w:ascii="Cambria Math" w:eastAsiaTheme="minorEastAsia" w:hAnsi="Cambria Math" w:cs="Times New Roman"/>
                <w:szCs w:val="24"/>
              </w:rPr>
              <m:t>a</m:t>
            </m:r>
          </m:sub>
        </m:sSub>
      </m:oMath>
      <w:r w:rsidR="00617B71">
        <w:rPr>
          <w:rFonts w:eastAsiaTheme="minorEastAsia" w:cs="Times New Roman"/>
          <w:szCs w:val="24"/>
        </w:rPr>
        <w:t xml:space="preserve"> represents the actual vapor pressure and it</w:t>
      </w:r>
      <w:r w:rsidR="00BF2254">
        <w:rPr>
          <w:rFonts w:eastAsiaTheme="minorEastAsia" w:cs="Times New Roman"/>
          <w:szCs w:val="24"/>
        </w:rPr>
        <w:t xml:space="preserve"> is determined by:</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445"/>
        <w:gridCol w:w="905"/>
      </w:tblGrid>
      <w:tr w:rsidR="00BF2254" w14:paraId="644B560E" w14:textId="77777777" w:rsidTr="00C81D13">
        <w:tc>
          <w:tcPr>
            <w:tcW w:w="4516" w:type="pct"/>
            <w:vAlign w:val="center"/>
          </w:tcPr>
          <w:p w14:paraId="7F55C0F5" w14:textId="244584EB" w:rsidR="00BF2254" w:rsidRDefault="00000000" w:rsidP="00153A43">
            <w:pPr>
              <w:pStyle w:val="ListParagraph"/>
              <w:tabs>
                <w:tab w:val="left" w:pos="426"/>
              </w:tabs>
              <w:spacing w:line="480" w:lineRule="auto"/>
              <w:ind w:left="0"/>
              <w:contextualSpacing w:val="0"/>
              <w:jc w:val="center"/>
            </w:pPr>
            <m:oMathPara>
              <m:oMath>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H</m:t>
                        </m:r>
                      </m:e>
                      <m:sub>
                        <m:r>
                          <w:rPr>
                            <w:rFonts w:ascii="Cambria Math" w:hAnsi="Cambria Math"/>
                          </w:rPr>
                          <m:t>mean</m:t>
                        </m:r>
                      </m:sub>
                    </m:sSub>
                  </m:num>
                  <m:den>
                    <m:r>
                      <w:rPr>
                        <w:rFonts w:ascii="Cambria Math" w:hAnsi="Cambria Math"/>
                      </w:rPr>
                      <m:t>100</m:t>
                    </m:r>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e°(T</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min</m:t>
                            </m:r>
                          </m:sub>
                        </m:sSub>
                        <m:r>
                          <w:rPr>
                            <w:rFonts w:ascii="Cambria Math" w:hAnsi="Cambria Math"/>
                          </w:rPr>
                          <m:t>)</m:t>
                        </m:r>
                      </m:num>
                      <m:den>
                        <m:r>
                          <w:rPr>
                            <w:rFonts w:ascii="Cambria Math" w:hAnsi="Cambria Math"/>
                          </w:rPr>
                          <m:t>2</m:t>
                        </m:r>
                      </m:den>
                    </m:f>
                  </m:e>
                </m:d>
              </m:oMath>
            </m:oMathPara>
          </w:p>
        </w:tc>
        <w:tc>
          <w:tcPr>
            <w:tcW w:w="484" w:type="pct"/>
            <w:vAlign w:val="center"/>
          </w:tcPr>
          <w:p w14:paraId="17D86946" w14:textId="02E9A3CD" w:rsidR="00BF2254" w:rsidRDefault="00BF2254" w:rsidP="00153A43">
            <w:pPr>
              <w:pStyle w:val="ListParagraph"/>
              <w:tabs>
                <w:tab w:val="left" w:pos="426"/>
              </w:tabs>
              <w:spacing w:line="480" w:lineRule="auto"/>
              <w:ind w:left="0"/>
              <w:contextualSpacing w:val="0"/>
              <w:jc w:val="center"/>
            </w:pPr>
            <w:bookmarkStart w:id="0" w:name="_Ref103707695"/>
            <w:r>
              <w:t>[</w:t>
            </w:r>
            <w:fldSimple w:instr=" SEQ Equation \* ARABIC ">
              <w:r w:rsidR="00383F01">
                <w:rPr>
                  <w:noProof/>
                </w:rPr>
                <w:t>6</w:t>
              </w:r>
            </w:fldSimple>
            <w:r>
              <w:t>]</w:t>
            </w:r>
            <w:bookmarkEnd w:id="0"/>
          </w:p>
        </w:tc>
      </w:tr>
    </w:tbl>
    <w:p w14:paraId="715BAE4B" w14:textId="15A1636E" w:rsidR="00BF2254" w:rsidRPr="00153A43" w:rsidRDefault="00B346C6" w:rsidP="00153A43">
      <w:pPr>
        <w:pStyle w:val="ListParagraph"/>
        <w:tabs>
          <w:tab w:val="left" w:pos="284"/>
        </w:tabs>
        <w:autoSpaceDE w:val="0"/>
        <w:autoSpaceDN w:val="0"/>
        <w:adjustRightInd w:val="0"/>
        <w:spacing w:before="120" w:after="0" w:line="480" w:lineRule="auto"/>
        <w:ind w:left="0"/>
        <w:rPr>
          <w:rFonts w:eastAsiaTheme="minorEastAsia" w:cs="Times New Roman"/>
          <w:szCs w:val="24"/>
        </w:rPr>
      </w:pPr>
      <w:r>
        <w:rPr>
          <w:rFonts w:eastAsiaTheme="minorEastAsia" w:cs="Times New Roman"/>
          <w:szCs w:val="24"/>
        </w:rPr>
        <w:t xml:space="preserve">being </w:t>
      </w:r>
      <m:oMath>
        <m:r>
          <w:rPr>
            <w:rFonts w:ascii="Cambria Math" w:eastAsiaTheme="minorEastAsia" w:hAnsi="Cambria Math" w:cs="Times New Roman"/>
            <w:szCs w:val="24"/>
          </w:rPr>
          <m:t>e°(T)</m:t>
        </m:r>
      </m:oMath>
      <w:r>
        <w:rPr>
          <w:rFonts w:eastAsiaTheme="minorEastAsia" w:cs="Times New Roman"/>
          <w:szCs w:val="24"/>
        </w:rPr>
        <w:t xml:space="preserve"> the saturation vapor pressure regarding the air temperature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T</m:t>
            </m:r>
          </m:e>
          <m:sub>
            <m:r>
              <w:rPr>
                <w:rFonts w:ascii="Cambria Math" w:eastAsiaTheme="minorEastAsia" w:hAnsi="Cambria Math" w:cs="Times New Roman"/>
                <w:szCs w:val="24"/>
              </w:rPr>
              <m:t>max</m:t>
            </m:r>
          </m:sub>
        </m:sSub>
      </m:oMath>
      <w:r>
        <w:rPr>
          <w:rFonts w:eastAsiaTheme="minorEastAsia" w:cs="Times New Roman"/>
          <w:szCs w:val="24"/>
        </w:rPr>
        <w:t xml:space="preserve"> and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T</m:t>
            </m:r>
          </m:e>
          <m:sub>
            <m:r>
              <w:rPr>
                <w:rFonts w:ascii="Cambria Math" w:eastAsiaTheme="minorEastAsia" w:hAnsi="Cambria Math" w:cs="Times New Roman"/>
                <w:szCs w:val="24"/>
              </w:rPr>
              <m:t>min</m:t>
            </m:r>
          </m:sub>
        </m:sSub>
      </m:oMath>
      <w:r w:rsidR="00AE741A">
        <w:rPr>
          <w:rFonts w:eastAsiaTheme="minorEastAsia" w:cs="Times New Roman"/>
          <w:szCs w:val="24"/>
        </w:rPr>
        <w:t xml:space="preserve">) </w:t>
      </w:r>
      <m:oMath>
        <m:r>
          <w:rPr>
            <w:rFonts w:ascii="Cambria Math" w:eastAsiaTheme="minorEastAsia" w:hAnsi="Cambria Math" w:cs="Times New Roman"/>
            <w:szCs w:val="24"/>
          </w:rPr>
          <m:t>[kPa]</m:t>
        </m:r>
      </m:oMath>
      <w:r w:rsidR="00AE741A">
        <w:rPr>
          <w:rFonts w:eastAsiaTheme="minorEastAsia" w:cs="Times New Roman"/>
          <w:szCs w:val="24"/>
        </w:rPr>
        <w:t xml:space="preserve"> and </w:t>
      </w:r>
      <m:oMath>
        <m:r>
          <w:rPr>
            <w:rFonts w:ascii="Cambria Math" w:eastAsiaTheme="minorEastAsia" w:hAnsi="Cambria Math" w:cs="Times New Roman"/>
            <w:szCs w:val="24"/>
          </w:rPr>
          <m:t>R</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H</m:t>
            </m:r>
          </m:e>
          <m:sub>
            <m:r>
              <w:rPr>
                <w:rFonts w:ascii="Cambria Math" w:eastAsiaTheme="minorEastAsia" w:hAnsi="Cambria Math" w:cs="Times New Roman"/>
                <w:szCs w:val="24"/>
              </w:rPr>
              <m:t>mean</m:t>
            </m:r>
          </m:sub>
        </m:sSub>
      </m:oMath>
      <w:r w:rsidR="00AE741A">
        <w:rPr>
          <w:rFonts w:eastAsiaTheme="minorEastAsia" w:cs="Times New Roman"/>
          <w:szCs w:val="24"/>
        </w:rPr>
        <w:t xml:space="preserve"> the mean relative humidity. In the equation </w:t>
      </w:r>
      <w:r w:rsidR="00AE741A">
        <w:rPr>
          <w:rFonts w:eastAsiaTheme="minorEastAsia" w:cs="Times New Roman"/>
          <w:szCs w:val="24"/>
        </w:rPr>
        <w:fldChar w:fldCharType="begin"/>
      </w:r>
      <w:r w:rsidR="00AE741A">
        <w:rPr>
          <w:rFonts w:eastAsiaTheme="minorEastAsia" w:cs="Times New Roman"/>
          <w:szCs w:val="24"/>
        </w:rPr>
        <w:instrText xml:space="preserve"> REF _Ref103707695 \h </w:instrText>
      </w:r>
      <w:r w:rsidR="00153A43">
        <w:rPr>
          <w:rFonts w:eastAsiaTheme="minorEastAsia" w:cs="Times New Roman"/>
          <w:szCs w:val="24"/>
        </w:rPr>
        <w:instrText xml:space="preserve"> \* MERGEFORMAT </w:instrText>
      </w:r>
      <w:r w:rsidR="00AE741A">
        <w:rPr>
          <w:rFonts w:eastAsiaTheme="minorEastAsia" w:cs="Times New Roman"/>
          <w:szCs w:val="24"/>
        </w:rPr>
      </w:r>
      <w:r w:rsidR="00AE741A">
        <w:rPr>
          <w:rFonts w:eastAsiaTheme="minorEastAsia" w:cs="Times New Roman"/>
          <w:szCs w:val="24"/>
        </w:rPr>
        <w:fldChar w:fldCharType="separate"/>
      </w:r>
      <w:r w:rsidR="00383F01">
        <w:t>[</w:t>
      </w:r>
      <w:r w:rsidR="00383F01">
        <w:rPr>
          <w:noProof/>
        </w:rPr>
        <w:t>6</w:t>
      </w:r>
      <w:r w:rsidR="00383F01">
        <w:t>]</w:t>
      </w:r>
      <w:r w:rsidR="00AE741A">
        <w:rPr>
          <w:rFonts w:eastAsiaTheme="minorEastAsia" w:cs="Times New Roman"/>
          <w:szCs w:val="24"/>
        </w:rPr>
        <w:fldChar w:fldCharType="end"/>
      </w:r>
      <w:r w:rsidR="00AE741A">
        <w:rPr>
          <w:rFonts w:eastAsiaTheme="minorEastAsia" w:cs="Times New Roman"/>
          <w:szCs w:val="24"/>
        </w:rPr>
        <w:t xml:space="preserve">, the </w:t>
      </w:r>
      <m:oMath>
        <m:r>
          <w:rPr>
            <w:rFonts w:ascii="Cambria Math" w:eastAsiaTheme="minorEastAsia" w:hAnsi="Cambria Math" w:cs="Times New Roman"/>
            <w:szCs w:val="24"/>
          </w:rPr>
          <m:t>e°(T)</m:t>
        </m:r>
      </m:oMath>
      <w:r w:rsidR="00AE741A">
        <w:rPr>
          <w:rFonts w:eastAsiaTheme="minorEastAsia" w:cs="Times New Roman"/>
          <w:szCs w:val="24"/>
        </w:rPr>
        <w:t xml:space="preserve"> value is determined </w:t>
      </w:r>
      <w:r w:rsidR="00174118">
        <w:rPr>
          <w:rFonts w:eastAsiaTheme="minorEastAsia" w:cs="Times New Roman"/>
          <w:szCs w:val="24"/>
        </w:rPr>
        <w:t xml:space="preserve">by </w:t>
      </w:r>
      <w:r w:rsidR="00873386">
        <w:rPr>
          <w:rFonts w:eastAsiaTheme="minorEastAsia" w:cs="Times New Roman"/>
          <w:szCs w:val="24"/>
        </w:rPr>
        <w:t xml:space="preserve">the following equation, where </w:t>
      </w:r>
      <m:oMath>
        <m:r>
          <w:rPr>
            <w:rFonts w:ascii="Cambria Math" w:eastAsiaTheme="minorEastAsia" w:hAnsi="Cambria Math" w:cs="Times New Roman"/>
            <w:szCs w:val="24"/>
          </w:rPr>
          <m:t>T</m:t>
        </m:r>
      </m:oMath>
      <w:r w:rsidR="00873386">
        <w:rPr>
          <w:rFonts w:eastAsiaTheme="minorEastAsia" w:cs="Times New Roman"/>
          <w:szCs w:val="24"/>
        </w:rPr>
        <w:t xml:space="preserve"> represents the respective temperature in </w:t>
      </w:r>
      <m:oMath>
        <m:r>
          <w:rPr>
            <w:rFonts w:ascii="Cambria Math" w:eastAsiaTheme="minorEastAsia" w:hAnsi="Cambria Math" w:cs="Times New Roman"/>
            <w:szCs w:val="24"/>
          </w:rPr>
          <m:t>°C</m:t>
        </m:r>
      </m:oMath>
      <w:r w:rsidR="00873386">
        <w:rPr>
          <w:rFonts w:eastAsiaTheme="minorEastAsia" w:cs="Times New Roman"/>
          <w:szCs w:val="24"/>
        </w:rPr>
        <w:t>:</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445"/>
        <w:gridCol w:w="905"/>
      </w:tblGrid>
      <w:tr w:rsidR="00AE741A" w14:paraId="777211E8" w14:textId="77777777" w:rsidTr="00C81D13">
        <w:tc>
          <w:tcPr>
            <w:tcW w:w="4516" w:type="pct"/>
            <w:vAlign w:val="center"/>
          </w:tcPr>
          <w:p w14:paraId="3390B538" w14:textId="3B03C5FE" w:rsidR="00AE741A" w:rsidRDefault="00AE741A" w:rsidP="00153A43">
            <w:pPr>
              <w:pStyle w:val="ListParagraph"/>
              <w:tabs>
                <w:tab w:val="left" w:pos="426"/>
              </w:tabs>
              <w:spacing w:line="480" w:lineRule="auto"/>
              <w:ind w:left="0"/>
              <w:contextualSpacing w:val="0"/>
              <w:jc w:val="center"/>
            </w:pPr>
            <m:oMathPara>
              <m:oMath>
                <m:r>
                  <w:rPr>
                    <w:rFonts w:ascii="Cambria Math" w:hAnsi="Cambria Math"/>
                  </w:rPr>
                  <m:t>e°(T)=0.6108</m:t>
                </m:r>
                <m:sSup>
                  <m:sSupPr>
                    <m:ctrlPr>
                      <w:rPr>
                        <w:rFonts w:ascii="Cambria Math" w:hAnsi="Cambria Math"/>
                        <w:i/>
                      </w:rPr>
                    </m:ctrlPr>
                  </m:sSupPr>
                  <m:e>
                    <m:r>
                      <w:rPr>
                        <w:rFonts w:ascii="Cambria Math" w:hAnsi="Cambria Math"/>
                      </w:rPr>
                      <m:t>e</m:t>
                    </m:r>
                  </m:e>
                  <m:sup>
                    <m:d>
                      <m:dPr>
                        <m:begChr m:val="["/>
                        <m:endChr m:val="]"/>
                        <m:ctrlPr>
                          <w:rPr>
                            <w:rFonts w:ascii="Cambria Math" w:hAnsi="Cambria Math"/>
                            <w:i/>
                          </w:rPr>
                        </m:ctrlPr>
                      </m:dPr>
                      <m:e>
                        <m:f>
                          <m:fPr>
                            <m:ctrlPr>
                              <w:rPr>
                                <w:rFonts w:ascii="Cambria Math" w:hAnsi="Cambria Math"/>
                                <w:i/>
                              </w:rPr>
                            </m:ctrlPr>
                          </m:fPr>
                          <m:num>
                            <m:r>
                              <w:rPr>
                                <w:rFonts w:ascii="Cambria Math" w:hAnsi="Cambria Math"/>
                              </w:rPr>
                              <m:t>17.27T</m:t>
                            </m:r>
                          </m:num>
                          <m:den>
                            <m:r>
                              <w:rPr>
                                <w:rFonts w:ascii="Cambria Math" w:hAnsi="Cambria Math"/>
                              </w:rPr>
                              <m:t>T+237.3</m:t>
                            </m:r>
                          </m:den>
                        </m:f>
                      </m:e>
                    </m:d>
                  </m:sup>
                </m:sSup>
              </m:oMath>
            </m:oMathPara>
          </w:p>
        </w:tc>
        <w:tc>
          <w:tcPr>
            <w:tcW w:w="484" w:type="pct"/>
            <w:vAlign w:val="center"/>
          </w:tcPr>
          <w:p w14:paraId="51850733" w14:textId="6DEF3069" w:rsidR="00AE741A" w:rsidRDefault="00AE741A" w:rsidP="00153A43">
            <w:pPr>
              <w:pStyle w:val="ListParagraph"/>
              <w:tabs>
                <w:tab w:val="left" w:pos="426"/>
              </w:tabs>
              <w:spacing w:line="480" w:lineRule="auto"/>
              <w:ind w:left="0"/>
              <w:contextualSpacing w:val="0"/>
              <w:jc w:val="center"/>
            </w:pPr>
            <w:bookmarkStart w:id="1" w:name="_Ref103775828"/>
            <w:r>
              <w:t>[</w:t>
            </w:r>
            <w:fldSimple w:instr=" SEQ Equation \* ARABIC ">
              <w:r w:rsidR="00383F01">
                <w:rPr>
                  <w:noProof/>
                </w:rPr>
                <w:t>7</w:t>
              </w:r>
            </w:fldSimple>
            <w:r>
              <w:t>]</w:t>
            </w:r>
            <w:bookmarkEnd w:id="1"/>
          </w:p>
        </w:tc>
      </w:tr>
    </w:tbl>
    <w:p w14:paraId="03B86348" w14:textId="67DA5207" w:rsidR="00873386" w:rsidRDefault="007B7B49" w:rsidP="00153A43">
      <w:pPr>
        <w:pStyle w:val="ListParagraph"/>
        <w:numPr>
          <w:ilvl w:val="0"/>
          <w:numId w:val="2"/>
        </w:numPr>
        <w:tabs>
          <w:tab w:val="left" w:pos="284"/>
        </w:tabs>
        <w:autoSpaceDE w:val="0"/>
        <w:autoSpaceDN w:val="0"/>
        <w:adjustRightInd w:val="0"/>
        <w:spacing w:before="120" w:after="0" w:line="480" w:lineRule="auto"/>
        <w:ind w:left="0" w:firstLine="0"/>
        <w:jc w:val="left"/>
        <w:rPr>
          <w:rFonts w:eastAsiaTheme="minorEastAsia" w:cs="Times New Roman"/>
          <w:szCs w:val="24"/>
        </w:rPr>
      </w:pPr>
      <w:r w:rsidRPr="005F594B">
        <w:rPr>
          <w:rFonts w:cs="Times New Roman"/>
          <w:b/>
          <w:bCs/>
          <w:szCs w:val="24"/>
        </w:rPr>
        <w:t>S</w:t>
      </w:r>
      <w:r w:rsidR="006E36AF" w:rsidRPr="005F594B">
        <w:rPr>
          <w:rFonts w:cs="Times New Roman"/>
          <w:b/>
          <w:bCs/>
          <w:szCs w:val="24"/>
        </w:rPr>
        <w:t xml:space="preserve">oil heat flux </w:t>
      </w:r>
      <w:r w:rsidR="006E36AF" w:rsidRPr="005F594B">
        <w:rPr>
          <w:rFonts w:eastAsiaTheme="minorEastAsia" w:cs="Times New Roman"/>
          <w:b/>
          <w:bCs/>
          <w:szCs w:val="24"/>
        </w:rPr>
        <w:t>density</w:t>
      </w:r>
      <w:r w:rsidRPr="005F594B">
        <w:rPr>
          <w:rFonts w:eastAsiaTheme="minorEastAsia" w:cs="Times New Roman"/>
          <w:b/>
          <w:bCs/>
          <w:szCs w:val="24"/>
        </w:rPr>
        <w:t xml:space="preserve"> (</w:t>
      </w:r>
      <m:oMath>
        <m:r>
          <m:rPr>
            <m:sty m:val="bi"/>
          </m:rPr>
          <w:rPr>
            <w:rFonts w:ascii="Cambria Math" w:eastAsiaTheme="minorEastAsia" w:hAnsi="Cambria Math" w:cs="Times New Roman"/>
            <w:szCs w:val="24"/>
          </w:rPr>
          <m:t>G</m:t>
        </m:r>
      </m:oMath>
      <w:r w:rsidRPr="005F594B">
        <w:rPr>
          <w:rFonts w:eastAsiaTheme="minorEastAsia" w:cs="Times New Roman"/>
          <w:b/>
          <w:bCs/>
          <w:szCs w:val="24"/>
        </w:rPr>
        <w:t>) -</w:t>
      </w:r>
      <w:r w:rsidR="006E36AF" w:rsidRPr="005F594B">
        <w:rPr>
          <w:rFonts w:eastAsiaTheme="minorEastAsia" w:cs="Times New Roman"/>
          <w:b/>
          <w:bCs/>
          <w:szCs w:val="24"/>
        </w:rPr>
        <w:t xml:space="preserve"> </w:t>
      </w:r>
      <m:oMath>
        <m:d>
          <m:dPr>
            <m:begChr m:val="["/>
            <m:endChr m:val="]"/>
            <m:ctrlPr>
              <w:rPr>
                <w:rFonts w:ascii="Cambria Math" w:eastAsiaTheme="minorEastAsia" w:hAnsi="Cambria Math" w:cs="Times New Roman"/>
                <w:b/>
                <w:bCs/>
                <w:szCs w:val="24"/>
              </w:rPr>
            </m:ctrlPr>
          </m:dPr>
          <m:e>
            <m:r>
              <m:rPr>
                <m:sty m:val="bi"/>
              </m:rPr>
              <w:rPr>
                <w:rFonts w:ascii="Cambria Math" w:eastAsiaTheme="minorEastAsia" w:hAnsi="Cambria Math" w:cs="Times New Roman"/>
                <w:szCs w:val="24"/>
              </w:rPr>
              <m:t>MJ</m:t>
            </m:r>
            <m:r>
              <m:rPr>
                <m:sty m:val="b"/>
              </m:rPr>
              <w:rPr>
                <w:rFonts w:ascii="Cambria Math" w:eastAsiaTheme="minorEastAsia" w:hAnsi="Cambria Math" w:cs="Times New Roman"/>
                <w:szCs w:val="24"/>
              </w:rPr>
              <m:t>/</m:t>
            </m:r>
            <m:sSup>
              <m:sSupPr>
                <m:ctrlPr>
                  <w:rPr>
                    <w:rFonts w:ascii="Cambria Math" w:eastAsiaTheme="minorEastAsia" w:hAnsi="Cambria Math" w:cs="Times New Roman"/>
                    <w:b/>
                    <w:bCs/>
                    <w:szCs w:val="24"/>
                  </w:rPr>
                </m:ctrlPr>
              </m:sSupPr>
              <m:e>
                <m:r>
                  <m:rPr>
                    <m:sty m:val="bi"/>
                  </m:rPr>
                  <w:rPr>
                    <w:rFonts w:ascii="Cambria Math" w:eastAsiaTheme="minorEastAsia" w:hAnsi="Cambria Math" w:cs="Times New Roman"/>
                    <w:szCs w:val="24"/>
                  </w:rPr>
                  <m:t>m</m:t>
                </m:r>
              </m:e>
              <m:sup>
                <m:r>
                  <m:rPr>
                    <m:sty m:val="b"/>
                  </m:rPr>
                  <w:rPr>
                    <w:rFonts w:ascii="Cambria Math" w:eastAsiaTheme="minorEastAsia" w:hAnsi="Cambria Math" w:cs="Times New Roman"/>
                    <w:szCs w:val="24"/>
                  </w:rPr>
                  <m:t>2</m:t>
                </m:r>
              </m:sup>
            </m:sSup>
            <m:r>
              <m:rPr>
                <m:sty m:val="bi"/>
              </m:rPr>
              <w:rPr>
                <w:rFonts w:ascii="Cambria Math" w:eastAsiaTheme="minorEastAsia" w:hAnsi="Cambria Math" w:cs="Times New Roman"/>
                <w:szCs w:val="24"/>
              </w:rPr>
              <m:t>day</m:t>
            </m:r>
          </m:e>
        </m:d>
      </m:oMath>
      <w:r w:rsidR="00CE4E6A" w:rsidRPr="005F594B">
        <w:rPr>
          <w:rFonts w:eastAsiaTheme="minorEastAsia" w:cs="Times New Roman"/>
          <w:b/>
          <w:bCs/>
          <w:szCs w:val="24"/>
        </w:rPr>
        <w:t>.</w:t>
      </w:r>
      <w:r w:rsidR="00CE4E6A">
        <w:rPr>
          <w:rFonts w:eastAsiaTheme="minorEastAsia" w:cs="Times New Roman"/>
          <w:szCs w:val="24"/>
        </w:rPr>
        <w:t xml:space="preserve"> </w:t>
      </w:r>
      <w:r w:rsidR="002B2A6D">
        <w:rPr>
          <w:rFonts w:eastAsiaTheme="minorEastAsia" w:cs="Times New Roman"/>
          <w:szCs w:val="24"/>
        </w:rPr>
        <w:t xml:space="preserve">It </w:t>
      </w:r>
      <w:r w:rsidR="00B13521">
        <w:rPr>
          <w:rFonts w:eastAsiaTheme="minorEastAsia" w:cs="Times New Roman"/>
          <w:szCs w:val="24"/>
        </w:rPr>
        <w:t xml:space="preserve">represents the amount of energy used in heating the soil. It ranges between positive (the soil is warming) and negative (the soil is cooling) values. </w:t>
      </w:r>
      <w:r w:rsidR="00B13521">
        <w:rPr>
          <w:rFonts w:eastAsiaTheme="minorEastAsia" w:cs="Times New Roman"/>
          <w:szCs w:val="24"/>
        </w:rPr>
        <w:lastRenderedPageBreak/>
        <w:t>Nevertheless, this parameter is</w:t>
      </w:r>
      <w:r w:rsidR="00383F01">
        <w:rPr>
          <w:rFonts w:eastAsiaTheme="minorEastAsia" w:cs="Times New Roman"/>
          <w:szCs w:val="24"/>
        </w:rPr>
        <w:t xml:space="preserve"> very</w:t>
      </w:r>
      <w:r w:rsidR="00B13521">
        <w:rPr>
          <w:rFonts w:eastAsiaTheme="minorEastAsia" w:cs="Times New Roman"/>
          <w:szCs w:val="24"/>
        </w:rPr>
        <w:t xml:space="preserve"> small regarding the </w:t>
      </w:r>
      <w:r w:rsidR="00383F01">
        <w:rPr>
          <w:rFonts w:eastAsiaTheme="minorEastAsia" w:cs="Times New Roman"/>
          <w:szCs w:val="24"/>
        </w:rPr>
        <w:t xml:space="preserve">daily </w:t>
      </w:r>
      <w:r w:rsidR="00B13521">
        <w:rPr>
          <w:rFonts w:eastAsiaTheme="minorEastAsia" w:cs="Times New Roman"/>
          <w:szCs w:val="24"/>
        </w:rPr>
        <w:t>net radiation, then is normally ignored</w:t>
      </w:r>
      <w:r w:rsidR="00E53216">
        <w:rPr>
          <w:rFonts w:eastAsiaTheme="minorEastAsia" w:cs="Times New Roman"/>
          <w:szCs w:val="24"/>
        </w:rPr>
        <w:t xml:space="preserve"> </w:t>
      </w:r>
      <w:r w:rsidR="00E53216">
        <w:rPr>
          <w:rFonts w:eastAsiaTheme="minorEastAsia" w:cs="Times New Roman"/>
          <w:szCs w:val="24"/>
        </w:rPr>
        <w:fldChar w:fldCharType="begin" w:fldLock="1"/>
      </w:r>
      <w:r w:rsidR="00E53216">
        <w:rPr>
          <w:rFonts w:eastAsiaTheme="minorEastAsia" w:cs="Times New Roman"/>
          <w:szCs w:val="24"/>
        </w:rPr>
        <w:instrText>ADDIN CSL_CITATION {"citationItems":[{"id":"ITEM-1","itemData":{"ISBN":"92-5-104219-5","abstract":"En campos bien manejados, las condiciones reales generalmente se asemejan a las condiciones estándar. El valor de ET c calculado a través de los procedimientos descritos en la Parte B representa la evapotranspiración del cultivo bajo condiciones estándar de campo. En los casos donde las condiciones encontradas en el campo difieran de las condiciones estándar se requerirá de correcciones del valor de ET c . Condiciones de baja fertilidad del suelo, toxicidad salina, suelos inundados, plagas, enfermedades y la presencia de horizontes duros o impenetrables en la zona radicular, pueden generar un crecimiento deficiente de la planta y una reducción de la evapotranspiración. Asimismo, condiciones de falta de agua y salinidad en el suelo pueden reducir la absorción del agua y limitar la evapotranspiración del cultivo. Por otra parte, la evapotranspiración que ocurre en superficies pequeñas y aisladas de vegetación, la que ocurre en áreas donde dos cultivos diferentes se desarrollan conjuntamente o la que ocurre en superficies donde se utiliza el mantillo para reducir la evaporación, puede ser distinta a la evapotranspiración de un cultivo que crece bajo condiciones estándar. En esta parte se discute el efecto que producen condiciones de manejo y ambientales, diferentes a las condiciones estándar, sobre el valor de ET. Los efectos ambientales se incorporan a través del coeficiente de estrés y ajustando el valor de K c a las condiciones de campo. 161 Capítulo 8 ET c bajo condiciones de estrés hídrico Las fuerzas que actúan sobre el agua presente en el suelo disminuyen su energía potencial y la hacen menos disponible para su extracción por parte de las raíces de las plantas. Cuando el suelo se encuentra húmedo, el agua presente tiene una energía potencial alta, teniendo libertad de movimiento y pudiendo ser extraída fácilmente por las raíces de las plantas. En suelos secos el agua tiene una energía potencial baja, siendo retenida fuertemente por fuerzas capilares y de adsorción a la matriz del suelo, lo que la hace menos extraíble por el cultivo. Cuando la energía potencial del agua del suelo cae por debajo de cierto valor umbral, se dice que el cultivo se encuentra estresado. Los efectos del estrés hídrico son incorporados al multiplicar el coeficiente basal del cultivo por el coeficiente de estrés hídrico, K s : ET c aj = (K s K cb + K e) ET o (80)","author":[{"dropping-particle":"","family":"Allen","given":"Richard","non-dropping-particle":"","parse-names":false,"suffix":""},{"dropping-particle":"","family":"Pereira","given":"Luis","non-dropping-particle":"","parse-names":false,"suffix":""},{"dropping-particle":"","family":"Raes","given":"Dirk","non-dropping-particle":"","parse-names":false,"suffix":""},{"dropping-particle":"","family":"Smith","given":"Martin","non-dropping-particle":"","parse-names":false,"suffix":""}],"container-title":"Evapotranspiración del cultivo Guías para la determinación de los requerimientos de agua de los cultivos. ESTUDIO FAO RIEGO Y DRENAJE 56.","editor":[{"dropping-particle":"","family":"FAO","given":"","non-dropping-particle":"","parse-names":false,"suffix":""}],"id":"ITEM-1","issued":{"date-parts":[["2006"]]},"number-of-pages":"48","publisher-place":"Rome","title":"Crop evapotranspiration - Guidelines for computing crop water requirements","type":"book"},"uris":["http://www.mendeley.com/documents/?uuid=edf1bc00-468c-3baa-a666-2b094fd8ac79"]}],"mendeley":{"formattedCitation":"(Allen et al., 2006)","plainTextFormattedCitation":"(Allen et al., 2006)"},"properties":{"noteIndex":0},"schema":"https://github.com/citation-style-language/schema/raw/master/csl-citation.json"}</w:instrText>
      </w:r>
      <w:r w:rsidR="00E53216">
        <w:rPr>
          <w:rFonts w:eastAsiaTheme="minorEastAsia" w:cs="Times New Roman"/>
          <w:szCs w:val="24"/>
        </w:rPr>
        <w:fldChar w:fldCharType="separate"/>
      </w:r>
      <w:r w:rsidR="00E53216" w:rsidRPr="00E53216">
        <w:rPr>
          <w:rFonts w:eastAsiaTheme="minorEastAsia" w:cs="Times New Roman"/>
          <w:noProof/>
          <w:szCs w:val="24"/>
        </w:rPr>
        <w:t>(Allen et al., 2006)</w:t>
      </w:r>
      <w:r w:rsidR="00E53216">
        <w:rPr>
          <w:rFonts w:eastAsiaTheme="minorEastAsia" w:cs="Times New Roman"/>
          <w:szCs w:val="24"/>
        </w:rPr>
        <w:fldChar w:fldCharType="end"/>
      </w:r>
      <w:r w:rsidR="00E53216">
        <w:rPr>
          <w:rFonts w:eastAsiaTheme="minorEastAsia" w:cs="Times New Roman"/>
          <w:szCs w:val="24"/>
        </w:rPr>
        <w:t>.</w:t>
      </w:r>
    </w:p>
    <w:p w14:paraId="72E22C52" w14:textId="10A073AA" w:rsidR="00766AFC" w:rsidRPr="00955036" w:rsidRDefault="00D32AD9" w:rsidP="00153A43">
      <w:pPr>
        <w:pStyle w:val="ListParagraph"/>
        <w:numPr>
          <w:ilvl w:val="0"/>
          <w:numId w:val="2"/>
        </w:numPr>
        <w:tabs>
          <w:tab w:val="left" w:pos="284"/>
        </w:tabs>
        <w:autoSpaceDE w:val="0"/>
        <w:autoSpaceDN w:val="0"/>
        <w:adjustRightInd w:val="0"/>
        <w:spacing w:before="120" w:after="0" w:line="480" w:lineRule="auto"/>
        <w:ind w:left="0" w:firstLine="0"/>
        <w:jc w:val="left"/>
        <w:rPr>
          <w:rFonts w:eastAsiaTheme="minorEastAsia" w:cs="Times New Roman"/>
          <w:b/>
          <w:bCs/>
          <w:szCs w:val="24"/>
        </w:rPr>
      </w:pPr>
      <w:r w:rsidRPr="00D32AD9">
        <w:rPr>
          <w:rFonts w:eastAsiaTheme="minorEastAsia" w:cs="Times New Roman"/>
          <w:b/>
          <w:bCs/>
          <w:szCs w:val="24"/>
        </w:rPr>
        <w:t>Psychrometric constant (</w:t>
      </w:r>
      <m:oMath>
        <m:r>
          <m:rPr>
            <m:sty m:val="bi"/>
          </m:rPr>
          <w:rPr>
            <w:rFonts w:ascii="Cambria Math" w:hAnsi="Cambria Math"/>
            <w:szCs w:val="24"/>
          </w:rPr>
          <m:t>γ</m:t>
        </m:r>
      </m:oMath>
      <w:r w:rsidRPr="00D32AD9">
        <w:rPr>
          <w:rFonts w:eastAsiaTheme="minorEastAsia" w:cs="Times New Roman"/>
          <w:b/>
          <w:bCs/>
          <w:szCs w:val="24"/>
        </w:rPr>
        <w:t xml:space="preserve">) - </w:t>
      </w:r>
      <m:oMath>
        <m:d>
          <m:dPr>
            <m:begChr m:val="["/>
            <m:endChr m:val="]"/>
            <m:ctrlPr>
              <w:rPr>
                <w:rFonts w:ascii="Cambria Math" w:eastAsiaTheme="minorEastAsia" w:hAnsi="Cambria Math" w:cs="Times New Roman"/>
                <w:b/>
                <w:bCs/>
                <w:i/>
                <w:szCs w:val="24"/>
              </w:rPr>
            </m:ctrlPr>
          </m:dPr>
          <m:e>
            <m:r>
              <m:rPr>
                <m:sty m:val="bi"/>
              </m:rPr>
              <w:rPr>
                <w:rFonts w:ascii="Cambria Math" w:eastAsiaTheme="minorEastAsia" w:hAnsi="Cambria Math" w:cs="Times New Roman"/>
                <w:szCs w:val="24"/>
              </w:rPr>
              <m:t>KPa/°C</m:t>
            </m:r>
          </m:e>
        </m:d>
      </m:oMath>
      <w:r w:rsidRPr="00D32AD9">
        <w:rPr>
          <w:rFonts w:eastAsiaTheme="minorEastAsia" w:cs="Times New Roman"/>
          <w:b/>
          <w:bCs/>
          <w:szCs w:val="24"/>
        </w:rPr>
        <w:t>.</w:t>
      </w:r>
      <w:r w:rsidR="00A90F87">
        <w:rPr>
          <w:rFonts w:eastAsiaTheme="minorEastAsia" w:cs="Times New Roman"/>
          <w:b/>
          <w:bCs/>
          <w:szCs w:val="24"/>
        </w:rPr>
        <w:t xml:space="preserve"> </w:t>
      </w:r>
      <w:r w:rsidR="00955036">
        <w:rPr>
          <w:rFonts w:eastAsiaTheme="minorEastAsia" w:cs="Times New Roman"/>
          <w:szCs w:val="24"/>
        </w:rPr>
        <w:t xml:space="preserve">It relates the partial pressure of water in the air and represents the energy required to increase a unit of air (mass) one degree regarding constant pressure </w:t>
      </w:r>
      <w:r w:rsidR="00955036">
        <w:rPr>
          <w:rFonts w:eastAsiaTheme="minorEastAsia" w:cs="Times New Roman"/>
          <w:szCs w:val="24"/>
        </w:rPr>
        <w:fldChar w:fldCharType="begin" w:fldLock="1"/>
      </w:r>
      <w:r w:rsidR="00955036">
        <w:rPr>
          <w:rFonts w:eastAsiaTheme="minorEastAsia" w:cs="Times New Roman"/>
          <w:szCs w:val="24"/>
        </w:rPr>
        <w:instrText>ADDIN CSL_CITATION {"citationItems":[{"id":"ITEM-1","itemData":{"ISBN":"92-5-104219-5","abstract":"En campos bien manejados, las condiciones reales generalmente se asemejan a las condiciones estándar. El valor de ET c calculado a través de los procedimientos descritos en la Parte B representa la evapotranspiración del cultivo bajo condiciones estándar de campo. En los casos donde las condiciones encontradas en el campo difieran de las condiciones estándar se requerirá de correcciones del valor de ET c . Condiciones de baja fertilidad del suelo, toxicidad salina, suelos inundados, plagas, enfermedades y la presencia de horizontes duros o impenetrables en la zona radicular, pueden generar un crecimiento deficiente de la planta y una reducción de la evapotranspiración. Asimismo, condiciones de falta de agua y salinidad en el suelo pueden reducir la absorción del agua y limitar la evapotranspiración del cultivo. Por otra parte, la evapotranspiración que ocurre en superficies pequeñas y aisladas de vegetación, la que ocurre en áreas donde dos cultivos diferentes se desarrollan conjuntamente o la que ocurre en superficies donde se utiliza el mantillo para reducir la evaporación, puede ser distinta a la evapotranspiración de un cultivo que crece bajo condiciones estándar. En esta parte se discute el efecto que producen condiciones de manejo y ambientales, diferentes a las condiciones estándar, sobre el valor de ET. Los efectos ambientales se incorporan a través del coeficiente de estrés y ajustando el valor de K c a las condiciones de campo. 161 Capítulo 8 ET c bajo condiciones de estrés hídrico Las fuerzas que actúan sobre el agua presente en el suelo disminuyen su energía potencial y la hacen menos disponible para su extracción por parte de las raíces de las plantas. Cuando el suelo se encuentra húmedo, el agua presente tiene una energía potencial alta, teniendo libertad de movimiento y pudiendo ser extraída fácilmente por las raíces de las plantas. En suelos secos el agua tiene una energía potencial baja, siendo retenida fuertemente por fuerzas capilares y de adsorción a la matriz del suelo, lo que la hace menos extraíble por el cultivo. Cuando la energía potencial del agua del suelo cae por debajo de cierto valor umbral, se dice que el cultivo se encuentra estresado. Los efectos del estrés hídrico son incorporados al multiplicar el coeficiente basal del cultivo por el coeficiente de estrés hídrico, K s : ET c aj = (K s K cb + K e) ET o (80)","author":[{"dropping-particle":"","family":"Allen","given":"Richard","non-dropping-particle":"","parse-names":false,"suffix":""},{"dropping-particle":"","family":"Pereira","given":"Luis","non-dropping-particle":"","parse-names":false,"suffix":""},{"dropping-particle":"","family":"Raes","given":"Dirk","non-dropping-particle":"","parse-names":false,"suffix":""},{"dropping-particle":"","family":"Smith","given":"Martin","non-dropping-particle":"","parse-names":false,"suffix":""}],"container-title":"Evapotranspiración del cultivo Guías para la determinación de los requerimientos de agua de los cultivos. ESTUDIO FAO RIEGO Y DRENAJE 56.","editor":[{"dropping-particle":"","family":"FAO","given":"","non-dropping-particle":"","parse-names":false,"suffix":""}],"id":"ITEM-1","issued":{"date-parts":[["2006"]]},"number-of-pages":"48","publisher-place":"Rome","title":"Crop evapotranspiration - Guidelines for computing crop water requirements","type":"book"},"uris":["http://www.mendeley.com/documents/?uuid=edf1bc00-468c-3baa-a666-2b094fd8ac79"]}],"mendeley":{"formattedCitation":"(Allen et al., 2006)","plainTextFormattedCitation":"(Allen et al., 2006)"},"properties":{"noteIndex":0},"schema":"https://github.com/citation-style-language/schema/raw/master/csl-citation.json"}</w:instrText>
      </w:r>
      <w:r w:rsidR="00955036">
        <w:rPr>
          <w:rFonts w:eastAsiaTheme="minorEastAsia" w:cs="Times New Roman"/>
          <w:szCs w:val="24"/>
        </w:rPr>
        <w:fldChar w:fldCharType="separate"/>
      </w:r>
      <w:r w:rsidR="00955036" w:rsidRPr="00E53216">
        <w:rPr>
          <w:rFonts w:eastAsiaTheme="minorEastAsia" w:cs="Times New Roman"/>
          <w:noProof/>
          <w:szCs w:val="24"/>
        </w:rPr>
        <w:t>(Allen et al., 2006)</w:t>
      </w:r>
      <w:r w:rsidR="00955036">
        <w:rPr>
          <w:rFonts w:eastAsiaTheme="minorEastAsia" w:cs="Times New Roman"/>
          <w:szCs w:val="24"/>
        </w:rPr>
        <w:fldChar w:fldCharType="end"/>
      </w:r>
      <w:r w:rsidR="00955036">
        <w:rPr>
          <w:rFonts w:eastAsiaTheme="minorEastAsia" w:cs="Times New Roman"/>
          <w:szCs w:val="24"/>
        </w:rPr>
        <w:t>. It is determined by the following equation:</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445"/>
        <w:gridCol w:w="905"/>
      </w:tblGrid>
      <w:tr w:rsidR="00955036" w14:paraId="6647AF09" w14:textId="77777777" w:rsidTr="00C81D13">
        <w:tc>
          <w:tcPr>
            <w:tcW w:w="4516" w:type="pct"/>
            <w:vAlign w:val="center"/>
          </w:tcPr>
          <w:p w14:paraId="64AD7733" w14:textId="66866305" w:rsidR="00955036" w:rsidRDefault="00266F71" w:rsidP="00153A43">
            <w:pPr>
              <w:pStyle w:val="ListParagraph"/>
              <w:tabs>
                <w:tab w:val="left" w:pos="426"/>
              </w:tabs>
              <w:spacing w:line="480" w:lineRule="auto"/>
              <w:ind w:left="0"/>
              <w:contextualSpacing w:val="0"/>
              <w:jc w:val="center"/>
            </w:pPr>
            <m:oMathPara>
              <m:oMath>
                <m:r>
                  <w:rPr>
                    <w:rFonts w:ascii="Cambria Math" w:hAnsi="Cambria Math"/>
                    <w:szCs w:val="24"/>
                  </w:rPr>
                  <m:t>γ</m:t>
                </m:r>
                <m:r>
                  <w:rPr>
                    <w:rFonts w:ascii="Cambria Math" w:hAnsi="Cambria Math"/>
                  </w:rPr>
                  <m:t>=0.665×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P</m:t>
                </m:r>
              </m:oMath>
            </m:oMathPara>
          </w:p>
        </w:tc>
        <w:tc>
          <w:tcPr>
            <w:tcW w:w="484" w:type="pct"/>
            <w:vAlign w:val="center"/>
          </w:tcPr>
          <w:p w14:paraId="6DC2D3E3" w14:textId="7436B1CB" w:rsidR="00955036" w:rsidRDefault="00955036" w:rsidP="00153A43">
            <w:pPr>
              <w:pStyle w:val="ListParagraph"/>
              <w:tabs>
                <w:tab w:val="left" w:pos="426"/>
              </w:tabs>
              <w:spacing w:line="480" w:lineRule="auto"/>
              <w:ind w:left="0"/>
              <w:contextualSpacing w:val="0"/>
              <w:jc w:val="center"/>
            </w:pPr>
            <w:r>
              <w:t>[</w:t>
            </w:r>
            <w:fldSimple w:instr=" SEQ Equation \* ARABIC ">
              <w:r w:rsidR="00383F01">
                <w:rPr>
                  <w:noProof/>
                </w:rPr>
                <w:t>8</w:t>
              </w:r>
            </w:fldSimple>
            <w:r>
              <w:t>]</w:t>
            </w:r>
          </w:p>
        </w:tc>
      </w:tr>
    </w:tbl>
    <w:p w14:paraId="20B38246" w14:textId="1EEED913" w:rsidR="00266F71" w:rsidRDefault="00266F71" w:rsidP="00153A43">
      <w:pPr>
        <w:pStyle w:val="ListParagraph"/>
        <w:tabs>
          <w:tab w:val="left" w:pos="284"/>
        </w:tabs>
        <w:autoSpaceDE w:val="0"/>
        <w:autoSpaceDN w:val="0"/>
        <w:adjustRightInd w:val="0"/>
        <w:spacing w:after="0" w:line="480" w:lineRule="auto"/>
        <w:ind w:left="0"/>
        <w:contextualSpacing w:val="0"/>
        <w:jc w:val="left"/>
        <w:rPr>
          <w:rFonts w:eastAsiaTheme="minorEastAsia" w:cs="Times New Roman"/>
          <w:szCs w:val="24"/>
        </w:rPr>
      </w:pPr>
      <w:r>
        <w:rPr>
          <w:rFonts w:eastAsiaTheme="minorEastAsia" w:cs="Times New Roman"/>
          <w:szCs w:val="24"/>
        </w:rPr>
        <w:t xml:space="preserve">being </w:t>
      </w:r>
      <m:oMath>
        <m:r>
          <w:rPr>
            <w:rFonts w:ascii="Cambria Math" w:eastAsiaTheme="minorEastAsia" w:hAnsi="Cambria Math" w:cs="Times New Roman"/>
            <w:szCs w:val="24"/>
          </w:rPr>
          <m:t>P</m:t>
        </m:r>
      </m:oMath>
      <w:r>
        <w:rPr>
          <w:rFonts w:eastAsiaTheme="minorEastAsia" w:cs="Times New Roman"/>
          <w:szCs w:val="24"/>
        </w:rPr>
        <w:t xml:space="preserve"> is the atmospheric pressure </w:t>
      </w:r>
      <m:oMath>
        <m:r>
          <w:rPr>
            <w:rFonts w:ascii="Cambria Math" w:eastAsiaTheme="minorEastAsia" w:hAnsi="Cambria Math" w:cs="Times New Roman"/>
            <w:szCs w:val="24"/>
          </w:rPr>
          <m:t>[KPa]</m:t>
        </m:r>
      </m:oMath>
      <w:r>
        <w:rPr>
          <w:rFonts w:eastAsiaTheme="minorEastAsia" w:cs="Times New Roman"/>
          <w:szCs w:val="24"/>
        </w:rPr>
        <w:t xml:space="preserve"> and calculated through:</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445"/>
        <w:gridCol w:w="905"/>
      </w:tblGrid>
      <w:tr w:rsidR="00266F71" w14:paraId="1DAD3849" w14:textId="77777777" w:rsidTr="00C81D13">
        <w:tc>
          <w:tcPr>
            <w:tcW w:w="4516" w:type="pct"/>
            <w:vAlign w:val="center"/>
          </w:tcPr>
          <w:p w14:paraId="460A0F1E" w14:textId="3FF8886F" w:rsidR="00266F71" w:rsidRDefault="00266F71" w:rsidP="00153A43">
            <w:pPr>
              <w:pStyle w:val="ListParagraph"/>
              <w:tabs>
                <w:tab w:val="left" w:pos="426"/>
              </w:tabs>
              <w:spacing w:line="480" w:lineRule="auto"/>
              <w:ind w:left="0"/>
              <w:contextualSpacing w:val="0"/>
              <w:jc w:val="center"/>
            </w:pPr>
            <m:oMathPara>
              <m:oMath>
                <m:r>
                  <w:rPr>
                    <w:rFonts w:ascii="Cambria Math" w:hAnsi="Cambria Math"/>
                  </w:rPr>
                  <m:t>P=101.3</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293-0.0065z</m:t>
                            </m:r>
                          </m:num>
                          <m:den>
                            <m:r>
                              <w:rPr>
                                <w:rFonts w:ascii="Cambria Math" w:hAnsi="Cambria Math"/>
                              </w:rPr>
                              <m:t>293</m:t>
                            </m:r>
                          </m:den>
                        </m:f>
                      </m:e>
                    </m:d>
                  </m:e>
                  <m:sup>
                    <m:r>
                      <w:rPr>
                        <w:rFonts w:ascii="Cambria Math" w:hAnsi="Cambria Math"/>
                      </w:rPr>
                      <m:t>5.26</m:t>
                    </m:r>
                  </m:sup>
                </m:sSup>
              </m:oMath>
            </m:oMathPara>
          </w:p>
        </w:tc>
        <w:tc>
          <w:tcPr>
            <w:tcW w:w="484" w:type="pct"/>
            <w:vAlign w:val="center"/>
          </w:tcPr>
          <w:p w14:paraId="0AF2BF9A" w14:textId="322E7BBB" w:rsidR="00266F71" w:rsidRDefault="00266F71" w:rsidP="00153A43">
            <w:pPr>
              <w:pStyle w:val="ListParagraph"/>
              <w:tabs>
                <w:tab w:val="left" w:pos="426"/>
              </w:tabs>
              <w:spacing w:line="480" w:lineRule="auto"/>
              <w:ind w:left="0"/>
              <w:contextualSpacing w:val="0"/>
              <w:jc w:val="center"/>
            </w:pPr>
            <w:r>
              <w:t>[</w:t>
            </w:r>
            <w:fldSimple w:instr=" SEQ Equation \* ARABIC ">
              <w:r w:rsidR="00383F01">
                <w:rPr>
                  <w:noProof/>
                </w:rPr>
                <w:t>9</w:t>
              </w:r>
            </w:fldSimple>
            <w:r>
              <w:t>]</w:t>
            </w:r>
          </w:p>
        </w:tc>
      </w:tr>
    </w:tbl>
    <w:p w14:paraId="6E01457E" w14:textId="45F31E49" w:rsidR="007A3526" w:rsidRPr="007A3526" w:rsidRDefault="007A3526" w:rsidP="00153A43">
      <w:pPr>
        <w:pStyle w:val="ListParagraph"/>
        <w:tabs>
          <w:tab w:val="left" w:pos="284"/>
        </w:tabs>
        <w:autoSpaceDE w:val="0"/>
        <w:autoSpaceDN w:val="0"/>
        <w:adjustRightInd w:val="0"/>
        <w:spacing w:before="120" w:after="0" w:line="480" w:lineRule="auto"/>
        <w:ind w:left="0"/>
        <w:jc w:val="left"/>
        <w:rPr>
          <w:rFonts w:eastAsiaTheme="minorEastAsia" w:cs="Times New Roman"/>
          <w:szCs w:val="24"/>
        </w:rPr>
      </w:pPr>
      <w:r>
        <w:rPr>
          <w:rFonts w:eastAsiaTheme="minorEastAsia" w:cs="Times New Roman"/>
          <w:szCs w:val="24"/>
        </w:rPr>
        <w:t xml:space="preserve">where </w:t>
      </w:r>
      <m:oMath>
        <m:r>
          <w:rPr>
            <w:rFonts w:ascii="Cambria Math" w:eastAsiaTheme="minorEastAsia" w:hAnsi="Cambria Math" w:cs="Times New Roman"/>
            <w:szCs w:val="24"/>
          </w:rPr>
          <m:t>z</m:t>
        </m:r>
      </m:oMath>
      <w:r>
        <w:rPr>
          <w:rFonts w:eastAsiaTheme="minorEastAsia" w:cs="Times New Roman"/>
          <w:szCs w:val="24"/>
        </w:rPr>
        <w:t xml:space="preserve"> represents the </w:t>
      </w:r>
      <w:r w:rsidR="00617B71">
        <w:rPr>
          <w:rFonts w:eastAsiaTheme="minorEastAsia" w:cs="Times New Roman"/>
          <w:szCs w:val="24"/>
        </w:rPr>
        <w:t xml:space="preserve">altitude above sea level </w:t>
      </w:r>
      <m:oMath>
        <m:r>
          <w:rPr>
            <w:rFonts w:ascii="Cambria Math" w:eastAsiaTheme="minorEastAsia" w:hAnsi="Cambria Math" w:cs="Times New Roman"/>
            <w:szCs w:val="24"/>
          </w:rPr>
          <m:t>[m]</m:t>
        </m:r>
      </m:oMath>
      <w:r w:rsidR="00617B71">
        <w:rPr>
          <w:rFonts w:eastAsiaTheme="minorEastAsia" w:cs="Times New Roman"/>
          <w:szCs w:val="24"/>
        </w:rPr>
        <w:t>.</w:t>
      </w:r>
    </w:p>
    <w:p w14:paraId="0D2CEFB0" w14:textId="449BC49B" w:rsidR="00593C05" w:rsidRPr="00593C05" w:rsidRDefault="00A55952" w:rsidP="00153A43">
      <w:pPr>
        <w:pStyle w:val="ListParagraph"/>
        <w:numPr>
          <w:ilvl w:val="0"/>
          <w:numId w:val="2"/>
        </w:numPr>
        <w:tabs>
          <w:tab w:val="left" w:pos="284"/>
        </w:tabs>
        <w:autoSpaceDE w:val="0"/>
        <w:autoSpaceDN w:val="0"/>
        <w:adjustRightInd w:val="0"/>
        <w:spacing w:before="120" w:after="0" w:line="480" w:lineRule="auto"/>
        <w:ind w:left="0" w:firstLine="0"/>
        <w:jc w:val="left"/>
        <w:rPr>
          <w:rFonts w:eastAsiaTheme="minorEastAsia" w:cs="Times New Roman"/>
          <w:b/>
          <w:bCs/>
          <w:szCs w:val="24"/>
        </w:rPr>
      </w:pPr>
      <w:r w:rsidRPr="001A0067">
        <w:rPr>
          <w:rFonts w:eastAsiaTheme="minorEastAsia" w:cs="Times New Roman"/>
          <w:b/>
          <w:bCs/>
          <w:szCs w:val="24"/>
        </w:rPr>
        <w:t>Wind speed (</w:t>
      </w:r>
      <m:oMath>
        <m:sSub>
          <m:sSubPr>
            <m:ctrlPr>
              <w:rPr>
                <w:rFonts w:ascii="Cambria Math" w:hAnsi="Cambria Math" w:cs="Times New Roman"/>
                <w:b/>
                <w:bCs/>
                <w:i/>
                <w:szCs w:val="24"/>
              </w:rPr>
            </m:ctrlPr>
          </m:sSubPr>
          <m:e>
            <m:r>
              <m:rPr>
                <m:sty m:val="bi"/>
              </m:rPr>
              <w:rPr>
                <w:rFonts w:ascii="Cambria Math" w:hAnsi="Cambria Math" w:cs="Times New Roman"/>
                <w:szCs w:val="24"/>
              </w:rPr>
              <m:t>u</m:t>
            </m:r>
          </m:e>
          <m:sub>
            <m:r>
              <m:rPr>
                <m:sty m:val="bi"/>
              </m:rPr>
              <w:rPr>
                <w:rFonts w:ascii="Cambria Math" w:hAnsi="Cambria Math" w:cs="Times New Roman"/>
                <w:szCs w:val="24"/>
              </w:rPr>
              <m:t>2</m:t>
            </m:r>
          </m:sub>
        </m:sSub>
      </m:oMath>
      <w:r w:rsidRPr="001A0067">
        <w:rPr>
          <w:rFonts w:eastAsiaTheme="minorEastAsia" w:cs="Times New Roman"/>
          <w:b/>
          <w:bCs/>
          <w:szCs w:val="24"/>
        </w:rPr>
        <w:t xml:space="preserve">) - </w:t>
      </w:r>
      <m:oMath>
        <m:d>
          <m:dPr>
            <m:begChr m:val="["/>
            <m:endChr m:val="]"/>
            <m:ctrlPr>
              <w:rPr>
                <w:rFonts w:ascii="Cambria Math" w:eastAsiaTheme="minorEastAsia" w:hAnsi="Cambria Math" w:cs="Times New Roman"/>
                <w:b/>
                <w:bCs/>
                <w:i/>
                <w:szCs w:val="24"/>
              </w:rPr>
            </m:ctrlPr>
          </m:dPr>
          <m:e>
            <m:r>
              <m:rPr>
                <m:sty m:val="bi"/>
              </m:rPr>
              <w:rPr>
                <w:rFonts w:ascii="Cambria Math" w:eastAsiaTheme="minorEastAsia" w:hAnsi="Cambria Math" w:cs="Times New Roman"/>
                <w:szCs w:val="24"/>
              </w:rPr>
              <m:t>m/s</m:t>
            </m:r>
          </m:e>
        </m:d>
      </m:oMath>
      <w:r w:rsidR="00593C05" w:rsidRPr="001A0067">
        <w:rPr>
          <w:rFonts w:eastAsiaTheme="minorEastAsia" w:cs="Times New Roman"/>
          <w:b/>
          <w:bCs/>
          <w:szCs w:val="24"/>
        </w:rPr>
        <w:t>.</w:t>
      </w:r>
      <w:r w:rsidR="00593C05">
        <w:rPr>
          <w:rFonts w:eastAsiaTheme="minorEastAsia" w:cs="Times New Roman"/>
          <w:szCs w:val="24"/>
        </w:rPr>
        <w:t xml:space="preserve"> It is </w:t>
      </w:r>
      <w:r w:rsidR="00FE3BD4">
        <w:rPr>
          <w:rFonts w:eastAsiaTheme="minorEastAsia" w:cs="Times New Roman"/>
          <w:szCs w:val="24"/>
        </w:rPr>
        <w:t xml:space="preserve">the wind speed at </w:t>
      </w:r>
      <m:oMath>
        <m:r>
          <w:rPr>
            <w:rFonts w:ascii="Cambria Math" w:eastAsiaTheme="minorEastAsia" w:hAnsi="Cambria Math" w:cs="Times New Roman"/>
            <w:szCs w:val="24"/>
          </w:rPr>
          <m:t>2 m</m:t>
        </m:r>
      </m:oMath>
      <w:r w:rsidR="00FE3BD4">
        <w:rPr>
          <w:rFonts w:eastAsiaTheme="minorEastAsia" w:cs="Times New Roman"/>
          <w:szCs w:val="24"/>
        </w:rPr>
        <w:t xml:space="preserve"> height</w:t>
      </w:r>
      <w:r w:rsidR="00207F27">
        <w:rPr>
          <w:rFonts w:eastAsiaTheme="minorEastAsia" w:cs="Times New Roman"/>
          <w:szCs w:val="24"/>
        </w:rPr>
        <w:t>.</w:t>
      </w:r>
    </w:p>
    <w:p w14:paraId="3B89CBBE" w14:textId="6B7034AC" w:rsidR="00766AFC" w:rsidRPr="00766AFC" w:rsidRDefault="00A55952" w:rsidP="00153A43">
      <w:pPr>
        <w:pStyle w:val="ListParagraph"/>
        <w:numPr>
          <w:ilvl w:val="0"/>
          <w:numId w:val="2"/>
        </w:numPr>
        <w:tabs>
          <w:tab w:val="left" w:pos="284"/>
        </w:tabs>
        <w:autoSpaceDE w:val="0"/>
        <w:autoSpaceDN w:val="0"/>
        <w:adjustRightInd w:val="0"/>
        <w:spacing w:before="120" w:after="0" w:line="480" w:lineRule="auto"/>
        <w:ind w:left="0" w:firstLine="0"/>
        <w:jc w:val="left"/>
        <w:rPr>
          <w:rFonts w:eastAsiaTheme="minorEastAsia" w:cs="Times New Roman"/>
          <w:b/>
          <w:bCs/>
          <w:szCs w:val="24"/>
        </w:rPr>
      </w:pPr>
      <w:r w:rsidRPr="00A55952">
        <w:rPr>
          <w:rFonts w:eastAsiaTheme="minorEastAsia" w:cs="Times New Roman"/>
          <w:szCs w:val="24"/>
        </w:rPr>
        <w:t xml:space="preserve"> </w:t>
      </w:r>
      <w:r w:rsidR="002D423B" w:rsidRPr="00766AFC">
        <w:rPr>
          <w:rFonts w:eastAsiaTheme="minorEastAsia" w:cs="Times New Roman"/>
          <w:b/>
          <w:bCs/>
          <w:szCs w:val="24"/>
        </w:rPr>
        <w:t>S</w:t>
      </w:r>
      <w:r w:rsidRPr="00766AFC">
        <w:rPr>
          <w:rFonts w:eastAsiaTheme="minorEastAsia" w:cs="Times New Roman"/>
          <w:b/>
          <w:bCs/>
          <w:szCs w:val="24"/>
        </w:rPr>
        <w:t>aturation vapor pressure</w:t>
      </w:r>
      <w:r w:rsidR="002D423B" w:rsidRPr="00766AFC">
        <w:rPr>
          <w:rFonts w:eastAsiaTheme="minorEastAsia" w:cs="Times New Roman"/>
          <w:b/>
          <w:bCs/>
          <w:szCs w:val="24"/>
        </w:rPr>
        <w:t xml:space="preserve"> (</w:t>
      </w:r>
      <m:oMath>
        <m:sSub>
          <m:sSubPr>
            <m:ctrlPr>
              <w:rPr>
                <w:rFonts w:ascii="Cambria Math" w:hAnsi="Cambria Math" w:cs="Times New Roman"/>
                <w:b/>
                <w:bCs/>
                <w:i/>
                <w:szCs w:val="24"/>
              </w:rPr>
            </m:ctrlPr>
          </m:sSubPr>
          <m:e>
            <m:r>
              <m:rPr>
                <m:sty m:val="bi"/>
              </m:rPr>
              <w:rPr>
                <w:rFonts w:ascii="Cambria Math" w:hAnsi="Cambria Math" w:cs="Times New Roman"/>
                <w:szCs w:val="24"/>
              </w:rPr>
              <m:t>e</m:t>
            </m:r>
          </m:e>
          <m:sub>
            <m:r>
              <m:rPr>
                <m:sty m:val="bi"/>
              </m:rPr>
              <w:rPr>
                <w:rFonts w:ascii="Cambria Math" w:hAnsi="Cambria Math" w:cs="Times New Roman"/>
                <w:szCs w:val="24"/>
              </w:rPr>
              <m:t>s</m:t>
            </m:r>
          </m:sub>
        </m:sSub>
      </m:oMath>
      <w:r w:rsidR="002D423B" w:rsidRPr="00766AFC">
        <w:rPr>
          <w:rFonts w:eastAsiaTheme="minorEastAsia" w:cs="Times New Roman"/>
          <w:b/>
          <w:bCs/>
          <w:szCs w:val="24"/>
        </w:rPr>
        <w:t>) -</w:t>
      </w:r>
      <w:r w:rsidRPr="00766AFC">
        <w:rPr>
          <w:rFonts w:eastAsiaTheme="minorEastAsia" w:cs="Times New Roman"/>
          <w:b/>
          <w:bCs/>
          <w:szCs w:val="24"/>
        </w:rPr>
        <w:t xml:space="preserve"> </w:t>
      </w:r>
      <m:oMath>
        <m:d>
          <m:dPr>
            <m:begChr m:val="["/>
            <m:endChr m:val="]"/>
            <m:ctrlPr>
              <w:rPr>
                <w:rFonts w:ascii="Cambria Math" w:eastAsiaTheme="minorEastAsia" w:hAnsi="Cambria Math" w:cs="Times New Roman"/>
                <w:b/>
                <w:bCs/>
                <w:i/>
                <w:szCs w:val="24"/>
              </w:rPr>
            </m:ctrlPr>
          </m:dPr>
          <m:e>
            <m:r>
              <m:rPr>
                <m:sty m:val="bi"/>
              </m:rPr>
              <w:rPr>
                <w:rFonts w:ascii="Cambria Math" w:eastAsiaTheme="minorEastAsia" w:hAnsi="Cambria Math" w:cs="Times New Roman"/>
                <w:szCs w:val="24"/>
              </w:rPr>
              <m:t>KPa</m:t>
            </m:r>
          </m:e>
        </m:d>
      </m:oMath>
      <w:r w:rsidR="002D423B" w:rsidRPr="00766AFC">
        <w:rPr>
          <w:rFonts w:eastAsiaTheme="minorEastAsia" w:cs="Times New Roman"/>
          <w:b/>
          <w:bCs/>
          <w:szCs w:val="24"/>
        </w:rPr>
        <w:t>.</w:t>
      </w:r>
      <w:r w:rsidR="002D423B">
        <w:rPr>
          <w:rFonts w:eastAsiaTheme="minorEastAsia" w:cs="Times New Roman"/>
          <w:szCs w:val="24"/>
        </w:rPr>
        <w:t xml:space="preserve"> It is</w:t>
      </w:r>
      <w:r w:rsidR="00766AFC">
        <w:rPr>
          <w:rFonts w:eastAsiaTheme="minorEastAsia" w:cs="Times New Roman"/>
          <w:szCs w:val="24"/>
        </w:rPr>
        <w:t xml:space="preserve"> the vapor pressure in the air and is determined using the following equation, where </w:t>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max</m:t>
                </m:r>
              </m:sub>
            </m:sSub>
          </m:e>
        </m:d>
      </m:oMath>
      <w:r w:rsidR="00766AFC">
        <w:rPr>
          <w:rFonts w:eastAsiaTheme="minorEastAsia" w:cs="Times New Roman"/>
        </w:rPr>
        <w:t xml:space="preserve"> and </w:t>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min</m:t>
                </m:r>
              </m:sub>
            </m:sSub>
          </m:e>
        </m:d>
      </m:oMath>
      <w:r w:rsidR="00766AFC">
        <w:rPr>
          <w:rFonts w:eastAsiaTheme="minorEastAsia" w:cs="Times New Roman"/>
        </w:rPr>
        <w:t xml:space="preserve"> are obtained by equation </w:t>
      </w:r>
      <w:r w:rsidR="00766AFC">
        <w:rPr>
          <w:rFonts w:eastAsiaTheme="minorEastAsia" w:cs="Times New Roman"/>
        </w:rPr>
        <w:fldChar w:fldCharType="begin"/>
      </w:r>
      <w:r w:rsidR="00766AFC">
        <w:rPr>
          <w:rFonts w:eastAsiaTheme="minorEastAsia" w:cs="Times New Roman"/>
        </w:rPr>
        <w:instrText xml:space="preserve"> REF _Ref103775828 \h </w:instrText>
      </w:r>
      <w:r w:rsidR="00153A43">
        <w:rPr>
          <w:rFonts w:eastAsiaTheme="minorEastAsia" w:cs="Times New Roman"/>
        </w:rPr>
        <w:instrText xml:space="preserve"> \* MERGEFORMAT </w:instrText>
      </w:r>
      <w:r w:rsidR="00766AFC">
        <w:rPr>
          <w:rFonts w:eastAsiaTheme="minorEastAsia" w:cs="Times New Roman"/>
        </w:rPr>
      </w:r>
      <w:r w:rsidR="00766AFC">
        <w:rPr>
          <w:rFonts w:eastAsiaTheme="minorEastAsia" w:cs="Times New Roman"/>
        </w:rPr>
        <w:fldChar w:fldCharType="separate"/>
      </w:r>
      <w:r w:rsidR="00383F01">
        <w:t>[</w:t>
      </w:r>
      <w:r w:rsidR="00383F01">
        <w:rPr>
          <w:noProof/>
        </w:rPr>
        <w:t>7</w:t>
      </w:r>
      <w:r w:rsidR="00383F01">
        <w:t>]</w:t>
      </w:r>
      <w:r w:rsidR="00766AFC">
        <w:rPr>
          <w:rFonts w:eastAsiaTheme="minorEastAsia" w:cs="Times New Roman"/>
        </w:rPr>
        <w:fldChar w:fldCharType="end"/>
      </w:r>
      <w:r w:rsidR="00766AFC">
        <w:rPr>
          <w:rFonts w:eastAsiaTheme="minorEastAsia" w:cs="Times New Roman"/>
        </w:rPr>
        <w:t>:</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445"/>
        <w:gridCol w:w="905"/>
      </w:tblGrid>
      <w:tr w:rsidR="00766AFC" w14:paraId="5E46C963" w14:textId="77777777" w:rsidTr="00C81D13">
        <w:tc>
          <w:tcPr>
            <w:tcW w:w="4516" w:type="pct"/>
            <w:vAlign w:val="center"/>
          </w:tcPr>
          <w:p w14:paraId="07CD381C" w14:textId="04B4644E" w:rsidR="00766AFC" w:rsidRDefault="00000000" w:rsidP="00153A43">
            <w:pPr>
              <w:pStyle w:val="ListParagraph"/>
              <w:tabs>
                <w:tab w:val="left" w:pos="426"/>
              </w:tabs>
              <w:spacing w:line="480" w:lineRule="auto"/>
              <w:ind w:left="0"/>
              <w:contextualSpacing w:val="0"/>
              <w:jc w:val="center"/>
            </w:pPr>
            <m:oMathPara>
              <m:oMath>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max</m:t>
                            </m:r>
                          </m:sub>
                        </m:sSub>
                      </m:e>
                    </m:d>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min</m:t>
                        </m:r>
                      </m:sub>
                    </m:sSub>
                    <m:r>
                      <w:rPr>
                        <w:rFonts w:ascii="Cambria Math" w:hAnsi="Cambria Math"/>
                      </w:rPr>
                      <m:t>)</m:t>
                    </m:r>
                  </m:num>
                  <m:den>
                    <m:r>
                      <w:rPr>
                        <w:rFonts w:ascii="Cambria Math" w:hAnsi="Cambria Math"/>
                      </w:rPr>
                      <m:t>2</m:t>
                    </m:r>
                  </m:den>
                </m:f>
              </m:oMath>
            </m:oMathPara>
          </w:p>
        </w:tc>
        <w:tc>
          <w:tcPr>
            <w:tcW w:w="484" w:type="pct"/>
            <w:vAlign w:val="center"/>
          </w:tcPr>
          <w:p w14:paraId="66EE47D6" w14:textId="331B0FB8" w:rsidR="00766AFC" w:rsidRDefault="00766AFC" w:rsidP="00153A43">
            <w:pPr>
              <w:pStyle w:val="ListParagraph"/>
              <w:tabs>
                <w:tab w:val="left" w:pos="426"/>
              </w:tabs>
              <w:spacing w:line="480" w:lineRule="auto"/>
              <w:ind w:left="0"/>
              <w:contextualSpacing w:val="0"/>
              <w:jc w:val="center"/>
            </w:pPr>
            <w:r>
              <w:t>[</w:t>
            </w:r>
            <w:fldSimple w:instr=" SEQ Equation \* ARABIC ">
              <w:r w:rsidR="00383F01">
                <w:rPr>
                  <w:noProof/>
                </w:rPr>
                <w:t>10</w:t>
              </w:r>
            </w:fldSimple>
            <w:r>
              <w:t>]</w:t>
            </w:r>
          </w:p>
        </w:tc>
      </w:tr>
    </w:tbl>
    <w:p w14:paraId="553864A6" w14:textId="77777777" w:rsidR="00153A43" w:rsidRDefault="00153A43" w:rsidP="004E5BE3">
      <w:pPr>
        <w:spacing w:before="240" w:after="360"/>
        <w:jc w:val="center"/>
        <w:rPr>
          <w:b/>
          <w:bCs/>
        </w:rPr>
      </w:pPr>
    </w:p>
    <w:p w14:paraId="38B6F087" w14:textId="77777777" w:rsidR="00153A43" w:rsidRDefault="00153A43">
      <w:pPr>
        <w:spacing w:line="259" w:lineRule="auto"/>
        <w:jc w:val="left"/>
        <w:rPr>
          <w:b/>
          <w:bCs/>
        </w:rPr>
      </w:pPr>
      <w:r>
        <w:rPr>
          <w:b/>
          <w:bCs/>
        </w:rPr>
        <w:br w:type="page"/>
      </w:r>
    </w:p>
    <w:p w14:paraId="2699B9A8" w14:textId="6F7A0FA4" w:rsidR="00A51663" w:rsidRDefault="00153A43" w:rsidP="008A5AA6">
      <w:pPr>
        <w:spacing w:after="360" w:line="480" w:lineRule="auto"/>
        <w:jc w:val="center"/>
        <w:rPr>
          <w:b/>
          <w:bCs/>
        </w:rPr>
      </w:pPr>
      <w:r>
        <w:rPr>
          <w:b/>
          <w:bCs/>
        </w:rPr>
        <w:lastRenderedPageBreak/>
        <w:t>Water balance estimation parameters</w:t>
      </w:r>
    </w:p>
    <w:p w14:paraId="3955AEBB" w14:textId="270886CE" w:rsidR="00450226" w:rsidRPr="00BB143F" w:rsidRDefault="00BB143F" w:rsidP="00450226">
      <w:pPr>
        <w:pStyle w:val="Caption"/>
        <w:spacing w:after="0"/>
        <w:rPr>
          <w:b/>
          <w:bCs/>
          <w:i w:val="0"/>
          <w:iCs w:val="0"/>
          <w:color w:val="auto"/>
          <w:sz w:val="20"/>
          <w:szCs w:val="20"/>
        </w:rPr>
      </w:pPr>
      <w:bookmarkStart w:id="2" w:name="_Hlk135835719"/>
      <w:r w:rsidRPr="00BB143F">
        <w:rPr>
          <w:i w:val="0"/>
          <w:iCs w:val="0"/>
          <w:color w:val="auto"/>
          <w:sz w:val="20"/>
          <w:szCs w:val="20"/>
        </w:rPr>
        <w:t xml:space="preserve">Table </w:t>
      </w:r>
      <w:r w:rsidR="00B81FCB">
        <w:rPr>
          <w:i w:val="0"/>
          <w:iCs w:val="0"/>
          <w:color w:val="auto"/>
          <w:sz w:val="20"/>
          <w:szCs w:val="20"/>
        </w:rPr>
        <w:t>E</w:t>
      </w:r>
      <w:r w:rsidRPr="00BB143F">
        <w:rPr>
          <w:i w:val="0"/>
          <w:iCs w:val="0"/>
          <w:color w:val="auto"/>
          <w:sz w:val="20"/>
          <w:szCs w:val="20"/>
        </w:rPr>
        <w:fldChar w:fldCharType="begin"/>
      </w:r>
      <w:r w:rsidRPr="00BB143F">
        <w:rPr>
          <w:i w:val="0"/>
          <w:iCs w:val="0"/>
          <w:color w:val="auto"/>
          <w:sz w:val="20"/>
          <w:szCs w:val="20"/>
        </w:rPr>
        <w:instrText xml:space="preserve"> SEQ Table \* ARABIC </w:instrText>
      </w:r>
      <w:r w:rsidRPr="00BB143F">
        <w:rPr>
          <w:i w:val="0"/>
          <w:iCs w:val="0"/>
          <w:color w:val="auto"/>
          <w:sz w:val="20"/>
          <w:szCs w:val="20"/>
        </w:rPr>
        <w:fldChar w:fldCharType="separate"/>
      </w:r>
      <w:r w:rsidR="00383F01">
        <w:rPr>
          <w:i w:val="0"/>
          <w:iCs w:val="0"/>
          <w:noProof/>
          <w:color w:val="auto"/>
          <w:sz w:val="20"/>
          <w:szCs w:val="20"/>
        </w:rPr>
        <w:t>1</w:t>
      </w:r>
      <w:r w:rsidRPr="00BB143F">
        <w:rPr>
          <w:i w:val="0"/>
          <w:iCs w:val="0"/>
          <w:color w:val="auto"/>
          <w:sz w:val="20"/>
          <w:szCs w:val="20"/>
        </w:rPr>
        <w:fldChar w:fldCharType="end"/>
      </w:r>
      <w:r w:rsidR="00450226" w:rsidRPr="00450226">
        <w:rPr>
          <w:i w:val="0"/>
          <w:iCs w:val="0"/>
          <w:color w:val="FFFFFF" w:themeColor="background1"/>
          <w:sz w:val="20"/>
          <w:szCs w:val="20"/>
        </w:rPr>
        <w:t>: Summary of parameters required for ETo estimation</w:t>
      </w:r>
    </w:p>
    <w:p w14:paraId="2461B35C" w14:textId="349019E5" w:rsidR="00BB143F" w:rsidRPr="00BB143F" w:rsidRDefault="00BB143F" w:rsidP="00450226">
      <w:pPr>
        <w:pStyle w:val="Caption"/>
        <w:spacing w:after="40"/>
        <w:rPr>
          <w:b/>
          <w:bCs/>
          <w:i w:val="0"/>
          <w:iCs w:val="0"/>
          <w:color w:val="auto"/>
          <w:sz w:val="20"/>
          <w:szCs w:val="20"/>
        </w:rPr>
      </w:pPr>
      <w:r w:rsidRPr="00BB143F">
        <w:rPr>
          <w:i w:val="0"/>
          <w:iCs w:val="0"/>
          <w:color w:val="auto"/>
          <w:sz w:val="20"/>
          <w:szCs w:val="20"/>
        </w:rPr>
        <w:t>Summary of parameters required for ETo estimation</w:t>
      </w:r>
    </w:p>
    <w:tbl>
      <w:tblPr>
        <w:tblStyle w:val="PlainTable4"/>
        <w:tblW w:w="5090" w:type="pct"/>
        <w:tblLook w:val="04A0" w:firstRow="1" w:lastRow="0" w:firstColumn="1" w:lastColumn="0" w:noHBand="0" w:noVBand="1"/>
      </w:tblPr>
      <w:tblGrid>
        <w:gridCol w:w="1499"/>
        <w:gridCol w:w="1502"/>
        <w:gridCol w:w="2104"/>
        <w:gridCol w:w="2588"/>
        <w:gridCol w:w="1835"/>
      </w:tblGrid>
      <w:tr w:rsidR="000401C9" w:rsidRPr="002D1A8F" w14:paraId="4A13AFC7" w14:textId="77777777" w:rsidTr="008A5AA6">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87" w:type="pct"/>
            <w:tcBorders>
              <w:top w:val="single" w:sz="4" w:space="0" w:color="000000"/>
              <w:bottom w:val="single" w:sz="4" w:space="0" w:color="000000"/>
            </w:tcBorders>
          </w:tcPr>
          <w:p w14:paraId="26B95A51" w14:textId="2DE34041" w:rsidR="000401C9" w:rsidRPr="002D1A8F" w:rsidRDefault="000401C9" w:rsidP="000401C9">
            <w:pPr>
              <w:spacing w:line="240" w:lineRule="auto"/>
              <w:jc w:val="center"/>
              <w:rPr>
                <w:b w:val="0"/>
                <w:bCs w:val="0"/>
                <w:sz w:val="20"/>
                <w:szCs w:val="20"/>
              </w:rPr>
            </w:pPr>
            <w:r w:rsidRPr="002D1A8F">
              <w:rPr>
                <w:b w:val="0"/>
                <w:bCs w:val="0"/>
                <w:sz w:val="20"/>
                <w:szCs w:val="20"/>
              </w:rPr>
              <w:t>Parameter</w:t>
            </w:r>
          </w:p>
        </w:tc>
        <w:tc>
          <w:tcPr>
            <w:tcW w:w="788" w:type="pct"/>
            <w:tcBorders>
              <w:top w:val="single" w:sz="4" w:space="0" w:color="000000"/>
              <w:bottom w:val="single" w:sz="4" w:space="0" w:color="000000"/>
            </w:tcBorders>
          </w:tcPr>
          <w:p w14:paraId="0B45749D" w14:textId="6E684A41" w:rsidR="000401C9" w:rsidRPr="002D1A8F" w:rsidRDefault="000401C9" w:rsidP="000401C9">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sidRPr="002D1A8F">
              <w:rPr>
                <w:b w:val="0"/>
                <w:bCs w:val="0"/>
                <w:sz w:val="20"/>
                <w:szCs w:val="20"/>
              </w:rPr>
              <w:t>Unit</w:t>
            </w:r>
          </w:p>
        </w:tc>
        <w:tc>
          <w:tcPr>
            <w:tcW w:w="1104" w:type="pct"/>
            <w:tcBorders>
              <w:top w:val="single" w:sz="4" w:space="0" w:color="000000"/>
              <w:bottom w:val="single" w:sz="4" w:space="0" w:color="000000"/>
            </w:tcBorders>
          </w:tcPr>
          <w:p w14:paraId="2FCA98A3" w14:textId="1E71B550" w:rsidR="000401C9" w:rsidRPr="002D1A8F" w:rsidRDefault="000401C9" w:rsidP="000401C9">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sidRPr="002D1A8F">
              <w:rPr>
                <w:b w:val="0"/>
                <w:bCs w:val="0"/>
                <w:sz w:val="20"/>
                <w:szCs w:val="20"/>
              </w:rPr>
              <w:t>Input Parameters</w:t>
            </w:r>
          </w:p>
        </w:tc>
        <w:tc>
          <w:tcPr>
            <w:tcW w:w="1358" w:type="pct"/>
            <w:tcBorders>
              <w:top w:val="single" w:sz="4" w:space="0" w:color="000000"/>
              <w:bottom w:val="single" w:sz="4" w:space="0" w:color="000000"/>
            </w:tcBorders>
          </w:tcPr>
          <w:p w14:paraId="0008724A" w14:textId="77777777" w:rsidR="000401C9" w:rsidRPr="002D1A8F" w:rsidRDefault="000401C9" w:rsidP="000401C9">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sidRPr="002D1A8F">
              <w:rPr>
                <w:b w:val="0"/>
                <w:bCs w:val="0"/>
                <w:sz w:val="20"/>
                <w:szCs w:val="20"/>
              </w:rPr>
              <w:t>Independent Parameter</w:t>
            </w:r>
          </w:p>
        </w:tc>
        <w:tc>
          <w:tcPr>
            <w:tcW w:w="963" w:type="pct"/>
            <w:tcBorders>
              <w:top w:val="single" w:sz="4" w:space="0" w:color="000000"/>
              <w:bottom w:val="single" w:sz="4" w:space="0" w:color="000000"/>
            </w:tcBorders>
          </w:tcPr>
          <w:p w14:paraId="5F152AB1" w14:textId="77777777" w:rsidR="000401C9" w:rsidRPr="002D1A8F" w:rsidRDefault="000401C9" w:rsidP="000401C9">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sidRPr="002D1A8F">
              <w:rPr>
                <w:b w:val="0"/>
                <w:bCs w:val="0"/>
                <w:sz w:val="20"/>
                <w:szCs w:val="20"/>
              </w:rPr>
              <w:t>Source</w:t>
            </w:r>
          </w:p>
        </w:tc>
      </w:tr>
      <w:tr w:rsidR="000401C9" w:rsidRPr="002D1A8F" w14:paraId="44EF9B0C" w14:textId="77777777" w:rsidTr="008A5AA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87" w:type="pct"/>
            <w:tcBorders>
              <w:top w:val="single" w:sz="4" w:space="0" w:color="000000"/>
            </w:tcBorders>
          </w:tcPr>
          <w:p w14:paraId="704B46D9" w14:textId="35CE158D" w:rsidR="000401C9" w:rsidRPr="006B4BE3" w:rsidRDefault="000401C9" w:rsidP="000401C9">
            <w:pPr>
              <w:spacing w:line="240" w:lineRule="auto"/>
              <w:jc w:val="left"/>
              <w:rPr>
                <w:b w:val="0"/>
                <w:bCs w:val="0"/>
                <w:sz w:val="20"/>
                <w:szCs w:val="20"/>
              </w:rPr>
            </w:pPr>
            <w:r w:rsidRPr="006B4BE3">
              <w:rPr>
                <w:b w:val="0"/>
                <w:bCs w:val="0"/>
                <w:sz w:val="20"/>
                <w:szCs w:val="20"/>
              </w:rPr>
              <w:t>Slope vapor pressure (</w:t>
            </w:r>
            <m:oMath>
              <m:r>
                <w:rPr>
                  <w:rFonts w:ascii="Cambria Math" w:hAnsi="Cambria Math" w:cs="Times New Roman"/>
                  <w:sz w:val="20"/>
                  <w:szCs w:val="20"/>
                </w:rPr>
                <m:t>∆</m:t>
              </m:r>
            </m:oMath>
            <w:r w:rsidRPr="006B4BE3">
              <w:rPr>
                <w:rFonts w:eastAsiaTheme="minorEastAsia"/>
                <w:b w:val="0"/>
                <w:bCs w:val="0"/>
                <w:sz w:val="20"/>
                <w:szCs w:val="20"/>
              </w:rPr>
              <w:t>)</w:t>
            </w:r>
          </w:p>
        </w:tc>
        <w:tc>
          <w:tcPr>
            <w:tcW w:w="788" w:type="pct"/>
            <w:tcBorders>
              <w:top w:val="single" w:sz="4" w:space="0" w:color="000000"/>
            </w:tcBorders>
          </w:tcPr>
          <w:p w14:paraId="056A89BF" w14:textId="65DE643F" w:rsidR="000401C9" w:rsidRPr="002D1A8F" w:rsidRDefault="006B4BE3" w:rsidP="000401C9">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m:oMathPara>
              <m:oMath>
                <m:r>
                  <w:rPr>
                    <w:rFonts w:ascii="Cambria Math" w:eastAsiaTheme="minorEastAsia" w:hAnsi="Cambria Math" w:cs="Times New Roman"/>
                    <w:sz w:val="20"/>
                    <w:szCs w:val="20"/>
                  </w:rPr>
                  <m:t>KPa/°C</m:t>
                </m:r>
              </m:oMath>
            </m:oMathPara>
          </w:p>
        </w:tc>
        <w:tc>
          <w:tcPr>
            <w:tcW w:w="1104" w:type="pct"/>
            <w:tcBorders>
              <w:top w:val="single" w:sz="4" w:space="0" w:color="000000"/>
            </w:tcBorders>
          </w:tcPr>
          <w:p w14:paraId="12E9DFB5" w14:textId="02976782" w:rsidR="000401C9" w:rsidRPr="002D1A8F" w:rsidRDefault="000401C9" w:rsidP="000401C9">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2D1A8F">
              <w:rPr>
                <w:sz w:val="20"/>
                <w:szCs w:val="20"/>
              </w:rPr>
              <w:t>-</w:t>
            </w:r>
          </w:p>
        </w:tc>
        <w:tc>
          <w:tcPr>
            <w:tcW w:w="1358" w:type="pct"/>
            <w:tcBorders>
              <w:top w:val="single" w:sz="4" w:space="0" w:color="000000"/>
            </w:tcBorders>
          </w:tcPr>
          <w:p w14:paraId="45B52C05" w14:textId="4CB8B8AD" w:rsidR="000401C9" w:rsidRPr="002D1A8F" w:rsidRDefault="00E36BF3" w:rsidP="00E36BF3">
            <w:pPr>
              <w:spacing w:after="20"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2D1A8F">
              <w:rPr>
                <w:rFonts w:eastAsiaTheme="minorEastAsia" w:cs="Times New Roman"/>
                <w:sz w:val="20"/>
                <w:szCs w:val="20"/>
              </w:rPr>
              <w:t xml:space="preserve">The mean temperature - </w:t>
            </w:r>
            <m:oMath>
              <m:r>
                <w:rPr>
                  <w:rFonts w:ascii="Cambria Math" w:eastAsiaTheme="minorEastAsia" w:hAnsi="Cambria Math" w:cs="Times New Roman"/>
                  <w:sz w:val="20"/>
                  <w:szCs w:val="20"/>
                </w:rPr>
                <m:t xml:space="preserve">T </m:t>
              </m:r>
            </m:oMath>
            <w:r w:rsidRPr="002D1A8F">
              <w:rPr>
                <w:rFonts w:eastAsiaTheme="minorEastAsia" w:cs="Times New Roman"/>
                <w:sz w:val="20"/>
                <w:szCs w:val="20"/>
              </w:rPr>
              <w:t>(</w:t>
            </w:r>
            <m:oMath>
              <m:r>
                <w:rPr>
                  <w:rFonts w:ascii="Cambria Math" w:eastAsiaTheme="minorEastAsia" w:hAnsi="Cambria Math" w:cs="Times New Roman"/>
                  <w:sz w:val="20"/>
                  <w:szCs w:val="20"/>
                </w:rPr>
                <m:t>°C</m:t>
              </m:r>
            </m:oMath>
            <w:r w:rsidRPr="002D1A8F">
              <w:rPr>
                <w:rFonts w:eastAsiaTheme="minorEastAsia" w:cs="Times New Roman"/>
                <w:sz w:val="20"/>
                <w:szCs w:val="20"/>
              </w:rPr>
              <w:t>)</w:t>
            </w:r>
          </w:p>
        </w:tc>
        <w:tc>
          <w:tcPr>
            <w:tcW w:w="963" w:type="pct"/>
            <w:tcBorders>
              <w:top w:val="single" w:sz="4" w:space="0" w:color="000000"/>
            </w:tcBorders>
          </w:tcPr>
          <w:p w14:paraId="5266985A" w14:textId="29DA01E2" w:rsidR="000401C9" w:rsidRPr="002D1A8F" w:rsidRDefault="00190983" w:rsidP="000401C9">
            <w:pPr>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2D1A8F">
              <w:rPr>
                <w:sz w:val="20"/>
                <w:szCs w:val="20"/>
              </w:rPr>
              <w:t>Estimated</w:t>
            </w:r>
          </w:p>
        </w:tc>
      </w:tr>
      <w:tr w:rsidR="000401C9" w:rsidRPr="002D1A8F" w14:paraId="0EBD9D6C" w14:textId="77777777" w:rsidTr="008A5AA6">
        <w:trPr>
          <w:trHeight w:val="20"/>
        </w:trPr>
        <w:tc>
          <w:tcPr>
            <w:cnfStyle w:val="001000000000" w:firstRow="0" w:lastRow="0" w:firstColumn="1" w:lastColumn="0" w:oddVBand="0" w:evenVBand="0" w:oddHBand="0" w:evenHBand="0" w:firstRowFirstColumn="0" w:firstRowLastColumn="0" w:lastRowFirstColumn="0" w:lastRowLastColumn="0"/>
            <w:tcW w:w="787" w:type="pct"/>
          </w:tcPr>
          <w:p w14:paraId="371BF9D8" w14:textId="1ED213FE" w:rsidR="000401C9" w:rsidRPr="006B4BE3" w:rsidRDefault="000401C9" w:rsidP="000401C9">
            <w:pPr>
              <w:spacing w:line="240" w:lineRule="auto"/>
              <w:rPr>
                <w:b w:val="0"/>
                <w:bCs w:val="0"/>
                <w:sz w:val="20"/>
                <w:szCs w:val="20"/>
              </w:rPr>
            </w:pPr>
            <w:r w:rsidRPr="006B4BE3">
              <w:rPr>
                <w:b w:val="0"/>
                <w:bCs w:val="0"/>
                <w:sz w:val="20"/>
                <w:szCs w:val="20"/>
              </w:rPr>
              <w:t>Temperature (</w:t>
            </w:r>
            <m:oMath>
              <m:r>
                <w:rPr>
                  <w:rFonts w:ascii="Cambria Math" w:hAnsi="Cambria Math"/>
                  <w:sz w:val="20"/>
                  <w:szCs w:val="20"/>
                </w:rPr>
                <m:t>T</m:t>
              </m:r>
            </m:oMath>
            <w:r w:rsidRPr="006B4BE3">
              <w:rPr>
                <w:rFonts w:eastAsiaTheme="minorEastAsia"/>
                <w:b w:val="0"/>
                <w:bCs w:val="0"/>
                <w:sz w:val="20"/>
                <w:szCs w:val="20"/>
              </w:rPr>
              <w:t>)</w:t>
            </w:r>
          </w:p>
        </w:tc>
        <w:tc>
          <w:tcPr>
            <w:tcW w:w="788" w:type="pct"/>
          </w:tcPr>
          <w:p w14:paraId="3AB71B7C" w14:textId="4C846F66" w:rsidR="000401C9" w:rsidRPr="002D1A8F" w:rsidRDefault="006B4BE3" w:rsidP="000401C9">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m:oMathPara>
              <m:oMath>
                <m:r>
                  <w:rPr>
                    <w:rFonts w:ascii="Cambria Math" w:eastAsiaTheme="minorEastAsia" w:hAnsi="Cambria Math" w:cs="Times New Roman"/>
                    <w:sz w:val="20"/>
                    <w:szCs w:val="20"/>
                  </w:rPr>
                  <m:t>°C</m:t>
                </m:r>
              </m:oMath>
            </m:oMathPara>
          </w:p>
        </w:tc>
        <w:tc>
          <w:tcPr>
            <w:tcW w:w="1104" w:type="pct"/>
          </w:tcPr>
          <w:p w14:paraId="474CAF2E" w14:textId="63331B9C" w:rsidR="000401C9" w:rsidRPr="002D1A8F" w:rsidRDefault="000401C9" w:rsidP="000401C9">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2D1A8F">
              <w:rPr>
                <w:sz w:val="20"/>
                <w:szCs w:val="20"/>
              </w:rPr>
              <w:t>-</w:t>
            </w:r>
          </w:p>
        </w:tc>
        <w:tc>
          <w:tcPr>
            <w:tcW w:w="1358" w:type="pct"/>
          </w:tcPr>
          <w:p w14:paraId="0ACD4A2C" w14:textId="7217B088" w:rsidR="000401C9" w:rsidRPr="002D1A8F" w:rsidRDefault="000401C9" w:rsidP="000401C9">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2D1A8F">
              <w:rPr>
                <w:sz w:val="20"/>
                <w:szCs w:val="20"/>
              </w:rPr>
              <w:t>-</w:t>
            </w:r>
          </w:p>
        </w:tc>
        <w:tc>
          <w:tcPr>
            <w:tcW w:w="963" w:type="pct"/>
          </w:tcPr>
          <w:p w14:paraId="00A32B37" w14:textId="17993B84" w:rsidR="000401C9" w:rsidRPr="002D1A8F" w:rsidRDefault="00190983" w:rsidP="000401C9">
            <w:p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2D1A8F">
              <w:rPr>
                <w:sz w:val="20"/>
                <w:szCs w:val="20"/>
              </w:rPr>
              <w:fldChar w:fldCharType="begin" w:fldLock="1"/>
            </w:r>
            <w:r w:rsidRPr="002D1A8F">
              <w:rPr>
                <w:sz w:val="20"/>
                <w:szCs w:val="20"/>
              </w:rPr>
              <w:instrText>ADDIN CSL_CITATION {"citationItems":[{"id":"ITEM-1","itemData":{"URL":"https://power.larc.nasa.gov/data-access-viewer/","accessed":{"date-parts":[["2022","4","6"]]},"author":[{"dropping-particle":"","family":"NASA","given":"","non-dropping-particle":"","parse-names":false,"suffix":""}],"id":"ITEM-1","issued":{"date-parts":[["0"]]},"title":"POWER | Data Access Viewer","type":"webpage"},"uris":["http://www.mendeley.com/documents/?uuid=33a77ab2-3535-3ec7-ac50-0d271350385b"]}],"mendeley":{"formattedCitation":"(NASA, n.d.-b)","plainTextFormattedCitation":"(NASA, n.d.-b)","previouslyFormattedCitation":"(NASA, n.d.-b)"},"properties":{"noteIndex":0},"schema":"https://github.com/citation-style-language/schema/raw/master/csl-citation.json"}</w:instrText>
            </w:r>
            <w:r w:rsidRPr="002D1A8F">
              <w:rPr>
                <w:sz w:val="20"/>
                <w:szCs w:val="20"/>
              </w:rPr>
              <w:fldChar w:fldCharType="separate"/>
            </w:r>
            <w:r w:rsidRPr="002D1A8F">
              <w:rPr>
                <w:noProof/>
                <w:sz w:val="20"/>
                <w:szCs w:val="20"/>
              </w:rPr>
              <w:t>(NASA, n.d.-b)</w:t>
            </w:r>
            <w:r w:rsidRPr="002D1A8F">
              <w:rPr>
                <w:sz w:val="20"/>
                <w:szCs w:val="20"/>
              </w:rPr>
              <w:fldChar w:fldCharType="end"/>
            </w:r>
          </w:p>
        </w:tc>
      </w:tr>
      <w:tr w:rsidR="000401C9" w:rsidRPr="002D1A8F" w14:paraId="365EDBD6" w14:textId="77777777" w:rsidTr="008A5AA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87" w:type="pct"/>
            <w:vMerge w:val="restart"/>
          </w:tcPr>
          <w:p w14:paraId="1B4CF3CE" w14:textId="0E8EBEDA" w:rsidR="000401C9" w:rsidRPr="006B4BE3" w:rsidRDefault="000401C9" w:rsidP="000401C9">
            <w:pPr>
              <w:spacing w:line="240" w:lineRule="auto"/>
              <w:rPr>
                <w:b w:val="0"/>
                <w:bCs w:val="0"/>
                <w:sz w:val="20"/>
                <w:szCs w:val="20"/>
              </w:rPr>
            </w:pPr>
            <w:r w:rsidRPr="006B4BE3">
              <w:rPr>
                <w:rFonts w:eastAsiaTheme="minorEastAsia" w:cs="Times New Roman"/>
                <w:b w:val="0"/>
                <w:bCs w:val="0"/>
                <w:sz w:val="20"/>
                <w:szCs w:val="20"/>
              </w:rPr>
              <w:t>Net Radiation</w:t>
            </w:r>
          </w:p>
        </w:tc>
        <w:tc>
          <w:tcPr>
            <w:tcW w:w="788" w:type="pct"/>
            <w:vMerge w:val="restart"/>
          </w:tcPr>
          <w:p w14:paraId="0D87204E" w14:textId="1738705D" w:rsidR="000401C9" w:rsidRPr="002D1A8F" w:rsidRDefault="006B4BE3" w:rsidP="000401C9">
            <w:pPr>
              <w:spacing w:after="40" w:line="240" w:lineRule="auto"/>
              <w:jc w:val="left"/>
              <w:cnfStyle w:val="000000100000" w:firstRow="0" w:lastRow="0" w:firstColumn="0" w:lastColumn="0" w:oddVBand="0" w:evenVBand="0" w:oddHBand="1" w:evenHBand="0" w:firstRowFirstColumn="0" w:firstRowLastColumn="0" w:lastRowFirstColumn="0" w:lastRowLastColumn="0"/>
              <w:rPr>
                <w:rFonts w:eastAsiaTheme="minorEastAsia" w:cs="Times New Roman"/>
                <w:sz w:val="20"/>
                <w:szCs w:val="20"/>
              </w:rPr>
            </w:pPr>
            <m:oMathPara>
              <m:oMath>
                <m:r>
                  <w:rPr>
                    <w:rFonts w:ascii="Cambria Math" w:eastAsiaTheme="minorEastAsia" w:hAnsi="Cambria Math" w:cs="Times New Roman"/>
                    <w:sz w:val="20"/>
                    <w:szCs w:val="20"/>
                  </w:rPr>
                  <m:t>MJ/</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m</m:t>
                    </m:r>
                  </m:e>
                  <m:sup>
                    <m:r>
                      <w:rPr>
                        <w:rFonts w:ascii="Cambria Math" w:eastAsiaTheme="minorEastAsia" w:hAnsi="Cambria Math" w:cs="Times New Roman"/>
                        <w:sz w:val="20"/>
                        <w:szCs w:val="20"/>
                      </w:rPr>
                      <m:t>2</m:t>
                    </m:r>
                  </m:sup>
                </m:sSup>
                <m:r>
                  <w:rPr>
                    <w:rFonts w:ascii="Cambria Math" w:eastAsiaTheme="minorEastAsia" w:hAnsi="Cambria Math" w:cs="Times New Roman"/>
                    <w:sz w:val="20"/>
                    <w:szCs w:val="20"/>
                  </w:rPr>
                  <m:t>day</m:t>
                </m:r>
              </m:oMath>
            </m:oMathPara>
          </w:p>
        </w:tc>
        <w:tc>
          <w:tcPr>
            <w:tcW w:w="1104" w:type="pct"/>
          </w:tcPr>
          <w:p w14:paraId="7231F452" w14:textId="06211366" w:rsidR="000401C9" w:rsidRPr="002D1A8F" w:rsidRDefault="000401C9" w:rsidP="000401C9">
            <w:pPr>
              <w:spacing w:after="40"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2D1A8F">
              <w:rPr>
                <w:rFonts w:eastAsiaTheme="minorEastAsia" w:cs="Times New Roman"/>
                <w:sz w:val="20"/>
                <w:szCs w:val="20"/>
              </w:rPr>
              <w:t xml:space="preserve">Net shortwave radiation -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ns</m:t>
                  </m:r>
                </m:sub>
              </m:sSub>
            </m:oMath>
            <w:r w:rsidRPr="002D1A8F">
              <w:rPr>
                <w:rFonts w:eastAsiaTheme="minorEastAsia" w:cs="Times New Roman"/>
                <w:sz w:val="20"/>
                <w:szCs w:val="20"/>
              </w:rPr>
              <w:t xml:space="preserve"> (</w:t>
            </w:r>
            <m:oMath>
              <m:r>
                <w:rPr>
                  <w:rFonts w:ascii="Cambria Math" w:eastAsiaTheme="minorEastAsia" w:hAnsi="Cambria Math" w:cs="Times New Roman"/>
                  <w:sz w:val="20"/>
                  <w:szCs w:val="20"/>
                </w:rPr>
                <m:t>MJ/</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m</m:t>
                  </m:r>
                </m:e>
                <m:sup>
                  <m:r>
                    <w:rPr>
                      <w:rFonts w:ascii="Cambria Math" w:eastAsiaTheme="minorEastAsia" w:hAnsi="Cambria Math" w:cs="Times New Roman"/>
                      <w:sz w:val="20"/>
                      <w:szCs w:val="20"/>
                    </w:rPr>
                    <m:t>2</m:t>
                  </m:r>
                </m:sup>
              </m:sSup>
              <m:r>
                <w:rPr>
                  <w:rFonts w:ascii="Cambria Math" w:eastAsiaTheme="minorEastAsia" w:hAnsi="Cambria Math" w:cs="Times New Roman"/>
                  <w:sz w:val="20"/>
                  <w:szCs w:val="20"/>
                </w:rPr>
                <m:t>day</m:t>
              </m:r>
            </m:oMath>
            <w:r w:rsidRPr="002D1A8F">
              <w:rPr>
                <w:rFonts w:eastAsiaTheme="minorEastAsia" w:cs="Times New Roman"/>
                <w:sz w:val="20"/>
                <w:szCs w:val="20"/>
              </w:rPr>
              <w:t>)</w:t>
            </w:r>
          </w:p>
        </w:tc>
        <w:tc>
          <w:tcPr>
            <w:tcW w:w="1358" w:type="pct"/>
          </w:tcPr>
          <w:p w14:paraId="49405A62" w14:textId="03FD66B8" w:rsidR="000401C9" w:rsidRPr="002D1A8F" w:rsidRDefault="000401C9" w:rsidP="000401C9">
            <w:pPr>
              <w:spacing w:line="240" w:lineRule="auto"/>
              <w:jc w:val="left"/>
              <w:cnfStyle w:val="000000100000" w:firstRow="0" w:lastRow="0" w:firstColumn="0" w:lastColumn="0" w:oddVBand="0" w:evenVBand="0" w:oddHBand="1" w:evenHBand="0" w:firstRowFirstColumn="0" w:firstRowLastColumn="0" w:lastRowFirstColumn="0" w:lastRowLastColumn="0"/>
              <w:rPr>
                <w:rFonts w:ascii="Cambria Math" w:hAnsi="Cambria Math"/>
                <w:i/>
                <w:sz w:val="20"/>
                <w:szCs w:val="20"/>
              </w:rPr>
            </w:pPr>
            <w:r w:rsidRPr="002D1A8F">
              <w:rPr>
                <w:rFonts w:eastAsiaTheme="minorEastAsia" w:cs="Times New Roman"/>
                <w:sz w:val="20"/>
                <w:szCs w:val="20"/>
              </w:rPr>
              <w:t xml:space="preserve">The albedo coefficient - </w:t>
            </w:r>
            <m:oMath>
              <m:r>
                <w:rPr>
                  <w:rFonts w:ascii="Cambria Math" w:hAnsi="Cambria Math"/>
                  <w:sz w:val="20"/>
                  <w:szCs w:val="20"/>
                </w:rPr>
                <m:t>α</m:t>
              </m:r>
            </m:oMath>
          </w:p>
        </w:tc>
        <w:tc>
          <w:tcPr>
            <w:tcW w:w="963" w:type="pct"/>
          </w:tcPr>
          <w:p w14:paraId="44D83B11" w14:textId="0C329F1D" w:rsidR="000401C9" w:rsidRPr="002D1A8F" w:rsidRDefault="00190983" w:rsidP="000401C9">
            <w:pPr>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2D1A8F">
              <w:rPr>
                <w:rFonts w:eastAsiaTheme="minorEastAsia" w:cs="Times New Roman"/>
                <w:sz w:val="20"/>
                <w:szCs w:val="20"/>
              </w:rPr>
              <w:fldChar w:fldCharType="begin" w:fldLock="1"/>
            </w:r>
            <w:r w:rsidRPr="002D1A8F">
              <w:rPr>
                <w:rFonts w:eastAsiaTheme="minorEastAsia" w:cs="Times New Roman"/>
                <w:sz w:val="20"/>
                <w:szCs w:val="20"/>
              </w:rPr>
              <w:instrText>ADDIN CSL_CITATION {"citationItems":[{"id":"ITEM-1","itemData":{"ISBN":"92-5-104219-5","abstract":"En campos bien manejados, las condiciones reales generalmente se asemejan a las condiciones estándar. El valor de ET c calculado a través de los procedimientos descritos en la Parte B representa la evapotranspiración del cultivo bajo condiciones estándar de campo. En los casos donde las condiciones encontradas en el campo difieran de las condiciones estándar se requerirá de correcciones del valor de ET c . Condiciones de baja fertilidad del suelo, toxicidad salina, suelos inundados, plagas, enfermedades y la presencia de horizontes duros o impenetrables en la zona radicular, pueden generar un crecimiento deficiente de la planta y una reducción de la evapotranspiración. Asimismo, condiciones de falta de agua y salinidad en el suelo pueden reducir la absorción del agua y limitar la evapotranspiración del cultivo. Por otra parte, la evapotranspiración que ocurre en superficies pequeñas y aisladas de vegetación, la que ocurre en áreas donde dos cultivos diferentes se desarrollan conjuntamente o la que ocurre en superficies donde se utiliza el mantillo para reducir la evaporación, puede ser distinta a la evapotranspiración de un cultivo que crece bajo condiciones estándar. En esta parte se discute el efecto que producen condiciones de manejo y ambientales, diferentes a las condiciones estándar, sobre el valor de ET. Los efectos ambientales se incorporan a través del coeficiente de estrés y ajustando el valor de K c a las condiciones de campo. 161 Capítulo 8 ET c bajo condiciones de estrés hídrico Las fuerzas que actúan sobre el agua presente en el suelo disminuyen su energía potencial y la hacen menos disponible para su extracción por parte de las raíces de las plantas. Cuando el suelo se encuentra húmedo, el agua presente tiene una energía potencial alta, teniendo libertad de movimiento y pudiendo ser extraída fácilmente por las raíces de las plantas. En suelos secos el agua tiene una energía potencial baja, siendo retenida fuertemente por fuerzas capilares y de adsorción a la matriz del suelo, lo que la hace menos extraíble por el cultivo. Cuando la energía potencial del agua del suelo cae por debajo de cierto valor umbral, se dice que el cultivo se encuentra estresado. Los efectos del estrés hídrico son incorporados al multiplicar el coeficiente basal del cultivo por el coeficiente de estrés hídrico, K s : ET c aj = (K s K cb + K e) ET o (80)","author":[{"dropping-particle":"","family":"Allen","given":"Richard","non-dropping-particle":"","parse-names":false,"suffix":""},{"dropping-particle":"","family":"Pereira","given":"Luis","non-dropping-particle":"","parse-names":false,"suffix":""},{"dropping-particle":"","family":"Raes","given":"Dirk","non-dropping-particle":"","parse-names":false,"suffix":""},{"dropping-particle":"","family":"Smith","given":"Martin","non-dropping-particle":"","parse-names":false,"suffix":""}],"container-title":"Evapotranspiración del cultivo Guías para la determinación de los requerimientos de agua de los cultivos. ESTUDIO FAO RIEGO Y DRENAJE 56.","editor":[{"dropping-particle":"","family":"FAO","given":"","non-dropping-particle":"","parse-names":false,"suffix":""}],"id":"ITEM-1","issued":{"date-parts":[["2006"]]},"number-of-pages":"48","publisher-place":"Rome","title":"Crop evapotranspiration - Guidelines for computing crop water requirements","type":"book"},"uris":["http://www.mendeley.com/documents/?uuid=edf1bc00-468c-3baa-a666-2b094fd8ac79"]}],"mendeley":{"formattedCitation":"(Allen et al., 2006)","plainTextFormattedCitation":"(Allen et al., 2006)"},"properties":{"noteIndex":0},"schema":"https://github.com/citation-style-language/schema/raw/master/csl-citation.json"}</w:instrText>
            </w:r>
            <w:r w:rsidRPr="002D1A8F">
              <w:rPr>
                <w:rFonts w:eastAsiaTheme="minorEastAsia" w:cs="Times New Roman"/>
                <w:sz w:val="20"/>
                <w:szCs w:val="20"/>
              </w:rPr>
              <w:fldChar w:fldCharType="separate"/>
            </w:r>
            <w:r w:rsidRPr="002D1A8F">
              <w:rPr>
                <w:rFonts w:eastAsiaTheme="minorEastAsia" w:cs="Times New Roman"/>
                <w:noProof/>
                <w:sz w:val="20"/>
                <w:szCs w:val="20"/>
              </w:rPr>
              <w:t>(Allen et al., 2006)</w:t>
            </w:r>
            <w:r w:rsidRPr="002D1A8F">
              <w:rPr>
                <w:rFonts w:eastAsiaTheme="minorEastAsia" w:cs="Times New Roman"/>
                <w:sz w:val="20"/>
                <w:szCs w:val="20"/>
              </w:rPr>
              <w:fldChar w:fldCharType="end"/>
            </w:r>
          </w:p>
        </w:tc>
      </w:tr>
      <w:tr w:rsidR="00190983" w:rsidRPr="002D1A8F" w14:paraId="1447006C" w14:textId="77777777" w:rsidTr="008A5AA6">
        <w:trPr>
          <w:trHeight w:val="20"/>
        </w:trPr>
        <w:tc>
          <w:tcPr>
            <w:cnfStyle w:val="001000000000" w:firstRow="0" w:lastRow="0" w:firstColumn="1" w:lastColumn="0" w:oddVBand="0" w:evenVBand="0" w:oddHBand="0" w:evenHBand="0" w:firstRowFirstColumn="0" w:firstRowLastColumn="0" w:lastRowFirstColumn="0" w:lastRowLastColumn="0"/>
            <w:tcW w:w="787" w:type="pct"/>
            <w:vMerge/>
          </w:tcPr>
          <w:p w14:paraId="507496A6" w14:textId="77777777" w:rsidR="00190983" w:rsidRPr="006B4BE3" w:rsidRDefault="00190983" w:rsidP="00190983">
            <w:pPr>
              <w:spacing w:line="240" w:lineRule="auto"/>
              <w:rPr>
                <w:b w:val="0"/>
                <w:bCs w:val="0"/>
                <w:sz w:val="20"/>
                <w:szCs w:val="20"/>
              </w:rPr>
            </w:pPr>
          </w:p>
        </w:tc>
        <w:tc>
          <w:tcPr>
            <w:tcW w:w="788" w:type="pct"/>
            <w:vMerge/>
          </w:tcPr>
          <w:p w14:paraId="532FF735" w14:textId="08E511A1" w:rsidR="00190983" w:rsidRPr="002D1A8F" w:rsidRDefault="00190983" w:rsidP="00190983">
            <w:pPr>
              <w:spacing w:after="40" w:line="240" w:lineRule="auto"/>
              <w:jc w:val="left"/>
              <w:cnfStyle w:val="000000000000" w:firstRow="0" w:lastRow="0" w:firstColumn="0" w:lastColumn="0" w:oddVBand="0" w:evenVBand="0" w:oddHBand="0" w:evenHBand="0" w:firstRowFirstColumn="0" w:firstRowLastColumn="0" w:lastRowFirstColumn="0" w:lastRowLastColumn="0"/>
              <w:rPr>
                <w:rFonts w:eastAsiaTheme="minorEastAsia" w:cs="Times New Roman"/>
                <w:sz w:val="20"/>
                <w:szCs w:val="20"/>
              </w:rPr>
            </w:pPr>
          </w:p>
        </w:tc>
        <w:tc>
          <w:tcPr>
            <w:tcW w:w="1104" w:type="pct"/>
            <w:vMerge w:val="restart"/>
          </w:tcPr>
          <w:p w14:paraId="23C4446F" w14:textId="630FF5FD" w:rsidR="00190983" w:rsidRPr="002D1A8F" w:rsidRDefault="00190983" w:rsidP="00190983">
            <w:pPr>
              <w:spacing w:after="40" w:line="240" w:lineRule="auto"/>
              <w:jc w:val="left"/>
              <w:cnfStyle w:val="000000000000" w:firstRow="0" w:lastRow="0" w:firstColumn="0" w:lastColumn="0" w:oddVBand="0" w:evenVBand="0" w:oddHBand="0" w:evenHBand="0" w:firstRowFirstColumn="0" w:firstRowLastColumn="0" w:lastRowFirstColumn="0" w:lastRowLastColumn="0"/>
              <w:rPr>
                <w:rFonts w:ascii="Cambria Math" w:hAnsi="Cambria Math"/>
                <w:i/>
                <w:sz w:val="20"/>
                <w:szCs w:val="20"/>
              </w:rPr>
            </w:pPr>
            <w:r w:rsidRPr="002D1A8F">
              <w:rPr>
                <w:rFonts w:eastAsiaTheme="minorEastAsia" w:cs="Times New Roman"/>
                <w:sz w:val="20"/>
                <w:szCs w:val="20"/>
              </w:rPr>
              <w:t xml:space="preserve">The net longwave radiation -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nl</m:t>
                  </m:r>
                </m:sub>
              </m:sSub>
            </m:oMath>
            <w:r w:rsidRPr="002D1A8F">
              <w:rPr>
                <w:rFonts w:eastAsiaTheme="minorEastAsia" w:cs="Times New Roman"/>
                <w:sz w:val="20"/>
                <w:szCs w:val="20"/>
              </w:rPr>
              <w:t xml:space="preserve"> (</w:t>
            </w:r>
            <m:oMath>
              <m:r>
                <w:rPr>
                  <w:rFonts w:ascii="Cambria Math" w:eastAsiaTheme="minorEastAsia" w:hAnsi="Cambria Math" w:cs="Times New Roman"/>
                  <w:sz w:val="20"/>
                  <w:szCs w:val="20"/>
                </w:rPr>
                <m:t>MJ/</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m</m:t>
                  </m:r>
                </m:e>
                <m:sup>
                  <m:r>
                    <w:rPr>
                      <w:rFonts w:ascii="Cambria Math" w:eastAsiaTheme="minorEastAsia" w:hAnsi="Cambria Math" w:cs="Times New Roman"/>
                      <w:sz w:val="20"/>
                      <w:szCs w:val="20"/>
                    </w:rPr>
                    <m:t>2</m:t>
                  </m:r>
                </m:sup>
              </m:sSup>
              <m:r>
                <w:rPr>
                  <w:rFonts w:ascii="Cambria Math" w:eastAsiaTheme="minorEastAsia" w:hAnsi="Cambria Math" w:cs="Times New Roman"/>
                  <w:sz w:val="20"/>
                  <w:szCs w:val="20"/>
                </w:rPr>
                <m:t>day</m:t>
              </m:r>
            </m:oMath>
            <w:r w:rsidRPr="002D1A8F">
              <w:rPr>
                <w:rFonts w:eastAsiaTheme="minorEastAsia" w:cs="Times New Roman"/>
                <w:sz w:val="20"/>
                <w:szCs w:val="20"/>
              </w:rPr>
              <w:t>)</w:t>
            </w:r>
          </w:p>
        </w:tc>
        <w:tc>
          <w:tcPr>
            <w:tcW w:w="1358" w:type="pct"/>
          </w:tcPr>
          <w:p w14:paraId="0A0EC8FF" w14:textId="634D64E2" w:rsidR="00190983" w:rsidRPr="002D1A8F" w:rsidRDefault="00190983" w:rsidP="00E36BF3">
            <w:pPr>
              <w:spacing w:afterLines="20" w:after="48" w:line="240" w:lineRule="auto"/>
              <w:jc w:val="left"/>
              <w:cnfStyle w:val="000000000000" w:firstRow="0" w:lastRow="0" w:firstColumn="0" w:lastColumn="0" w:oddVBand="0" w:evenVBand="0" w:oddHBand="0" w:evenHBand="0" w:firstRowFirstColumn="0" w:firstRowLastColumn="0" w:lastRowFirstColumn="0" w:lastRowLastColumn="0"/>
              <w:rPr>
                <w:rFonts w:ascii="Cambria Math" w:hAnsi="Cambria Math"/>
                <w:i/>
                <w:sz w:val="20"/>
                <w:szCs w:val="20"/>
              </w:rPr>
            </w:pPr>
            <w:r w:rsidRPr="002D1A8F">
              <w:rPr>
                <w:rFonts w:eastAsiaTheme="minorEastAsia" w:cs="Times New Roman"/>
                <w:sz w:val="20"/>
                <w:szCs w:val="20"/>
              </w:rPr>
              <w:t xml:space="preserve">The Stefan-Boltzmann constant - </w:t>
            </w:r>
            <m:oMath>
              <m:r>
                <w:rPr>
                  <w:rFonts w:ascii="Cambria Math" w:hAnsi="Cambria Math"/>
                  <w:sz w:val="20"/>
                  <w:szCs w:val="20"/>
                </w:rPr>
                <m:t>σ</m:t>
              </m:r>
            </m:oMath>
          </w:p>
        </w:tc>
        <w:tc>
          <w:tcPr>
            <w:tcW w:w="963" w:type="pct"/>
          </w:tcPr>
          <w:p w14:paraId="74419D93" w14:textId="0AF0C1F0" w:rsidR="00190983" w:rsidRPr="002D1A8F" w:rsidRDefault="00190983" w:rsidP="00190983">
            <w:p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2D1A8F">
              <w:rPr>
                <w:rFonts w:eastAsiaTheme="minorEastAsia" w:cs="Times New Roman"/>
                <w:sz w:val="20"/>
                <w:szCs w:val="20"/>
              </w:rPr>
              <w:fldChar w:fldCharType="begin" w:fldLock="1"/>
            </w:r>
            <w:r w:rsidRPr="002D1A8F">
              <w:rPr>
                <w:rFonts w:eastAsiaTheme="minorEastAsia" w:cs="Times New Roman"/>
                <w:sz w:val="20"/>
                <w:szCs w:val="20"/>
              </w:rPr>
              <w:instrText>ADDIN CSL_CITATION {"citationItems":[{"id":"ITEM-1","itemData":{"ISBN":"92-5-104219-5","abstract":"En campos bien manejados, las condiciones reales generalmente se asemejan a las condiciones estándar. El valor de ET c calculado a través de los procedimientos descritos en la Parte B representa la evapotranspiración del cultivo bajo condiciones estándar de campo. En los casos donde las condiciones encontradas en el campo difieran de las condiciones estándar se requerirá de correcciones del valor de ET c . Condiciones de baja fertilidad del suelo, toxicidad salina, suelos inundados, plagas, enfermedades y la presencia de horizontes duros o impenetrables en la zona radicular, pueden generar un crecimiento deficiente de la planta y una reducción de la evapotranspiración. Asimismo, condiciones de falta de agua y salinidad en el suelo pueden reducir la absorción del agua y limitar la evapotranspiración del cultivo. Por otra parte, la evapotranspiración que ocurre en superficies pequeñas y aisladas de vegetación, la que ocurre en áreas donde dos cultivos diferentes se desarrollan conjuntamente o la que ocurre en superficies donde se utiliza el mantillo para reducir la evaporación, puede ser distinta a la evapotranspiración de un cultivo que crece bajo condiciones estándar. En esta parte se discute el efecto que producen condiciones de manejo y ambientales, diferentes a las condiciones estándar, sobre el valor de ET. Los efectos ambientales se incorporan a través del coeficiente de estrés y ajustando el valor de K c a las condiciones de campo. 161 Capítulo 8 ET c bajo condiciones de estrés hídrico Las fuerzas que actúan sobre el agua presente en el suelo disminuyen su energía potencial y la hacen menos disponible para su extracción por parte de las raíces de las plantas. Cuando el suelo se encuentra húmedo, el agua presente tiene una energía potencial alta, teniendo libertad de movimiento y pudiendo ser extraída fácilmente por las raíces de las plantas. En suelos secos el agua tiene una energía potencial baja, siendo retenida fuertemente por fuerzas capilares y de adsorción a la matriz del suelo, lo que la hace menos extraíble por el cultivo. Cuando la energía potencial del agua del suelo cae por debajo de cierto valor umbral, se dice que el cultivo se encuentra estresado. Los efectos del estrés hídrico son incorporados al multiplicar el coeficiente basal del cultivo por el coeficiente de estrés hídrico, K s : ET c aj = (K s K cb + K e) ET o (80)","author":[{"dropping-particle":"","family":"Allen","given":"Richard","non-dropping-particle":"","parse-names":false,"suffix":""},{"dropping-particle":"","family":"Pereira","given":"Luis","non-dropping-particle":"","parse-names":false,"suffix":""},{"dropping-particle":"","family":"Raes","given":"Dirk","non-dropping-particle":"","parse-names":false,"suffix":""},{"dropping-particle":"","family":"Smith","given":"Martin","non-dropping-particle":"","parse-names":false,"suffix":""}],"container-title":"Evapotranspiración del cultivo Guías para la determinación de los requerimientos de agua de los cultivos. ESTUDIO FAO RIEGO Y DRENAJE 56.","editor":[{"dropping-particle":"","family":"FAO","given":"","non-dropping-particle":"","parse-names":false,"suffix":""}],"id":"ITEM-1","issued":{"date-parts":[["2006"]]},"number-of-pages":"48","publisher-place":"Rome","title":"Crop evapotranspiration - Guidelines for computing crop water requirements","type":"book"},"uris":["http://www.mendeley.com/documents/?uuid=edf1bc00-468c-3baa-a666-2b094fd8ac79"]}],"mendeley":{"formattedCitation":"(Allen et al., 2006)","plainTextFormattedCitation":"(Allen et al., 2006)"},"properties":{"noteIndex":0},"schema":"https://github.com/citation-style-language/schema/raw/master/csl-citation.json"}</w:instrText>
            </w:r>
            <w:r w:rsidRPr="002D1A8F">
              <w:rPr>
                <w:rFonts w:eastAsiaTheme="minorEastAsia" w:cs="Times New Roman"/>
                <w:sz w:val="20"/>
                <w:szCs w:val="20"/>
              </w:rPr>
              <w:fldChar w:fldCharType="separate"/>
            </w:r>
            <w:r w:rsidRPr="002D1A8F">
              <w:rPr>
                <w:rFonts w:eastAsiaTheme="minorEastAsia" w:cs="Times New Roman"/>
                <w:noProof/>
                <w:sz w:val="20"/>
                <w:szCs w:val="20"/>
              </w:rPr>
              <w:t>(Allen et al., 2006)</w:t>
            </w:r>
            <w:r w:rsidRPr="002D1A8F">
              <w:rPr>
                <w:rFonts w:eastAsiaTheme="minorEastAsia" w:cs="Times New Roman"/>
                <w:sz w:val="20"/>
                <w:szCs w:val="20"/>
              </w:rPr>
              <w:fldChar w:fldCharType="end"/>
            </w:r>
          </w:p>
        </w:tc>
      </w:tr>
      <w:tr w:rsidR="00190983" w:rsidRPr="002D1A8F" w14:paraId="1B0739B3" w14:textId="77777777" w:rsidTr="008A5AA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87" w:type="pct"/>
            <w:vMerge/>
          </w:tcPr>
          <w:p w14:paraId="02DA9979" w14:textId="77777777" w:rsidR="00190983" w:rsidRPr="006B4BE3" w:rsidRDefault="00190983" w:rsidP="00190983">
            <w:pPr>
              <w:spacing w:line="240" w:lineRule="auto"/>
              <w:rPr>
                <w:b w:val="0"/>
                <w:bCs w:val="0"/>
                <w:sz w:val="20"/>
                <w:szCs w:val="20"/>
              </w:rPr>
            </w:pPr>
          </w:p>
        </w:tc>
        <w:tc>
          <w:tcPr>
            <w:tcW w:w="788" w:type="pct"/>
            <w:vMerge/>
          </w:tcPr>
          <w:p w14:paraId="0D679A01" w14:textId="77777777" w:rsidR="00190983" w:rsidRPr="002D1A8F" w:rsidRDefault="00190983" w:rsidP="00190983">
            <w:pPr>
              <w:spacing w:after="40" w:line="240" w:lineRule="auto"/>
              <w:jc w:val="left"/>
              <w:cnfStyle w:val="000000100000" w:firstRow="0" w:lastRow="0" w:firstColumn="0" w:lastColumn="0" w:oddVBand="0" w:evenVBand="0" w:oddHBand="1" w:evenHBand="0" w:firstRowFirstColumn="0" w:firstRowLastColumn="0" w:lastRowFirstColumn="0" w:lastRowLastColumn="0"/>
              <w:rPr>
                <w:rFonts w:eastAsia="Calibri" w:cs="Times New Roman"/>
                <w:sz w:val="20"/>
                <w:szCs w:val="20"/>
              </w:rPr>
            </w:pPr>
          </w:p>
        </w:tc>
        <w:tc>
          <w:tcPr>
            <w:tcW w:w="1104" w:type="pct"/>
            <w:vMerge/>
          </w:tcPr>
          <w:p w14:paraId="173E7A51" w14:textId="722B97B3" w:rsidR="00190983" w:rsidRPr="002D1A8F" w:rsidRDefault="00190983" w:rsidP="00190983">
            <w:pPr>
              <w:spacing w:after="40" w:line="240" w:lineRule="auto"/>
              <w:jc w:val="left"/>
              <w:cnfStyle w:val="000000100000" w:firstRow="0" w:lastRow="0" w:firstColumn="0" w:lastColumn="0" w:oddVBand="0" w:evenVBand="0" w:oddHBand="1" w:evenHBand="0" w:firstRowFirstColumn="0" w:firstRowLastColumn="0" w:lastRowFirstColumn="0" w:lastRowLastColumn="0"/>
              <w:rPr>
                <w:rFonts w:eastAsia="Calibri" w:cs="Times New Roman"/>
                <w:sz w:val="20"/>
                <w:szCs w:val="20"/>
              </w:rPr>
            </w:pPr>
          </w:p>
        </w:tc>
        <w:tc>
          <w:tcPr>
            <w:tcW w:w="1358" w:type="pct"/>
          </w:tcPr>
          <w:p w14:paraId="09A67239" w14:textId="10586C1A" w:rsidR="00190983" w:rsidRPr="002D1A8F" w:rsidRDefault="0005084B" w:rsidP="00E36BF3">
            <w:pPr>
              <w:spacing w:afterLines="20" w:after="48" w:line="240" w:lineRule="auto"/>
              <w:jc w:val="left"/>
              <w:cnfStyle w:val="000000100000" w:firstRow="0" w:lastRow="0" w:firstColumn="0" w:lastColumn="0" w:oddVBand="0" w:evenVBand="0" w:oddHBand="1" w:evenHBand="0" w:firstRowFirstColumn="0" w:firstRowLastColumn="0" w:lastRowFirstColumn="0" w:lastRowLastColumn="0"/>
              <w:rPr>
                <w:rFonts w:ascii="Cambria Math" w:eastAsia="Calibri" w:hAnsi="Cambria Math" w:cs="Times New Roman"/>
                <w:i/>
                <w:sz w:val="20"/>
                <w:szCs w:val="20"/>
              </w:rPr>
            </w:pPr>
            <w:r w:rsidRPr="002D1A8F">
              <w:rPr>
                <w:rFonts w:eastAsiaTheme="minorEastAsia" w:cs="Times New Roman"/>
                <w:sz w:val="20"/>
                <w:szCs w:val="20"/>
              </w:rPr>
              <w:t xml:space="preserve">The maximum temperature -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max</m:t>
                  </m:r>
                </m:sub>
              </m:sSub>
            </m:oMath>
            <w:r w:rsidRPr="002D1A8F">
              <w:rPr>
                <w:rFonts w:eastAsiaTheme="minorEastAsia" w:cs="Times New Roman"/>
                <w:sz w:val="20"/>
                <w:szCs w:val="20"/>
              </w:rPr>
              <w:t xml:space="preserve"> (</w:t>
            </w:r>
            <m:oMath>
              <m:r>
                <w:rPr>
                  <w:rFonts w:ascii="Cambria Math" w:eastAsiaTheme="minorEastAsia" w:hAnsi="Cambria Math" w:cs="Times New Roman"/>
                  <w:sz w:val="20"/>
                  <w:szCs w:val="20"/>
                </w:rPr>
                <m:t>°C</m:t>
              </m:r>
            </m:oMath>
            <w:r w:rsidRPr="002D1A8F">
              <w:rPr>
                <w:rFonts w:eastAsiaTheme="minorEastAsia" w:cs="Times New Roman"/>
                <w:sz w:val="20"/>
                <w:szCs w:val="20"/>
              </w:rPr>
              <w:t>)</w:t>
            </w:r>
          </w:p>
        </w:tc>
        <w:tc>
          <w:tcPr>
            <w:tcW w:w="963" w:type="pct"/>
          </w:tcPr>
          <w:p w14:paraId="51789C0B" w14:textId="217F7EBF" w:rsidR="00190983" w:rsidRPr="002D1A8F" w:rsidRDefault="0005084B" w:rsidP="00190983">
            <w:pPr>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2D1A8F">
              <w:rPr>
                <w:sz w:val="20"/>
                <w:szCs w:val="20"/>
              </w:rPr>
              <w:fldChar w:fldCharType="begin" w:fldLock="1"/>
            </w:r>
            <w:r w:rsidRPr="002D1A8F">
              <w:rPr>
                <w:sz w:val="20"/>
                <w:szCs w:val="20"/>
              </w:rPr>
              <w:instrText>ADDIN CSL_CITATION {"citationItems":[{"id":"ITEM-1","itemData":{"URL":"https://power.larc.nasa.gov/data-access-viewer/","accessed":{"date-parts":[["2022","4","6"]]},"author":[{"dropping-particle":"","family":"NASA","given":"","non-dropping-particle":"","parse-names":false,"suffix":""}],"id":"ITEM-1","issued":{"date-parts":[["0"]]},"title":"POWER | Data Access Viewer","type":"webpage"},"uris":["http://www.mendeley.com/documents/?uuid=33a77ab2-3535-3ec7-ac50-0d271350385b"]}],"mendeley":{"formattedCitation":"(NASA, n.d.-b)","plainTextFormattedCitation":"(NASA, n.d.-b)","previouslyFormattedCitation":"(NASA, n.d.-b)"},"properties":{"noteIndex":0},"schema":"https://github.com/citation-style-language/schema/raw/master/csl-citation.json"}</w:instrText>
            </w:r>
            <w:r w:rsidRPr="002D1A8F">
              <w:rPr>
                <w:sz w:val="20"/>
                <w:szCs w:val="20"/>
              </w:rPr>
              <w:fldChar w:fldCharType="separate"/>
            </w:r>
            <w:r w:rsidRPr="002D1A8F">
              <w:rPr>
                <w:noProof/>
                <w:sz w:val="20"/>
                <w:szCs w:val="20"/>
              </w:rPr>
              <w:t>(NASA, n.d.-b)</w:t>
            </w:r>
            <w:r w:rsidRPr="002D1A8F">
              <w:rPr>
                <w:sz w:val="20"/>
                <w:szCs w:val="20"/>
              </w:rPr>
              <w:fldChar w:fldCharType="end"/>
            </w:r>
          </w:p>
        </w:tc>
      </w:tr>
      <w:tr w:rsidR="00190983" w:rsidRPr="002D1A8F" w14:paraId="785A563B" w14:textId="77777777" w:rsidTr="008A5AA6">
        <w:trPr>
          <w:trHeight w:val="20"/>
        </w:trPr>
        <w:tc>
          <w:tcPr>
            <w:cnfStyle w:val="001000000000" w:firstRow="0" w:lastRow="0" w:firstColumn="1" w:lastColumn="0" w:oddVBand="0" w:evenVBand="0" w:oddHBand="0" w:evenHBand="0" w:firstRowFirstColumn="0" w:firstRowLastColumn="0" w:lastRowFirstColumn="0" w:lastRowLastColumn="0"/>
            <w:tcW w:w="787" w:type="pct"/>
            <w:vMerge/>
          </w:tcPr>
          <w:p w14:paraId="6CE115B4" w14:textId="77777777" w:rsidR="00190983" w:rsidRPr="006B4BE3" w:rsidRDefault="00190983" w:rsidP="00190983">
            <w:pPr>
              <w:spacing w:line="240" w:lineRule="auto"/>
              <w:rPr>
                <w:b w:val="0"/>
                <w:bCs w:val="0"/>
                <w:sz w:val="20"/>
                <w:szCs w:val="20"/>
              </w:rPr>
            </w:pPr>
          </w:p>
        </w:tc>
        <w:tc>
          <w:tcPr>
            <w:tcW w:w="788" w:type="pct"/>
            <w:vMerge/>
          </w:tcPr>
          <w:p w14:paraId="3EA21997" w14:textId="77777777" w:rsidR="00190983" w:rsidRPr="002D1A8F" w:rsidRDefault="00190983" w:rsidP="00190983">
            <w:pPr>
              <w:spacing w:after="40"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1104" w:type="pct"/>
            <w:vMerge/>
          </w:tcPr>
          <w:p w14:paraId="120A9799" w14:textId="5A8BC219" w:rsidR="00190983" w:rsidRPr="002D1A8F" w:rsidRDefault="00190983" w:rsidP="00190983">
            <w:pPr>
              <w:spacing w:after="40"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1358" w:type="pct"/>
          </w:tcPr>
          <w:p w14:paraId="68B47A76" w14:textId="79E60039" w:rsidR="00190983" w:rsidRPr="002D1A8F" w:rsidRDefault="0005084B" w:rsidP="00E36BF3">
            <w:pPr>
              <w:spacing w:afterLines="20" w:after="48"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2D1A8F">
              <w:rPr>
                <w:rFonts w:eastAsiaTheme="minorEastAsia" w:cs="Times New Roman"/>
                <w:sz w:val="20"/>
                <w:szCs w:val="20"/>
              </w:rPr>
              <w:t xml:space="preserve">The minimum temperature -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min</m:t>
                  </m:r>
                </m:sub>
              </m:sSub>
            </m:oMath>
            <w:r w:rsidRPr="002D1A8F">
              <w:rPr>
                <w:rFonts w:eastAsiaTheme="minorEastAsia" w:cs="Times New Roman"/>
                <w:sz w:val="20"/>
                <w:szCs w:val="20"/>
              </w:rPr>
              <w:t xml:space="preserve"> (</w:t>
            </w:r>
            <m:oMath>
              <m:r>
                <w:rPr>
                  <w:rFonts w:ascii="Cambria Math" w:eastAsiaTheme="minorEastAsia" w:hAnsi="Cambria Math" w:cs="Times New Roman"/>
                  <w:sz w:val="20"/>
                  <w:szCs w:val="20"/>
                </w:rPr>
                <m:t>°C</m:t>
              </m:r>
            </m:oMath>
            <w:r w:rsidRPr="002D1A8F">
              <w:rPr>
                <w:rFonts w:eastAsiaTheme="minorEastAsia" w:cs="Times New Roman"/>
                <w:sz w:val="20"/>
                <w:szCs w:val="20"/>
              </w:rPr>
              <w:t>)</w:t>
            </w:r>
          </w:p>
        </w:tc>
        <w:tc>
          <w:tcPr>
            <w:tcW w:w="963" w:type="pct"/>
          </w:tcPr>
          <w:p w14:paraId="6ECAE259" w14:textId="2C32CF69" w:rsidR="00190983" w:rsidRPr="002D1A8F" w:rsidRDefault="0005084B" w:rsidP="00190983">
            <w:p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2D1A8F">
              <w:rPr>
                <w:sz w:val="20"/>
                <w:szCs w:val="20"/>
              </w:rPr>
              <w:fldChar w:fldCharType="begin" w:fldLock="1"/>
            </w:r>
            <w:r w:rsidRPr="002D1A8F">
              <w:rPr>
                <w:sz w:val="20"/>
                <w:szCs w:val="20"/>
              </w:rPr>
              <w:instrText>ADDIN CSL_CITATION {"citationItems":[{"id":"ITEM-1","itemData":{"URL":"https://power.larc.nasa.gov/data-access-viewer/","accessed":{"date-parts":[["2022","4","6"]]},"author":[{"dropping-particle":"","family":"NASA","given":"","non-dropping-particle":"","parse-names":false,"suffix":""}],"id":"ITEM-1","issued":{"date-parts":[["0"]]},"title":"POWER | Data Access Viewer","type":"webpage"},"uris":["http://www.mendeley.com/documents/?uuid=33a77ab2-3535-3ec7-ac50-0d271350385b"]}],"mendeley":{"formattedCitation":"(NASA, n.d.-b)","plainTextFormattedCitation":"(NASA, n.d.-b)","previouslyFormattedCitation":"(NASA, n.d.-b)"},"properties":{"noteIndex":0},"schema":"https://github.com/citation-style-language/schema/raw/master/csl-citation.json"}</w:instrText>
            </w:r>
            <w:r w:rsidRPr="002D1A8F">
              <w:rPr>
                <w:sz w:val="20"/>
                <w:szCs w:val="20"/>
              </w:rPr>
              <w:fldChar w:fldCharType="separate"/>
            </w:r>
            <w:r w:rsidRPr="002D1A8F">
              <w:rPr>
                <w:noProof/>
                <w:sz w:val="20"/>
                <w:szCs w:val="20"/>
              </w:rPr>
              <w:t>(NASA, n.d.-b)</w:t>
            </w:r>
            <w:r w:rsidRPr="002D1A8F">
              <w:rPr>
                <w:sz w:val="20"/>
                <w:szCs w:val="20"/>
              </w:rPr>
              <w:fldChar w:fldCharType="end"/>
            </w:r>
          </w:p>
        </w:tc>
      </w:tr>
      <w:tr w:rsidR="00190983" w:rsidRPr="002D1A8F" w14:paraId="6523D856" w14:textId="77777777" w:rsidTr="008A5AA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87" w:type="pct"/>
            <w:vMerge/>
          </w:tcPr>
          <w:p w14:paraId="4223E5D6" w14:textId="77777777" w:rsidR="00190983" w:rsidRPr="006B4BE3" w:rsidRDefault="00190983" w:rsidP="00190983">
            <w:pPr>
              <w:spacing w:line="240" w:lineRule="auto"/>
              <w:rPr>
                <w:b w:val="0"/>
                <w:bCs w:val="0"/>
                <w:sz w:val="20"/>
                <w:szCs w:val="20"/>
              </w:rPr>
            </w:pPr>
          </w:p>
        </w:tc>
        <w:tc>
          <w:tcPr>
            <w:tcW w:w="788" w:type="pct"/>
            <w:vMerge/>
          </w:tcPr>
          <w:p w14:paraId="3B9C7471" w14:textId="77777777" w:rsidR="00190983" w:rsidRPr="002D1A8F" w:rsidRDefault="00190983" w:rsidP="00190983">
            <w:pPr>
              <w:spacing w:after="40"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p>
        </w:tc>
        <w:tc>
          <w:tcPr>
            <w:tcW w:w="1104" w:type="pct"/>
            <w:vMerge/>
          </w:tcPr>
          <w:p w14:paraId="76350BCB" w14:textId="6BBC8DE5" w:rsidR="00190983" w:rsidRPr="002D1A8F" w:rsidRDefault="00190983" w:rsidP="00190983">
            <w:pPr>
              <w:spacing w:after="40"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p>
        </w:tc>
        <w:tc>
          <w:tcPr>
            <w:tcW w:w="1358" w:type="pct"/>
          </w:tcPr>
          <w:p w14:paraId="1A305782" w14:textId="2469B5B5" w:rsidR="00190983" w:rsidRPr="002D1A8F" w:rsidRDefault="00190983" w:rsidP="00E36BF3">
            <w:pPr>
              <w:spacing w:afterLines="20" w:after="48"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2D1A8F">
              <w:rPr>
                <w:rFonts w:eastAsiaTheme="minorEastAsia" w:cs="Times New Roman"/>
                <w:sz w:val="20"/>
                <w:szCs w:val="20"/>
              </w:rPr>
              <w:t xml:space="preserve">The </w:t>
            </w:r>
            <w:r w:rsidR="00325A59" w:rsidRPr="002D1A8F">
              <w:rPr>
                <w:rFonts w:eastAsiaTheme="minorEastAsia" w:cs="Times New Roman"/>
                <w:sz w:val="20"/>
                <w:szCs w:val="20"/>
              </w:rPr>
              <w:t xml:space="preserve">all-sky </w:t>
            </w:r>
            <w:r w:rsidRPr="002D1A8F">
              <w:rPr>
                <w:rFonts w:eastAsiaTheme="minorEastAsia" w:cs="Times New Roman"/>
                <w:sz w:val="20"/>
                <w:szCs w:val="20"/>
              </w:rPr>
              <w:t xml:space="preserve">solar radiation -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s</m:t>
                  </m:r>
                </m:sub>
              </m:sSub>
            </m:oMath>
            <w:r w:rsidRPr="002D1A8F">
              <w:rPr>
                <w:rFonts w:eastAsiaTheme="minorEastAsia" w:cs="Times New Roman"/>
                <w:sz w:val="20"/>
                <w:szCs w:val="20"/>
              </w:rPr>
              <w:t xml:space="preserve"> - (</w:t>
            </w:r>
            <m:oMath>
              <m:r>
                <w:rPr>
                  <w:rFonts w:ascii="Cambria Math" w:eastAsiaTheme="minorEastAsia" w:hAnsi="Cambria Math" w:cs="Times New Roman"/>
                  <w:sz w:val="20"/>
                  <w:szCs w:val="20"/>
                </w:rPr>
                <m:t>MJ/</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m</m:t>
                  </m:r>
                </m:e>
                <m:sup>
                  <m:r>
                    <w:rPr>
                      <w:rFonts w:ascii="Cambria Math" w:eastAsiaTheme="minorEastAsia" w:hAnsi="Cambria Math" w:cs="Times New Roman"/>
                      <w:sz w:val="20"/>
                      <w:szCs w:val="20"/>
                    </w:rPr>
                    <m:t>2</m:t>
                  </m:r>
                </m:sup>
              </m:sSup>
              <m:r>
                <w:rPr>
                  <w:rFonts w:ascii="Cambria Math" w:eastAsiaTheme="minorEastAsia" w:hAnsi="Cambria Math" w:cs="Times New Roman"/>
                  <w:sz w:val="20"/>
                  <w:szCs w:val="20"/>
                </w:rPr>
                <m:t>day)</m:t>
              </m:r>
            </m:oMath>
          </w:p>
        </w:tc>
        <w:tc>
          <w:tcPr>
            <w:tcW w:w="963" w:type="pct"/>
          </w:tcPr>
          <w:p w14:paraId="4B99C4E8" w14:textId="344BC683" w:rsidR="00190983" w:rsidRPr="002D1A8F" w:rsidRDefault="0005084B" w:rsidP="00190983">
            <w:pPr>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2D1A8F">
              <w:rPr>
                <w:sz w:val="20"/>
                <w:szCs w:val="20"/>
              </w:rPr>
              <w:fldChar w:fldCharType="begin" w:fldLock="1"/>
            </w:r>
            <w:r w:rsidRPr="002D1A8F">
              <w:rPr>
                <w:sz w:val="20"/>
                <w:szCs w:val="20"/>
              </w:rPr>
              <w:instrText>ADDIN CSL_CITATION {"citationItems":[{"id":"ITEM-1","itemData":{"URL":"https://power.larc.nasa.gov/data-access-viewer/","accessed":{"date-parts":[["2022","4","6"]]},"author":[{"dropping-particle":"","family":"NASA","given":"","non-dropping-particle":"","parse-names":false,"suffix":""}],"id":"ITEM-1","issued":{"date-parts":[["0"]]},"title":"POWER | Data Access Viewer","type":"webpage"},"uris":["http://www.mendeley.com/documents/?uuid=33a77ab2-3535-3ec7-ac50-0d271350385b"]}],"mendeley":{"formattedCitation":"(NASA, n.d.-b)","plainTextFormattedCitation":"(NASA, n.d.-b)","previouslyFormattedCitation":"(NASA, n.d.-b)"},"properties":{"noteIndex":0},"schema":"https://github.com/citation-style-language/schema/raw/master/csl-citation.json"}</w:instrText>
            </w:r>
            <w:r w:rsidRPr="002D1A8F">
              <w:rPr>
                <w:sz w:val="20"/>
                <w:szCs w:val="20"/>
              </w:rPr>
              <w:fldChar w:fldCharType="separate"/>
            </w:r>
            <w:r w:rsidRPr="002D1A8F">
              <w:rPr>
                <w:noProof/>
                <w:sz w:val="20"/>
                <w:szCs w:val="20"/>
              </w:rPr>
              <w:t>(NASA, n.d.-b)</w:t>
            </w:r>
            <w:r w:rsidRPr="002D1A8F">
              <w:rPr>
                <w:sz w:val="20"/>
                <w:szCs w:val="20"/>
              </w:rPr>
              <w:fldChar w:fldCharType="end"/>
            </w:r>
          </w:p>
        </w:tc>
      </w:tr>
      <w:tr w:rsidR="00190983" w:rsidRPr="002D1A8F" w14:paraId="419AC9C0" w14:textId="77777777" w:rsidTr="008A5AA6">
        <w:trPr>
          <w:trHeight w:val="20"/>
        </w:trPr>
        <w:tc>
          <w:tcPr>
            <w:cnfStyle w:val="001000000000" w:firstRow="0" w:lastRow="0" w:firstColumn="1" w:lastColumn="0" w:oddVBand="0" w:evenVBand="0" w:oddHBand="0" w:evenHBand="0" w:firstRowFirstColumn="0" w:firstRowLastColumn="0" w:lastRowFirstColumn="0" w:lastRowLastColumn="0"/>
            <w:tcW w:w="787" w:type="pct"/>
            <w:vMerge/>
          </w:tcPr>
          <w:p w14:paraId="2AAFB8FC" w14:textId="77777777" w:rsidR="00190983" w:rsidRPr="006B4BE3" w:rsidRDefault="00190983" w:rsidP="00190983">
            <w:pPr>
              <w:spacing w:line="240" w:lineRule="auto"/>
              <w:rPr>
                <w:b w:val="0"/>
                <w:bCs w:val="0"/>
                <w:sz w:val="20"/>
                <w:szCs w:val="20"/>
              </w:rPr>
            </w:pPr>
          </w:p>
        </w:tc>
        <w:tc>
          <w:tcPr>
            <w:tcW w:w="788" w:type="pct"/>
            <w:vMerge/>
          </w:tcPr>
          <w:p w14:paraId="39B354F4" w14:textId="77777777" w:rsidR="00190983" w:rsidRPr="002D1A8F" w:rsidRDefault="00190983" w:rsidP="00190983">
            <w:pPr>
              <w:spacing w:after="40"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1104" w:type="pct"/>
            <w:vMerge/>
          </w:tcPr>
          <w:p w14:paraId="325854F1" w14:textId="7C2BDC67" w:rsidR="00190983" w:rsidRPr="002D1A8F" w:rsidRDefault="00190983" w:rsidP="00190983">
            <w:pPr>
              <w:spacing w:after="40"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1358" w:type="pct"/>
          </w:tcPr>
          <w:p w14:paraId="2AB6B3F3" w14:textId="24204FFD" w:rsidR="00190983" w:rsidRPr="002D1A8F" w:rsidRDefault="00190983" w:rsidP="00E36BF3">
            <w:pPr>
              <w:spacing w:afterLines="20" w:after="48"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2D1A8F">
              <w:rPr>
                <w:rFonts w:eastAsiaTheme="minorEastAsia" w:cs="Times New Roman"/>
                <w:sz w:val="20"/>
                <w:szCs w:val="20"/>
              </w:rPr>
              <w:t xml:space="preserve">The clear-sky </w:t>
            </w:r>
            <w:r w:rsidR="00325A59" w:rsidRPr="002D1A8F">
              <w:rPr>
                <w:rFonts w:eastAsiaTheme="minorEastAsia" w:cs="Times New Roman"/>
                <w:sz w:val="20"/>
                <w:szCs w:val="20"/>
              </w:rPr>
              <w:t xml:space="preserve">solar </w:t>
            </w:r>
            <w:r w:rsidRPr="002D1A8F">
              <w:rPr>
                <w:rFonts w:eastAsiaTheme="minorEastAsia" w:cs="Times New Roman"/>
                <w:sz w:val="20"/>
                <w:szCs w:val="20"/>
              </w:rPr>
              <w:t xml:space="preserve">radiation -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so</m:t>
                  </m:r>
                </m:sub>
              </m:sSub>
            </m:oMath>
            <w:r w:rsidRPr="002D1A8F">
              <w:rPr>
                <w:rFonts w:eastAsiaTheme="minorEastAsia" w:cs="Times New Roman"/>
                <w:sz w:val="20"/>
                <w:szCs w:val="20"/>
              </w:rPr>
              <w:t xml:space="preserve"> (</w:t>
            </w:r>
            <m:oMath>
              <m:r>
                <w:rPr>
                  <w:rFonts w:ascii="Cambria Math" w:eastAsiaTheme="minorEastAsia" w:hAnsi="Cambria Math" w:cs="Times New Roman"/>
                  <w:sz w:val="20"/>
                  <w:szCs w:val="20"/>
                </w:rPr>
                <m:t>MJ/</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m</m:t>
                  </m:r>
                </m:e>
                <m:sup>
                  <m:r>
                    <w:rPr>
                      <w:rFonts w:ascii="Cambria Math" w:eastAsiaTheme="minorEastAsia" w:hAnsi="Cambria Math" w:cs="Times New Roman"/>
                      <w:sz w:val="20"/>
                      <w:szCs w:val="20"/>
                    </w:rPr>
                    <m:t>2</m:t>
                  </m:r>
                </m:sup>
              </m:sSup>
              <m:r>
                <w:rPr>
                  <w:rFonts w:ascii="Cambria Math" w:eastAsiaTheme="minorEastAsia" w:hAnsi="Cambria Math" w:cs="Times New Roman"/>
                  <w:sz w:val="20"/>
                  <w:szCs w:val="20"/>
                </w:rPr>
                <m:t>day)</m:t>
              </m:r>
            </m:oMath>
          </w:p>
        </w:tc>
        <w:tc>
          <w:tcPr>
            <w:tcW w:w="963" w:type="pct"/>
          </w:tcPr>
          <w:p w14:paraId="3E2236BD" w14:textId="5A0B617C" w:rsidR="00190983" w:rsidRPr="002D1A8F" w:rsidRDefault="0005084B" w:rsidP="00190983">
            <w:p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2D1A8F">
              <w:rPr>
                <w:sz w:val="20"/>
                <w:szCs w:val="20"/>
              </w:rPr>
              <w:fldChar w:fldCharType="begin" w:fldLock="1"/>
            </w:r>
            <w:r w:rsidRPr="002D1A8F">
              <w:rPr>
                <w:sz w:val="20"/>
                <w:szCs w:val="20"/>
              </w:rPr>
              <w:instrText>ADDIN CSL_CITATION {"citationItems":[{"id":"ITEM-1","itemData":{"URL":"https://power.larc.nasa.gov/data-access-viewer/","accessed":{"date-parts":[["2022","4","6"]]},"author":[{"dropping-particle":"","family":"NASA","given":"","non-dropping-particle":"","parse-names":false,"suffix":""}],"id":"ITEM-1","issued":{"date-parts":[["0"]]},"title":"POWER | Data Access Viewer","type":"webpage"},"uris":["http://www.mendeley.com/documents/?uuid=33a77ab2-3535-3ec7-ac50-0d271350385b"]}],"mendeley":{"formattedCitation":"(NASA, n.d.-b)","plainTextFormattedCitation":"(NASA, n.d.-b)","previouslyFormattedCitation":"(NASA, n.d.-b)"},"properties":{"noteIndex":0},"schema":"https://github.com/citation-style-language/schema/raw/master/csl-citation.json"}</w:instrText>
            </w:r>
            <w:r w:rsidRPr="002D1A8F">
              <w:rPr>
                <w:sz w:val="20"/>
                <w:szCs w:val="20"/>
              </w:rPr>
              <w:fldChar w:fldCharType="separate"/>
            </w:r>
            <w:r w:rsidRPr="002D1A8F">
              <w:rPr>
                <w:noProof/>
                <w:sz w:val="20"/>
                <w:szCs w:val="20"/>
              </w:rPr>
              <w:t>(NASA, n.d.-b)</w:t>
            </w:r>
            <w:r w:rsidRPr="002D1A8F">
              <w:rPr>
                <w:sz w:val="20"/>
                <w:szCs w:val="20"/>
              </w:rPr>
              <w:fldChar w:fldCharType="end"/>
            </w:r>
          </w:p>
        </w:tc>
      </w:tr>
      <w:tr w:rsidR="00190983" w:rsidRPr="002D1A8F" w14:paraId="51E1932C" w14:textId="77777777" w:rsidTr="008A5AA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87" w:type="pct"/>
            <w:vMerge/>
          </w:tcPr>
          <w:p w14:paraId="397AC79F" w14:textId="77777777" w:rsidR="00190983" w:rsidRPr="006B4BE3" w:rsidRDefault="00190983" w:rsidP="00190983">
            <w:pPr>
              <w:spacing w:line="240" w:lineRule="auto"/>
              <w:rPr>
                <w:b w:val="0"/>
                <w:bCs w:val="0"/>
                <w:sz w:val="20"/>
                <w:szCs w:val="20"/>
              </w:rPr>
            </w:pPr>
          </w:p>
        </w:tc>
        <w:tc>
          <w:tcPr>
            <w:tcW w:w="788" w:type="pct"/>
            <w:vMerge/>
          </w:tcPr>
          <w:p w14:paraId="2E77CF30" w14:textId="77777777" w:rsidR="00190983" w:rsidRPr="002D1A8F" w:rsidRDefault="00190983" w:rsidP="00190983">
            <w:pPr>
              <w:spacing w:after="40"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p>
        </w:tc>
        <w:tc>
          <w:tcPr>
            <w:tcW w:w="1104" w:type="pct"/>
            <w:vMerge/>
          </w:tcPr>
          <w:p w14:paraId="3648EC2A" w14:textId="2FCEE018" w:rsidR="00190983" w:rsidRPr="002D1A8F" w:rsidRDefault="00190983" w:rsidP="00190983">
            <w:pPr>
              <w:spacing w:after="40"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p>
        </w:tc>
        <w:tc>
          <w:tcPr>
            <w:tcW w:w="1358" w:type="pct"/>
          </w:tcPr>
          <w:p w14:paraId="4FE6C5F0" w14:textId="344EEA32" w:rsidR="00190983" w:rsidRPr="002D1A8F" w:rsidRDefault="00190983" w:rsidP="00E36BF3">
            <w:pPr>
              <w:spacing w:afterLines="20" w:after="48"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2D1A8F">
              <w:rPr>
                <w:rFonts w:eastAsiaTheme="minorEastAsia" w:cs="Times New Roman"/>
                <w:sz w:val="20"/>
                <w:szCs w:val="20"/>
              </w:rPr>
              <w:t>The actual vapor pressure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e</m:t>
                  </m:r>
                </m:e>
                <m:sub>
                  <m:r>
                    <w:rPr>
                      <w:rFonts w:ascii="Cambria Math" w:eastAsiaTheme="minorEastAsia" w:hAnsi="Cambria Math" w:cs="Times New Roman"/>
                      <w:sz w:val="20"/>
                      <w:szCs w:val="20"/>
                    </w:rPr>
                    <m:t>a</m:t>
                  </m:r>
                </m:sub>
              </m:sSub>
            </m:oMath>
            <w:r w:rsidRPr="002D1A8F">
              <w:rPr>
                <w:rFonts w:eastAsiaTheme="minorEastAsia" w:cs="Times New Roman"/>
                <w:sz w:val="20"/>
                <w:szCs w:val="20"/>
              </w:rPr>
              <w:t xml:space="preserve">) - </w:t>
            </w:r>
            <m:oMath>
              <m:r>
                <w:rPr>
                  <w:rFonts w:ascii="Cambria Math" w:eastAsiaTheme="minorEastAsia" w:hAnsi="Cambria Math" w:cs="Times New Roman"/>
                  <w:sz w:val="20"/>
                  <w:szCs w:val="20"/>
                </w:rPr>
                <m:t>[kPa]</m:t>
              </m:r>
            </m:oMath>
          </w:p>
        </w:tc>
        <w:tc>
          <w:tcPr>
            <w:tcW w:w="963" w:type="pct"/>
          </w:tcPr>
          <w:p w14:paraId="634464F2" w14:textId="4BF5C814" w:rsidR="00190983" w:rsidRPr="002D1A8F" w:rsidRDefault="0005084B" w:rsidP="00190983">
            <w:pPr>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2D1A8F">
              <w:rPr>
                <w:sz w:val="20"/>
                <w:szCs w:val="20"/>
              </w:rPr>
              <w:t>Estimated</w:t>
            </w:r>
          </w:p>
        </w:tc>
      </w:tr>
      <w:tr w:rsidR="00190983" w:rsidRPr="002D1A8F" w14:paraId="22F9ECC6" w14:textId="77777777" w:rsidTr="008A5AA6">
        <w:trPr>
          <w:trHeight w:val="20"/>
        </w:trPr>
        <w:tc>
          <w:tcPr>
            <w:cnfStyle w:val="001000000000" w:firstRow="0" w:lastRow="0" w:firstColumn="1" w:lastColumn="0" w:oddVBand="0" w:evenVBand="0" w:oddHBand="0" w:evenHBand="0" w:firstRowFirstColumn="0" w:firstRowLastColumn="0" w:lastRowFirstColumn="0" w:lastRowLastColumn="0"/>
            <w:tcW w:w="787" w:type="pct"/>
            <w:vMerge/>
          </w:tcPr>
          <w:p w14:paraId="16D0C43D" w14:textId="77777777" w:rsidR="00190983" w:rsidRPr="006B4BE3" w:rsidRDefault="00190983" w:rsidP="00190983">
            <w:pPr>
              <w:spacing w:line="240" w:lineRule="auto"/>
              <w:rPr>
                <w:b w:val="0"/>
                <w:bCs w:val="0"/>
                <w:sz w:val="20"/>
                <w:szCs w:val="20"/>
              </w:rPr>
            </w:pPr>
          </w:p>
        </w:tc>
        <w:tc>
          <w:tcPr>
            <w:tcW w:w="788" w:type="pct"/>
            <w:vMerge/>
          </w:tcPr>
          <w:p w14:paraId="49ACD512" w14:textId="77777777" w:rsidR="00190983" w:rsidRPr="002D1A8F" w:rsidRDefault="00190983" w:rsidP="00190983">
            <w:pPr>
              <w:spacing w:after="40"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1104" w:type="pct"/>
            <w:vMerge/>
          </w:tcPr>
          <w:p w14:paraId="62051E4B" w14:textId="45542F71" w:rsidR="00190983" w:rsidRPr="002D1A8F" w:rsidRDefault="00190983" w:rsidP="00190983">
            <w:pPr>
              <w:spacing w:after="40"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1358" w:type="pct"/>
          </w:tcPr>
          <w:p w14:paraId="28EE7DEE" w14:textId="4093C4A5" w:rsidR="00190983" w:rsidRPr="002D1A8F" w:rsidRDefault="00190983" w:rsidP="00E36BF3">
            <w:pPr>
              <w:spacing w:afterLines="20" w:after="48" w:line="240" w:lineRule="auto"/>
              <w:jc w:val="left"/>
              <w:cnfStyle w:val="000000000000" w:firstRow="0" w:lastRow="0" w:firstColumn="0" w:lastColumn="0" w:oddVBand="0" w:evenVBand="0" w:oddHBand="0" w:evenHBand="0" w:firstRowFirstColumn="0" w:firstRowLastColumn="0" w:lastRowFirstColumn="0" w:lastRowLastColumn="0"/>
              <w:rPr>
                <w:rFonts w:eastAsiaTheme="minorEastAsia" w:cs="Times New Roman"/>
                <w:sz w:val="20"/>
                <w:szCs w:val="20"/>
              </w:rPr>
            </w:pPr>
            <w:r w:rsidRPr="002D1A8F">
              <w:rPr>
                <w:rFonts w:eastAsia="Calibri" w:cs="Times New Roman"/>
                <w:sz w:val="20"/>
                <w:szCs w:val="20"/>
              </w:rPr>
              <w:t xml:space="preserve">The Relative Humidity - </w:t>
            </w:r>
            <m:oMath>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mean</m:t>
                  </m:r>
                </m:sub>
              </m:sSub>
            </m:oMath>
            <w:r w:rsidRPr="002D1A8F">
              <w:rPr>
                <w:rFonts w:eastAsia="Calibri" w:cs="Times New Roman"/>
                <w:sz w:val="20"/>
                <w:szCs w:val="20"/>
              </w:rPr>
              <w:t xml:space="preserve"> (</w:t>
            </w:r>
            <m:oMath>
              <m:r>
                <w:rPr>
                  <w:rFonts w:ascii="Cambria Math" w:eastAsia="Calibri" w:hAnsi="Cambria Math" w:cs="Times New Roman"/>
                  <w:sz w:val="20"/>
                  <w:szCs w:val="20"/>
                </w:rPr>
                <m:t>%</m:t>
              </m:r>
            </m:oMath>
            <w:r w:rsidRPr="002D1A8F">
              <w:rPr>
                <w:rFonts w:eastAsia="Calibri" w:cs="Times New Roman"/>
                <w:sz w:val="20"/>
                <w:szCs w:val="20"/>
              </w:rPr>
              <w:t>)</w:t>
            </w:r>
          </w:p>
        </w:tc>
        <w:tc>
          <w:tcPr>
            <w:tcW w:w="963" w:type="pct"/>
          </w:tcPr>
          <w:p w14:paraId="6061CCC8" w14:textId="71BF3731" w:rsidR="00190983" w:rsidRPr="002D1A8F" w:rsidRDefault="0005084B" w:rsidP="00190983">
            <w:p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2D1A8F">
              <w:rPr>
                <w:sz w:val="20"/>
                <w:szCs w:val="20"/>
              </w:rPr>
              <w:fldChar w:fldCharType="begin" w:fldLock="1"/>
            </w:r>
            <w:r w:rsidRPr="002D1A8F">
              <w:rPr>
                <w:sz w:val="20"/>
                <w:szCs w:val="20"/>
              </w:rPr>
              <w:instrText>ADDIN CSL_CITATION {"citationItems":[{"id":"ITEM-1","itemData":{"URL":"https://power.larc.nasa.gov/data-access-viewer/","accessed":{"date-parts":[["2022","4","6"]]},"author":[{"dropping-particle":"","family":"NASA","given":"","non-dropping-particle":"","parse-names":false,"suffix":""}],"id":"ITEM-1","issued":{"date-parts":[["0"]]},"title":"POWER | Data Access Viewer","type":"webpage"},"uris":["http://www.mendeley.com/documents/?uuid=33a77ab2-3535-3ec7-ac50-0d271350385b"]}],"mendeley":{"formattedCitation":"(NASA, n.d.-b)","plainTextFormattedCitation":"(NASA, n.d.-b)","previouslyFormattedCitation":"(NASA, n.d.-b)"},"properties":{"noteIndex":0},"schema":"https://github.com/citation-style-language/schema/raw/master/csl-citation.json"}</w:instrText>
            </w:r>
            <w:r w:rsidRPr="002D1A8F">
              <w:rPr>
                <w:sz w:val="20"/>
                <w:szCs w:val="20"/>
              </w:rPr>
              <w:fldChar w:fldCharType="separate"/>
            </w:r>
            <w:r w:rsidRPr="002D1A8F">
              <w:rPr>
                <w:noProof/>
                <w:sz w:val="20"/>
                <w:szCs w:val="20"/>
              </w:rPr>
              <w:t>(NASA, n.d.-b)</w:t>
            </w:r>
            <w:r w:rsidRPr="002D1A8F">
              <w:rPr>
                <w:sz w:val="20"/>
                <w:szCs w:val="20"/>
              </w:rPr>
              <w:fldChar w:fldCharType="end"/>
            </w:r>
          </w:p>
        </w:tc>
      </w:tr>
      <w:tr w:rsidR="00190983" w:rsidRPr="002D1A8F" w14:paraId="7E579DED" w14:textId="77777777" w:rsidTr="008A5AA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87" w:type="pct"/>
          </w:tcPr>
          <w:p w14:paraId="68DD4834" w14:textId="132857A9" w:rsidR="00190983" w:rsidRPr="006B4BE3" w:rsidRDefault="00190983" w:rsidP="00190983">
            <w:pPr>
              <w:spacing w:line="240" w:lineRule="auto"/>
              <w:rPr>
                <w:b w:val="0"/>
                <w:bCs w:val="0"/>
                <w:sz w:val="20"/>
                <w:szCs w:val="20"/>
              </w:rPr>
            </w:pPr>
            <w:r w:rsidRPr="006B4BE3">
              <w:rPr>
                <w:rFonts w:eastAsiaTheme="minorEastAsia" w:cs="Times New Roman"/>
                <w:b w:val="0"/>
                <w:bCs w:val="0"/>
                <w:sz w:val="20"/>
                <w:szCs w:val="20"/>
              </w:rPr>
              <w:t>Soil heat flux density (</w:t>
            </w:r>
            <m:oMath>
              <m:r>
                <w:rPr>
                  <w:rFonts w:ascii="Cambria Math" w:eastAsiaTheme="minorEastAsia" w:hAnsi="Cambria Math" w:cs="Times New Roman"/>
                  <w:sz w:val="20"/>
                  <w:szCs w:val="20"/>
                </w:rPr>
                <m:t>G</m:t>
              </m:r>
            </m:oMath>
            <w:r w:rsidRPr="006B4BE3">
              <w:rPr>
                <w:rFonts w:eastAsiaTheme="minorEastAsia" w:cs="Times New Roman"/>
                <w:b w:val="0"/>
                <w:bCs w:val="0"/>
                <w:sz w:val="20"/>
                <w:szCs w:val="20"/>
              </w:rPr>
              <w:t>)</w:t>
            </w:r>
          </w:p>
        </w:tc>
        <w:tc>
          <w:tcPr>
            <w:tcW w:w="788" w:type="pct"/>
          </w:tcPr>
          <w:p w14:paraId="1CF8E2D7" w14:textId="5802AAEA" w:rsidR="00190983" w:rsidRPr="002D1A8F" w:rsidRDefault="006B4BE3" w:rsidP="00190983">
            <w:pPr>
              <w:spacing w:after="40"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m:oMathPara>
              <m:oMath>
                <m:r>
                  <w:rPr>
                    <w:rFonts w:ascii="Cambria Math" w:eastAsiaTheme="minorEastAsia" w:hAnsi="Cambria Math" w:cs="Times New Roman"/>
                    <w:sz w:val="20"/>
                    <w:szCs w:val="20"/>
                  </w:rPr>
                  <m:t>MJ</m:t>
                </m:r>
                <m:r>
                  <m:rPr>
                    <m:sty m:val="p"/>
                  </m:rPr>
                  <w:rPr>
                    <w:rFonts w:ascii="Cambria Math" w:eastAsiaTheme="minorEastAsia" w:hAnsi="Cambria Math" w:cs="Times New Roman"/>
                    <w:sz w:val="20"/>
                    <w:szCs w:val="20"/>
                  </w:rPr>
                  <m:t>/</m:t>
                </m:r>
                <m:sSup>
                  <m:sSupPr>
                    <m:ctrlPr>
                      <w:rPr>
                        <w:rFonts w:ascii="Cambria Math" w:eastAsiaTheme="minorEastAsia" w:hAnsi="Cambria Math" w:cs="Times New Roman"/>
                        <w:sz w:val="20"/>
                        <w:szCs w:val="20"/>
                      </w:rPr>
                    </m:ctrlPr>
                  </m:sSupPr>
                  <m:e>
                    <m:r>
                      <w:rPr>
                        <w:rFonts w:ascii="Cambria Math" w:eastAsiaTheme="minorEastAsia" w:hAnsi="Cambria Math" w:cs="Times New Roman"/>
                        <w:sz w:val="20"/>
                        <w:szCs w:val="20"/>
                      </w:rPr>
                      <m:t>m</m:t>
                    </m:r>
                  </m:e>
                  <m:sup>
                    <m:r>
                      <m:rPr>
                        <m:sty m:val="p"/>
                      </m:rPr>
                      <w:rPr>
                        <w:rFonts w:ascii="Cambria Math" w:eastAsiaTheme="minorEastAsia" w:hAnsi="Cambria Math" w:cs="Times New Roman"/>
                        <w:sz w:val="20"/>
                        <w:szCs w:val="20"/>
                      </w:rPr>
                      <m:t>2</m:t>
                    </m:r>
                  </m:sup>
                </m:sSup>
                <m:r>
                  <w:rPr>
                    <w:rFonts w:ascii="Cambria Math" w:eastAsiaTheme="minorEastAsia" w:hAnsi="Cambria Math" w:cs="Times New Roman"/>
                    <w:sz w:val="20"/>
                    <w:szCs w:val="20"/>
                  </w:rPr>
                  <m:t>day</m:t>
                </m:r>
              </m:oMath>
            </m:oMathPara>
          </w:p>
        </w:tc>
        <w:tc>
          <w:tcPr>
            <w:tcW w:w="1104" w:type="pct"/>
          </w:tcPr>
          <w:p w14:paraId="0C27E981" w14:textId="0676F746" w:rsidR="00190983" w:rsidRPr="002D1A8F" w:rsidRDefault="00190983" w:rsidP="00190983">
            <w:pPr>
              <w:spacing w:after="40"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2D1A8F">
              <w:rPr>
                <w:sz w:val="20"/>
                <w:szCs w:val="20"/>
              </w:rPr>
              <w:t>-</w:t>
            </w:r>
          </w:p>
        </w:tc>
        <w:tc>
          <w:tcPr>
            <w:tcW w:w="1358" w:type="pct"/>
          </w:tcPr>
          <w:p w14:paraId="135E30B7" w14:textId="4AAD87B1" w:rsidR="00190983" w:rsidRPr="002D1A8F" w:rsidRDefault="00E36BF3" w:rsidP="00190983">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2D1A8F">
              <w:rPr>
                <w:sz w:val="20"/>
                <w:szCs w:val="20"/>
              </w:rPr>
              <w:t>-</w:t>
            </w:r>
          </w:p>
        </w:tc>
        <w:bookmarkStart w:id="3" w:name="_Hlk138698834"/>
        <w:tc>
          <w:tcPr>
            <w:tcW w:w="963" w:type="pct"/>
          </w:tcPr>
          <w:p w14:paraId="1F7FA131" w14:textId="1A13A8B3" w:rsidR="00190983" w:rsidRPr="002D1A8F" w:rsidRDefault="0005084B" w:rsidP="00190983">
            <w:pPr>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2D1A8F">
              <w:rPr>
                <w:rFonts w:eastAsiaTheme="minorEastAsia" w:cs="Times New Roman"/>
                <w:sz w:val="20"/>
                <w:szCs w:val="20"/>
              </w:rPr>
              <w:fldChar w:fldCharType="begin" w:fldLock="1"/>
            </w:r>
            <w:r w:rsidRPr="002D1A8F">
              <w:rPr>
                <w:rFonts w:eastAsiaTheme="minorEastAsia" w:cs="Times New Roman"/>
                <w:sz w:val="20"/>
                <w:szCs w:val="20"/>
              </w:rPr>
              <w:instrText>ADDIN CSL_CITATION {"citationItems":[{"id":"ITEM-1","itemData":{"ISBN":"92-5-104219-5","abstract":"En campos bien manejados, las condiciones reales generalmente se asemejan a las condiciones estándar. El valor de ET c calculado a través de los procedimientos descritos en la Parte B representa la evapotranspiración del cultivo bajo condiciones estándar de campo. En los casos donde las condiciones encontradas en el campo difieran de las condiciones estándar se requerirá de correcciones del valor de ET c . Condiciones de baja fertilidad del suelo, toxicidad salina, suelos inundados, plagas, enfermedades y la presencia de horizontes duros o impenetrables en la zona radicular, pueden generar un crecimiento deficiente de la planta y una reducción de la evapotranspiración. Asimismo, condiciones de falta de agua y salinidad en el suelo pueden reducir la absorción del agua y limitar la evapotranspiración del cultivo. Por otra parte, la evapotranspiración que ocurre en superficies pequeñas y aisladas de vegetación, la que ocurre en áreas donde dos cultivos diferentes se desarrollan conjuntamente o la que ocurre en superficies donde se utiliza el mantillo para reducir la evaporación, puede ser distinta a la evapotranspiración de un cultivo que crece bajo condiciones estándar. En esta parte se discute el efecto que producen condiciones de manejo y ambientales, diferentes a las condiciones estándar, sobre el valor de ET. Los efectos ambientales se incorporan a través del coeficiente de estrés y ajustando el valor de K c a las condiciones de campo. 161 Capítulo 8 ET c bajo condiciones de estrés hídrico Las fuerzas que actúan sobre el agua presente en el suelo disminuyen su energía potencial y la hacen menos disponible para su extracción por parte de las raíces de las plantas. Cuando el suelo se encuentra húmedo, el agua presente tiene una energía potencial alta, teniendo libertad de movimiento y pudiendo ser extraída fácilmente por las raíces de las plantas. En suelos secos el agua tiene una energía potencial baja, siendo retenida fuertemente por fuerzas capilares y de adsorción a la matriz del suelo, lo que la hace menos extraíble por el cultivo. Cuando la energía potencial del agua del suelo cae por debajo de cierto valor umbral, se dice que el cultivo se encuentra estresado. Los efectos del estrés hídrico son incorporados al multiplicar el coeficiente basal del cultivo por el coeficiente de estrés hídrico, K s : ET c aj = (K s K cb + K e) ET o (80)","author":[{"dropping-particle":"","family":"Allen","given":"Richard","non-dropping-particle":"","parse-names":false,"suffix":""},{"dropping-particle":"","family":"Pereira","given":"Luis","non-dropping-particle":"","parse-names":false,"suffix":""},{"dropping-particle":"","family":"Raes","given":"Dirk","non-dropping-particle":"","parse-names":false,"suffix":""},{"dropping-particle":"","family":"Smith","given":"Martin","non-dropping-particle":"","parse-names":false,"suffix":""}],"container-title":"Evapotranspiración del cultivo Guías para la determinación de los requerimientos de agua de los cultivos. ESTUDIO FAO RIEGO Y DRENAJE 56.","editor":[{"dropping-particle":"","family":"FAO","given":"","non-dropping-particle":"","parse-names":false,"suffix":""}],"id":"ITEM-1","issued":{"date-parts":[["2006"]]},"number-of-pages":"48","publisher-place":"Rome","title":"Crop evapotranspiration - Guidelines for computing crop water requirements","type":"book"},"uris":["http://www.mendeley.com/documents/?uuid=edf1bc00-468c-3baa-a666-2b094fd8ac79"]}],"mendeley":{"formattedCitation":"(Allen et al., 2006)","plainTextFormattedCitation":"(Allen et al., 2006)"},"properties":{"noteIndex":0},"schema":"https://github.com/citation-style-language/schema/raw/master/csl-citation.json"}</w:instrText>
            </w:r>
            <w:r w:rsidRPr="002D1A8F">
              <w:rPr>
                <w:rFonts w:eastAsiaTheme="minorEastAsia" w:cs="Times New Roman"/>
                <w:sz w:val="20"/>
                <w:szCs w:val="20"/>
              </w:rPr>
              <w:fldChar w:fldCharType="separate"/>
            </w:r>
            <w:r w:rsidRPr="002D1A8F">
              <w:rPr>
                <w:rFonts w:eastAsiaTheme="minorEastAsia" w:cs="Times New Roman"/>
                <w:noProof/>
                <w:sz w:val="20"/>
                <w:szCs w:val="20"/>
              </w:rPr>
              <w:t>(Allen et al., 2006)</w:t>
            </w:r>
            <w:r w:rsidRPr="002D1A8F">
              <w:rPr>
                <w:rFonts w:eastAsiaTheme="minorEastAsia" w:cs="Times New Roman"/>
                <w:sz w:val="20"/>
                <w:szCs w:val="20"/>
              </w:rPr>
              <w:fldChar w:fldCharType="end"/>
            </w:r>
            <w:bookmarkEnd w:id="3"/>
          </w:p>
        </w:tc>
      </w:tr>
      <w:tr w:rsidR="00190983" w:rsidRPr="002D1A8F" w14:paraId="470AA099" w14:textId="77777777" w:rsidTr="008A5AA6">
        <w:trPr>
          <w:trHeight w:val="20"/>
        </w:trPr>
        <w:tc>
          <w:tcPr>
            <w:cnfStyle w:val="001000000000" w:firstRow="0" w:lastRow="0" w:firstColumn="1" w:lastColumn="0" w:oddVBand="0" w:evenVBand="0" w:oddHBand="0" w:evenHBand="0" w:firstRowFirstColumn="0" w:firstRowLastColumn="0" w:lastRowFirstColumn="0" w:lastRowLastColumn="0"/>
            <w:tcW w:w="787" w:type="pct"/>
          </w:tcPr>
          <w:p w14:paraId="39EE6FF4" w14:textId="0171C0EB" w:rsidR="00190983" w:rsidRPr="006B4BE3" w:rsidRDefault="00190983" w:rsidP="00190983">
            <w:pPr>
              <w:spacing w:line="240" w:lineRule="auto"/>
              <w:rPr>
                <w:b w:val="0"/>
                <w:bCs w:val="0"/>
                <w:sz w:val="20"/>
                <w:szCs w:val="20"/>
              </w:rPr>
            </w:pPr>
            <w:r w:rsidRPr="006B4BE3">
              <w:rPr>
                <w:rFonts w:eastAsiaTheme="minorEastAsia" w:cs="Times New Roman"/>
                <w:b w:val="0"/>
                <w:bCs w:val="0"/>
                <w:sz w:val="20"/>
                <w:szCs w:val="20"/>
              </w:rPr>
              <w:t>Psychrometric constant (</w:t>
            </w:r>
            <m:oMath>
              <m:r>
                <w:rPr>
                  <w:rFonts w:ascii="Cambria Math" w:hAnsi="Cambria Math"/>
                  <w:sz w:val="20"/>
                  <w:szCs w:val="20"/>
                </w:rPr>
                <m:t>γ</m:t>
              </m:r>
            </m:oMath>
            <w:r w:rsidRPr="006B4BE3">
              <w:rPr>
                <w:rFonts w:eastAsiaTheme="minorEastAsia" w:cs="Times New Roman"/>
                <w:b w:val="0"/>
                <w:bCs w:val="0"/>
                <w:sz w:val="20"/>
                <w:szCs w:val="20"/>
              </w:rPr>
              <w:t>)</w:t>
            </w:r>
          </w:p>
        </w:tc>
        <w:tc>
          <w:tcPr>
            <w:tcW w:w="788" w:type="pct"/>
          </w:tcPr>
          <w:p w14:paraId="46400143" w14:textId="12DE72A8" w:rsidR="00190983" w:rsidRPr="002D1A8F" w:rsidRDefault="006B4BE3" w:rsidP="00190983">
            <w:pPr>
              <w:spacing w:after="40" w:line="240" w:lineRule="auto"/>
              <w:jc w:val="left"/>
              <w:cnfStyle w:val="000000000000" w:firstRow="0" w:lastRow="0" w:firstColumn="0" w:lastColumn="0" w:oddVBand="0" w:evenVBand="0" w:oddHBand="0" w:evenHBand="0" w:firstRowFirstColumn="0" w:firstRowLastColumn="0" w:lastRowFirstColumn="0" w:lastRowLastColumn="0"/>
              <w:rPr>
                <w:rFonts w:eastAsiaTheme="minorEastAsia" w:cs="Times New Roman"/>
                <w:sz w:val="20"/>
                <w:szCs w:val="20"/>
              </w:rPr>
            </w:pPr>
            <m:oMathPara>
              <m:oMath>
                <m:r>
                  <w:rPr>
                    <w:rFonts w:ascii="Cambria Math" w:eastAsiaTheme="minorEastAsia" w:hAnsi="Cambria Math" w:cs="Times New Roman"/>
                    <w:sz w:val="20"/>
                    <w:szCs w:val="20"/>
                  </w:rPr>
                  <m:t>KPa/°C</m:t>
                </m:r>
              </m:oMath>
            </m:oMathPara>
          </w:p>
        </w:tc>
        <w:tc>
          <w:tcPr>
            <w:tcW w:w="1104" w:type="pct"/>
          </w:tcPr>
          <w:p w14:paraId="0B49A73B" w14:textId="3EFB76C7" w:rsidR="00190983" w:rsidRPr="002D1A8F" w:rsidRDefault="00190983" w:rsidP="00190983">
            <w:pPr>
              <w:spacing w:after="40"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2D1A8F">
              <w:rPr>
                <w:rFonts w:eastAsiaTheme="minorEastAsia" w:cs="Times New Roman"/>
                <w:sz w:val="20"/>
                <w:szCs w:val="20"/>
              </w:rPr>
              <w:t xml:space="preserve">The atmospheric pressure - </w:t>
            </w:r>
            <m:oMath>
              <m:r>
                <w:rPr>
                  <w:rFonts w:ascii="Cambria Math" w:eastAsiaTheme="minorEastAsia" w:hAnsi="Cambria Math" w:cs="Times New Roman"/>
                  <w:sz w:val="20"/>
                  <w:szCs w:val="20"/>
                </w:rPr>
                <m:t>P</m:t>
              </m:r>
            </m:oMath>
            <w:r w:rsidRPr="002D1A8F">
              <w:rPr>
                <w:rFonts w:eastAsiaTheme="minorEastAsia" w:cs="Times New Roman"/>
                <w:sz w:val="20"/>
                <w:szCs w:val="20"/>
              </w:rPr>
              <w:t xml:space="preserve"> (</w:t>
            </w:r>
            <m:oMath>
              <m:r>
                <w:rPr>
                  <w:rFonts w:ascii="Cambria Math" w:eastAsiaTheme="minorEastAsia" w:hAnsi="Cambria Math" w:cs="Times New Roman"/>
                  <w:sz w:val="20"/>
                  <w:szCs w:val="20"/>
                </w:rPr>
                <m:t>KPa</m:t>
              </m:r>
            </m:oMath>
            <w:r w:rsidRPr="002D1A8F">
              <w:rPr>
                <w:rFonts w:eastAsiaTheme="minorEastAsia" w:cs="Times New Roman"/>
                <w:sz w:val="20"/>
                <w:szCs w:val="20"/>
              </w:rPr>
              <w:t>)</w:t>
            </w:r>
          </w:p>
        </w:tc>
        <w:tc>
          <w:tcPr>
            <w:tcW w:w="1358" w:type="pct"/>
          </w:tcPr>
          <w:p w14:paraId="79B247EB" w14:textId="44D9DDB6" w:rsidR="00190983" w:rsidRPr="002D1A8F" w:rsidRDefault="00E36BF3" w:rsidP="00190983">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2D1A8F">
              <w:rPr>
                <w:sz w:val="20"/>
                <w:szCs w:val="20"/>
              </w:rPr>
              <w:t xml:space="preserve">Altitude above sea level - </w:t>
            </w:r>
            <m:oMath>
              <m:r>
                <w:rPr>
                  <w:rFonts w:ascii="Cambria Math" w:hAnsi="Cambria Math"/>
                  <w:sz w:val="20"/>
                  <w:szCs w:val="20"/>
                </w:rPr>
                <m:t>Z (m)</m:t>
              </m:r>
            </m:oMath>
          </w:p>
        </w:tc>
        <w:tc>
          <w:tcPr>
            <w:tcW w:w="963" w:type="pct"/>
          </w:tcPr>
          <w:p w14:paraId="477DFAC8" w14:textId="676E1950" w:rsidR="00190983" w:rsidRPr="002D1A8F" w:rsidRDefault="004D453B" w:rsidP="00190983">
            <w:p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2D1A8F">
              <w:rPr>
                <w:rFonts w:eastAsiaTheme="minorEastAsia" w:cs="Times New Roman"/>
                <w:sz w:val="20"/>
                <w:szCs w:val="20"/>
              </w:rPr>
              <w:fldChar w:fldCharType="begin" w:fldLock="1"/>
            </w:r>
            <w:r w:rsidRPr="002D1A8F">
              <w:rPr>
                <w:rFonts w:eastAsiaTheme="minorEastAsia" w:cs="Times New Roman"/>
                <w:sz w:val="20"/>
                <w:szCs w:val="20"/>
              </w:rPr>
              <w:instrText>ADDIN CSL_CITATION {"citationItems":[{"id":"ITEM-1","itemData":{"ISBN":"92-5-104219-5","abstract":"En campos bien manejados, las condiciones reales generalmente se asemejan a las condiciones estándar. El valor de ET c calculado a través de los procedimientos descritos en la Parte B representa la evapotranspiración del cultivo bajo condiciones estándar de campo. En los casos donde las condiciones encontradas en el campo difieran de las condiciones estándar se requerirá de correcciones del valor de ET c . Condiciones de baja fertilidad del suelo, toxicidad salina, suelos inundados, plagas, enfermedades y la presencia de horizontes duros o impenetrables en la zona radicular, pueden generar un crecimiento deficiente de la planta y una reducción de la evapotranspiración. Asimismo, condiciones de falta de agua y salinidad en el suelo pueden reducir la absorción del agua y limitar la evapotranspiración del cultivo. Por otra parte, la evapotranspiración que ocurre en superficies pequeñas y aisladas de vegetación, la que ocurre en áreas donde dos cultivos diferentes se desarrollan conjuntamente o la que ocurre en superficies donde se utiliza el mantillo para reducir la evaporación, puede ser distinta a la evapotranspiración de un cultivo que crece bajo condiciones estándar. En esta parte se discute el efecto que producen condiciones de manejo y ambientales, diferentes a las condiciones estándar, sobre el valor de ET. Los efectos ambientales se incorporan a través del coeficiente de estrés y ajustando el valor de K c a las condiciones de campo. 161 Capítulo 8 ET c bajo condiciones de estrés hídrico Las fuerzas que actúan sobre el agua presente en el suelo disminuyen su energía potencial y la hacen menos disponible para su extracción por parte de las raíces de las plantas. Cuando el suelo se encuentra húmedo, el agua presente tiene una energía potencial alta, teniendo libertad de movimiento y pudiendo ser extraída fácilmente por las raíces de las plantas. En suelos secos el agua tiene una energía potencial baja, siendo retenida fuertemente por fuerzas capilares y de adsorción a la matriz del suelo, lo que la hace menos extraíble por el cultivo. Cuando la energía potencial del agua del suelo cae por debajo de cierto valor umbral, se dice que el cultivo se encuentra estresado. Los efectos del estrés hídrico son incorporados al multiplicar el coeficiente basal del cultivo por el coeficiente de estrés hídrico, K s : ET c aj = (K s K cb + K e) ET o (80)","author":[{"dropping-particle":"","family":"Allen","given":"Richard","non-dropping-particle":"","parse-names":false,"suffix":""},{"dropping-particle":"","family":"Pereira","given":"Luis","non-dropping-particle":"","parse-names":false,"suffix":""},{"dropping-particle":"","family":"Raes","given":"Dirk","non-dropping-particle":"","parse-names":false,"suffix":""},{"dropping-particle":"","family":"Smith","given":"Martin","non-dropping-particle":"","parse-names":false,"suffix":""}],"container-title":"Evapotranspiración del cultivo Guías para la determinación de los requerimientos de agua de los cultivos. ESTUDIO FAO RIEGO Y DRENAJE 56.","editor":[{"dropping-particle":"","family":"FAO","given":"","non-dropping-particle":"","parse-names":false,"suffix":""}],"id":"ITEM-1","issued":{"date-parts":[["2006"]]},"number-of-pages":"48","publisher-place":"Rome","title":"Crop evapotranspiration - Guidelines for computing crop water requirements","type":"book"},"uris":["http://www.mendeley.com/documents/?uuid=edf1bc00-468c-3baa-a666-2b094fd8ac79"]}],"mendeley":{"formattedCitation":"(Allen et al., 2006)","plainTextFormattedCitation":"(Allen et al., 2006)"},"properties":{"noteIndex":0},"schema":"https://github.com/citation-style-language/schema/raw/master/csl-citation.json"}</w:instrText>
            </w:r>
            <w:r w:rsidRPr="002D1A8F">
              <w:rPr>
                <w:rFonts w:eastAsiaTheme="minorEastAsia" w:cs="Times New Roman"/>
                <w:sz w:val="20"/>
                <w:szCs w:val="20"/>
              </w:rPr>
              <w:fldChar w:fldCharType="separate"/>
            </w:r>
            <w:r w:rsidRPr="002D1A8F">
              <w:rPr>
                <w:rFonts w:eastAsiaTheme="minorEastAsia" w:cs="Times New Roman"/>
                <w:noProof/>
                <w:sz w:val="20"/>
                <w:szCs w:val="20"/>
              </w:rPr>
              <w:t>(Allen et al., 2006)</w:t>
            </w:r>
            <w:r w:rsidRPr="002D1A8F">
              <w:rPr>
                <w:rFonts w:eastAsiaTheme="minorEastAsia" w:cs="Times New Roman"/>
                <w:sz w:val="20"/>
                <w:szCs w:val="20"/>
              </w:rPr>
              <w:fldChar w:fldCharType="end"/>
            </w:r>
          </w:p>
        </w:tc>
      </w:tr>
      <w:tr w:rsidR="00190983" w:rsidRPr="002D1A8F" w14:paraId="63F95127" w14:textId="77777777" w:rsidTr="008A5AA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87" w:type="pct"/>
          </w:tcPr>
          <w:p w14:paraId="07839D66" w14:textId="4F963CCF" w:rsidR="00190983" w:rsidRPr="006B4BE3" w:rsidRDefault="00190983" w:rsidP="00190983">
            <w:pPr>
              <w:spacing w:line="240" w:lineRule="auto"/>
              <w:rPr>
                <w:b w:val="0"/>
                <w:bCs w:val="0"/>
                <w:sz w:val="20"/>
                <w:szCs w:val="20"/>
              </w:rPr>
            </w:pPr>
            <w:r w:rsidRPr="006B4BE3">
              <w:rPr>
                <w:rFonts w:eastAsiaTheme="minorEastAsia" w:cs="Times New Roman"/>
                <w:b w:val="0"/>
                <w:bCs w:val="0"/>
                <w:sz w:val="20"/>
                <w:szCs w:val="20"/>
              </w:rPr>
              <w:t>Wind speed (</w:t>
            </w:r>
            <m:oMath>
              <m:sSub>
                <m:sSubPr>
                  <m:ctrlPr>
                    <w:rPr>
                      <w:rFonts w:ascii="Cambria Math" w:hAnsi="Cambria Math" w:cs="Times New Roman"/>
                      <w:b w:val="0"/>
                      <w:bCs w:val="0"/>
                      <w:i/>
                      <w:sz w:val="20"/>
                      <w:szCs w:val="20"/>
                    </w:rPr>
                  </m:ctrlPr>
                </m:sSubPr>
                <m:e>
                  <m:r>
                    <w:rPr>
                      <w:rFonts w:ascii="Cambria Math" w:hAnsi="Cambria Math" w:cs="Times New Roman"/>
                      <w:sz w:val="20"/>
                      <w:szCs w:val="20"/>
                    </w:rPr>
                    <m:t>u</m:t>
                  </m:r>
                </m:e>
                <m:sub>
                  <m:r>
                    <w:rPr>
                      <w:rFonts w:ascii="Cambria Math" w:hAnsi="Cambria Math" w:cs="Times New Roman"/>
                      <w:sz w:val="20"/>
                      <w:szCs w:val="20"/>
                    </w:rPr>
                    <m:t>2</m:t>
                  </m:r>
                </m:sub>
              </m:sSub>
            </m:oMath>
            <w:r w:rsidRPr="006B4BE3">
              <w:rPr>
                <w:rFonts w:eastAsiaTheme="minorEastAsia" w:cs="Times New Roman"/>
                <w:b w:val="0"/>
                <w:bCs w:val="0"/>
                <w:sz w:val="20"/>
                <w:szCs w:val="20"/>
              </w:rPr>
              <w:t>)</w:t>
            </w:r>
          </w:p>
        </w:tc>
        <w:tc>
          <w:tcPr>
            <w:tcW w:w="788" w:type="pct"/>
          </w:tcPr>
          <w:p w14:paraId="7D717374" w14:textId="53902538" w:rsidR="00190983" w:rsidRPr="002D1A8F" w:rsidRDefault="006B4BE3" w:rsidP="00190983">
            <w:pPr>
              <w:spacing w:after="40"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m:oMathPara>
              <m:oMath>
                <m:r>
                  <w:rPr>
                    <w:rFonts w:ascii="Cambria Math" w:hAnsi="Cambria Math"/>
                    <w:sz w:val="20"/>
                    <w:szCs w:val="20"/>
                  </w:rPr>
                  <m:t>m/s</m:t>
                </m:r>
              </m:oMath>
            </m:oMathPara>
          </w:p>
        </w:tc>
        <w:tc>
          <w:tcPr>
            <w:tcW w:w="1104" w:type="pct"/>
          </w:tcPr>
          <w:p w14:paraId="5F39F86B" w14:textId="18644711" w:rsidR="00190983" w:rsidRPr="002D1A8F" w:rsidRDefault="00190983" w:rsidP="00190983">
            <w:pPr>
              <w:spacing w:after="40"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2D1A8F">
              <w:rPr>
                <w:sz w:val="20"/>
                <w:szCs w:val="20"/>
              </w:rPr>
              <w:t>-</w:t>
            </w:r>
          </w:p>
        </w:tc>
        <w:tc>
          <w:tcPr>
            <w:tcW w:w="1358" w:type="pct"/>
          </w:tcPr>
          <w:p w14:paraId="56CDE9CA" w14:textId="5A070927" w:rsidR="00190983" w:rsidRPr="002D1A8F" w:rsidRDefault="00190983" w:rsidP="00190983">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2D1A8F">
              <w:rPr>
                <w:sz w:val="20"/>
                <w:szCs w:val="20"/>
              </w:rPr>
              <w:t>-</w:t>
            </w:r>
          </w:p>
        </w:tc>
        <w:tc>
          <w:tcPr>
            <w:tcW w:w="963" w:type="pct"/>
          </w:tcPr>
          <w:p w14:paraId="348EC3C6" w14:textId="5D64E5DD" w:rsidR="00190983" w:rsidRPr="002D1A8F" w:rsidRDefault="004D453B" w:rsidP="00190983">
            <w:pPr>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2D1A8F">
              <w:rPr>
                <w:sz w:val="20"/>
                <w:szCs w:val="20"/>
              </w:rPr>
              <w:fldChar w:fldCharType="begin" w:fldLock="1"/>
            </w:r>
            <w:r w:rsidRPr="002D1A8F">
              <w:rPr>
                <w:sz w:val="20"/>
                <w:szCs w:val="20"/>
              </w:rPr>
              <w:instrText>ADDIN CSL_CITATION {"citationItems":[{"id":"ITEM-1","itemData":{"URL":"https://power.larc.nasa.gov/data-access-viewer/","accessed":{"date-parts":[["2022","4","6"]]},"author":[{"dropping-particle":"","family":"NASA","given":"","non-dropping-particle":"","parse-names":false,"suffix":""}],"id":"ITEM-1","issued":{"date-parts":[["0"]]},"title":"POWER | Data Access Viewer","type":"webpage"},"uris":["http://www.mendeley.com/documents/?uuid=33a77ab2-3535-3ec7-ac50-0d271350385b"]}],"mendeley":{"formattedCitation":"(NASA, n.d.-b)","plainTextFormattedCitation":"(NASA, n.d.-b)","previouslyFormattedCitation":"(NASA, n.d.-b)"},"properties":{"noteIndex":0},"schema":"https://github.com/citation-style-language/schema/raw/master/csl-citation.json"}</w:instrText>
            </w:r>
            <w:r w:rsidRPr="002D1A8F">
              <w:rPr>
                <w:sz w:val="20"/>
                <w:szCs w:val="20"/>
              </w:rPr>
              <w:fldChar w:fldCharType="separate"/>
            </w:r>
            <w:r w:rsidRPr="002D1A8F">
              <w:rPr>
                <w:noProof/>
                <w:sz w:val="20"/>
                <w:szCs w:val="20"/>
              </w:rPr>
              <w:t>(NASA, n.d.-b)</w:t>
            </w:r>
            <w:r w:rsidRPr="002D1A8F">
              <w:rPr>
                <w:sz w:val="20"/>
                <w:szCs w:val="20"/>
              </w:rPr>
              <w:fldChar w:fldCharType="end"/>
            </w:r>
          </w:p>
        </w:tc>
      </w:tr>
      <w:tr w:rsidR="00190983" w:rsidRPr="002D1A8F" w14:paraId="60CA3D1E" w14:textId="77777777" w:rsidTr="008A5AA6">
        <w:trPr>
          <w:trHeight w:val="20"/>
        </w:trPr>
        <w:tc>
          <w:tcPr>
            <w:cnfStyle w:val="001000000000" w:firstRow="0" w:lastRow="0" w:firstColumn="1" w:lastColumn="0" w:oddVBand="0" w:evenVBand="0" w:oddHBand="0" w:evenHBand="0" w:firstRowFirstColumn="0" w:firstRowLastColumn="0" w:lastRowFirstColumn="0" w:lastRowLastColumn="0"/>
            <w:tcW w:w="787" w:type="pct"/>
            <w:vMerge w:val="restart"/>
          </w:tcPr>
          <w:p w14:paraId="051479ED" w14:textId="25E0C4D9" w:rsidR="00190983" w:rsidRPr="006B4BE3" w:rsidRDefault="00190983" w:rsidP="00190983">
            <w:pPr>
              <w:spacing w:line="240" w:lineRule="auto"/>
              <w:rPr>
                <w:b w:val="0"/>
                <w:bCs w:val="0"/>
                <w:sz w:val="20"/>
                <w:szCs w:val="20"/>
              </w:rPr>
            </w:pPr>
            <w:r w:rsidRPr="006B4BE3">
              <w:rPr>
                <w:rFonts w:eastAsiaTheme="minorEastAsia" w:cs="Times New Roman"/>
                <w:b w:val="0"/>
                <w:bCs w:val="0"/>
                <w:sz w:val="20"/>
                <w:szCs w:val="20"/>
              </w:rPr>
              <w:t>Saturation vapor pressure (</w:t>
            </w:r>
            <m:oMath>
              <m:sSub>
                <m:sSubPr>
                  <m:ctrlPr>
                    <w:rPr>
                      <w:rFonts w:ascii="Cambria Math" w:hAnsi="Cambria Math" w:cs="Times New Roman"/>
                      <w:b w:val="0"/>
                      <w:bCs w:val="0"/>
                      <w:i/>
                      <w:sz w:val="20"/>
                      <w:szCs w:val="20"/>
                    </w:rPr>
                  </m:ctrlPr>
                </m:sSubPr>
                <m:e>
                  <m:r>
                    <w:rPr>
                      <w:rFonts w:ascii="Cambria Math" w:hAnsi="Cambria Math" w:cs="Times New Roman"/>
                      <w:sz w:val="20"/>
                      <w:szCs w:val="20"/>
                    </w:rPr>
                    <m:t>e</m:t>
                  </m:r>
                </m:e>
                <m:sub>
                  <m:r>
                    <w:rPr>
                      <w:rFonts w:ascii="Cambria Math" w:hAnsi="Cambria Math" w:cs="Times New Roman"/>
                      <w:sz w:val="20"/>
                      <w:szCs w:val="20"/>
                    </w:rPr>
                    <m:t>s</m:t>
                  </m:r>
                </m:sub>
              </m:sSub>
            </m:oMath>
            <w:r w:rsidRPr="006B4BE3">
              <w:rPr>
                <w:rFonts w:eastAsiaTheme="minorEastAsia" w:cs="Times New Roman"/>
                <w:b w:val="0"/>
                <w:bCs w:val="0"/>
                <w:sz w:val="20"/>
                <w:szCs w:val="20"/>
              </w:rPr>
              <w:t>)</w:t>
            </w:r>
          </w:p>
        </w:tc>
        <w:tc>
          <w:tcPr>
            <w:tcW w:w="788" w:type="pct"/>
            <w:vMerge w:val="restart"/>
          </w:tcPr>
          <w:p w14:paraId="0287BF4B" w14:textId="1DD563EA" w:rsidR="00190983" w:rsidRPr="002D1A8F" w:rsidRDefault="006B4BE3" w:rsidP="00190983">
            <w:pPr>
              <w:spacing w:after="40" w:line="240" w:lineRule="auto"/>
              <w:jc w:val="left"/>
              <w:cnfStyle w:val="000000000000" w:firstRow="0" w:lastRow="0" w:firstColumn="0" w:lastColumn="0" w:oddVBand="0" w:evenVBand="0" w:oddHBand="0" w:evenHBand="0" w:firstRowFirstColumn="0" w:firstRowLastColumn="0" w:lastRowFirstColumn="0" w:lastRowLastColumn="0"/>
              <w:rPr>
                <w:rFonts w:eastAsiaTheme="minorEastAsia" w:cs="Times New Roman"/>
                <w:sz w:val="20"/>
                <w:szCs w:val="20"/>
              </w:rPr>
            </w:pPr>
            <m:oMathPara>
              <m:oMath>
                <m:r>
                  <w:rPr>
                    <w:rFonts w:ascii="Cambria Math" w:eastAsia="Calibri" w:hAnsi="Cambria Math" w:cs="Times New Roman"/>
                    <w:sz w:val="20"/>
                    <w:szCs w:val="20"/>
                  </w:rPr>
                  <m:t>KPa</m:t>
                </m:r>
              </m:oMath>
            </m:oMathPara>
          </w:p>
        </w:tc>
        <w:tc>
          <w:tcPr>
            <w:tcW w:w="1104" w:type="pct"/>
          </w:tcPr>
          <w:p w14:paraId="7D96248D" w14:textId="1D7F6AC2" w:rsidR="00190983" w:rsidRPr="002D1A8F" w:rsidRDefault="00190983" w:rsidP="00190983">
            <w:pPr>
              <w:spacing w:after="40"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2D1A8F">
              <w:rPr>
                <w:rFonts w:eastAsiaTheme="minorEastAsia" w:cs="Times New Roman"/>
                <w:sz w:val="20"/>
                <w:szCs w:val="20"/>
              </w:rPr>
              <w:t xml:space="preserve">Maximum vapor pressure - </w:t>
            </w:r>
            <m:oMath>
              <m:r>
                <w:rPr>
                  <w:rFonts w:ascii="Cambria Math" w:eastAsiaTheme="minorEastAsia" w:hAnsi="Cambria Math" w:cs="Times New Roman"/>
                  <w:sz w:val="20"/>
                  <w:szCs w:val="20"/>
                </w:rPr>
                <m:t>e°(</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max</m:t>
                  </m:r>
                </m:sub>
              </m:sSub>
              <m:r>
                <w:rPr>
                  <w:rFonts w:ascii="Cambria Math" w:eastAsiaTheme="minorEastAsia" w:hAnsi="Cambria Math" w:cs="Times New Roman"/>
                  <w:sz w:val="20"/>
                  <w:szCs w:val="20"/>
                </w:rPr>
                <m:t>)</m:t>
              </m:r>
            </m:oMath>
            <w:r w:rsidRPr="002D1A8F">
              <w:rPr>
                <w:rFonts w:eastAsiaTheme="minorEastAsia" w:cs="Times New Roman"/>
                <w:sz w:val="20"/>
                <w:szCs w:val="20"/>
              </w:rPr>
              <w:t xml:space="preserve"> (</w:t>
            </w:r>
            <w:r w:rsidRPr="002D1A8F">
              <w:rPr>
                <w:rFonts w:ascii="Cambria Math" w:eastAsia="Calibri" w:hAnsi="Cambria Math" w:cs="Times New Roman"/>
                <w:i/>
                <w:sz w:val="20"/>
                <w:szCs w:val="20"/>
              </w:rPr>
              <w:br/>
            </w:r>
            <m:oMath>
              <m:r>
                <w:rPr>
                  <w:rFonts w:ascii="Cambria Math" w:eastAsia="Calibri" w:hAnsi="Cambria Math" w:cs="Times New Roman"/>
                  <w:sz w:val="20"/>
                  <w:szCs w:val="20"/>
                </w:rPr>
                <m:t>KPa</m:t>
              </m:r>
            </m:oMath>
            <w:r w:rsidRPr="002D1A8F">
              <w:rPr>
                <w:rFonts w:eastAsiaTheme="minorEastAsia" w:cs="Times New Roman"/>
                <w:sz w:val="20"/>
                <w:szCs w:val="20"/>
              </w:rPr>
              <w:t>)</w:t>
            </w:r>
          </w:p>
        </w:tc>
        <w:tc>
          <w:tcPr>
            <w:tcW w:w="1358" w:type="pct"/>
          </w:tcPr>
          <w:p w14:paraId="58E4D111" w14:textId="3DDE85EE" w:rsidR="00190983" w:rsidRPr="002D1A8F" w:rsidRDefault="00190983" w:rsidP="00190983">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2D1A8F">
              <w:rPr>
                <w:rFonts w:eastAsiaTheme="minorEastAsia" w:cs="Times New Roman"/>
                <w:sz w:val="20"/>
                <w:szCs w:val="20"/>
              </w:rPr>
              <w:t xml:space="preserve">The maximum temperature -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max</m:t>
                  </m:r>
                </m:sub>
              </m:sSub>
            </m:oMath>
            <w:r w:rsidRPr="002D1A8F">
              <w:rPr>
                <w:rFonts w:eastAsiaTheme="minorEastAsia" w:cs="Times New Roman"/>
                <w:sz w:val="20"/>
                <w:szCs w:val="20"/>
              </w:rPr>
              <w:t xml:space="preserve"> (</w:t>
            </w:r>
            <m:oMath>
              <m:r>
                <w:rPr>
                  <w:rFonts w:ascii="Cambria Math" w:eastAsiaTheme="minorEastAsia" w:hAnsi="Cambria Math" w:cs="Times New Roman"/>
                  <w:sz w:val="20"/>
                  <w:szCs w:val="20"/>
                </w:rPr>
                <m:t>°C</m:t>
              </m:r>
            </m:oMath>
            <w:r w:rsidRPr="002D1A8F">
              <w:rPr>
                <w:rFonts w:eastAsiaTheme="minorEastAsia" w:cs="Times New Roman"/>
                <w:sz w:val="20"/>
                <w:szCs w:val="20"/>
              </w:rPr>
              <w:t>)</w:t>
            </w:r>
          </w:p>
        </w:tc>
        <w:tc>
          <w:tcPr>
            <w:tcW w:w="963" w:type="pct"/>
          </w:tcPr>
          <w:p w14:paraId="5D354CA5" w14:textId="559F7A62" w:rsidR="00190983" w:rsidRPr="002D1A8F" w:rsidRDefault="004D453B" w:rsidP="00190983">
            <w:p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2D1A8F">
              <w:rPr>
                <w:sz w:val="20"/>
                <w:szCs w:val="20"/>
              </w:rPr>
              <w:fldChar w:fldCharType="begin" w:fldLock="1"/>
            </w:r>
            <w:r w:rsidRPr="002D1A8F">
              <w:rPr>
                <w:sz w:val="20"/>
                <w:szCs w:val="20"/>
              </w:rPr>
              <w:instrText>ADDIN CSL_CITATION {"citationItems":[{"id":"ITEM-1","itemData":{"URL":"https://power.larc.nasa.gov/data-access-viewer/","accessed":{"date-parts":[["2022","4","6"]]},"author":[{"dropping-particle":"","family":"NASA","given":"","non-dropping-particle":"","parse-names":false,"suffix":""}],"id":"ITEM-1","issued":{"date-parts":[["0"]]},"title":"POWER | Data Access Viewer","type":"webpage"},"uris":["http://www.mendeley.com/documents/?uuid=33a77ab2-3535-3ec7-ac50-0d271350385b"]}],"mendeley":{"formattedCitation":"(NASA, n.d.-b)","plainTextFormattedCitation":"(NASA, n.d.-b)","previouslyFormattedCitation":"(NASA, n.d.-b)"},"properties":{"noteIndex":0},"schema":"https://github.com/citation-style-language/schema/raw/master/csl-citation.json"}</w:instrText>
            </w:r>
            <w:r w:rsidRPr="002D1A8F">
              <w:rPr>
                <w:sz w:val="20"/>
                <w:szCs w:val="20"/>
              </w:rPr>
              <w:fldChar w:fldCharType="separate"/>
            </w:r>
            <w:r w:rsidRPr="002D1A8F">
              <w:rPr>
                <w:noProof/>
                <w:sz w:val="20"/>
                <w:szCs w:val="20"/>
              </w:rPr>
              <w:t>(NASA, n.d.-b)</w:t>
            </w:r>
            <w:r w:rsidRPr="002D1A8F">
              <w:rPr>
                <w:sz w:val="20"/>
                <w:szCs w:val="20"/>
              </w:rPr>
              <w:fldChar w:fldCharType="end"/>
            </w:r>
          </w:p>
        </w:tc>
      </w:tr>
      <w:tr w:rsidR="00190983" w:rsidRPr="002D1A8F" w14:paraId="56621DBB" w14:textId="77777777" w:rsidTr="008A5AA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87" w:type="pct"/>
            <w:vMerge/>
            <w:tcBorders>
              <w:bottom w:val="single" w:sz="4" w:space="0" w:color="000000"/>
            </w:tcBorders>
          </w:tcPr>
          <w:p w14:paraId="2DB9CE46" w14:textId="77777777" w:rsidR="00190983" w:rsidRPr="002D1A8F" w:rsidRDefault="00190983" w:rsidP="00190983">
            <w:pPr>
              <w:spacing w:line="240" w:lineRule="auto"/>
              <w:rPr>
                <w:b w:val="0"/>
                <w:bCs w:val="0"/>
                <w:sz w:val="20"/>
                <w:szCs w:val="20"/>
              </w:rPr>
            </w:pPr>
          </w:p>
        </w:tc>
        <w:tc>
          <w:tcPr>
            <w:tcW w:w="788" w:type="pct"/>
            <w:vMerge/>
            <w:tcBorders>
              <w:bottom w:val="single" w:sz="4" w:space="0" w:color="000000"/>
            </w:tcBorders>
          </w:tcPr>
          <w:p w14:paraId="33A8ADB0" w14:textId="34CC6EC0" w:rsidR="00190983" w:rsidRPr="002D1A8F" w:rsidRDefault="00190983" w:rsidP="00190983">
            <w:pPr>
              <w:spacing w:after="40" w:line="240" w:lineRule="auto"/>
              <w:jc w:val="left"/>
              <w:cnfStyle w:val="000000100000" w:firstRow="0" w:lastRow="0" w:firstColumn="0" w:lastColumn="0" w:oddVBand="0" w:evenVBand="0" w:oddHBand="1" w:evenHBand="0" w:firstRowFirstColumn="0" w:firstRowLastColumn="0" w:lastRowFirstColumn="0" w:lastRowLastColumn="0"/>
              <w:rPr>
                <w:rFonts w:eastAsiaTheme="minorEastAsia" w:cs="Times New Roman"/>
                <w:sz w:val="20"/>
                <w:szCs w:val="20"/>
              </w:rPr>
            </w:pPr>
          </w:p>
        </w:tc>
        <w:tc>
          <w:tcPr>
            <w:tcW w:w="1104" w:type="pct"/>
            <w:tcBorders>
              <w:bottom w:val="single" w:sz="4" w:space="0" w:color="000000"/>
            </w:tcBorders>
          </w:tcPr>
          <w:p w14:paraId="4C2B0D20" w14:textId="6FDC0EE4" w:rsidR="00190983" w:rsidRPr="002D1A8F" w:rsidRDefault="00190983" w:rsidP="00190983">
            <w:pPr>
              <w:spacing w:after="40"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2D1A8F">
              <w:rPr>
                <w:rFonts w:eastAsiaTheme="minorEastAsia" w:cs="Times New Roman"/>
                <w:sz w:val="20"/>
                <w:szCs w:val="20"/>
              </w:rPr>
              <w:t xml:space="preserve">Minimum vapor pressure - </w:t>
            </w:r>
            <m:oMath>
              <m:r>
                <w:rPr>
                  <w:rFonts w:ascii="Cambria Math" w:eastAsiaTheme="minorEastAsia" w:hAnsi="Cambria Math" w:cs="Times New Roman"/>
                  <w:sz w:val="20"/>
                  <w:szCs w:val="20"/>
                </w:rPr>
                <m:t>e°(</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min</m:t>
                  </m:r>
                </m:sub>
              </m:sSub>
              <m:r>
                <w:rPr>
                  <w:rFonts w:ascii="Cambria Math" w:eastAsiaTheme="minorEastAsia" w:hAnsi="Cambria Math" w:cs="Times New Roman"/>
                  <w:sz w:val="20"/>
                  <w:szCs w:val="20"/>
                </w:rPr>
                <m:t>)</m:t>
              </m:r>
            </m:oMath>
            <w:r w:rsidRPr="002D1A8F">
              <w:rPr>
                <w:rFonts w:eastAsiaTheme="minorEastAsia" w:cs="Times New Roman"/>
                <w:sz w:val="20"/>
                <w:szCs w:val="20"/>
              </w:rPr>
              <w:t xml:space="preserve"> (</w:t>
            </w:r>
            <w:r w:rsidRPr="002D1A8F">
              <w:rPr>
                <w:rFonts w:ascii="Cambria Math" w:eastAsia="Calibri" w:hAnsi="Cambria Math" w:cs="Times New Roman"/>
                <w:i/>
                <w:sz w:val="20"/>
                <w:szCs w:val="20"/>
              </w:rPr>
              <w:br/>
            </w:r>
            <m:oMath>
              <m:r>
                <w:rPr>
                  <w:rFonts w:ascii="Cambria Math" w:eastAsia="Calibri" w:hAnsi="Cambria Math" w:cs="Times New Roman"/>
                  <w:sz w:val="20"/>
                  <w:szCs w:val="20"/>
                </w:rPr>
                <m:t>KPa</m:t>
              </m:r>
            </m:oMath>
            <w:r w:rsidRPr="002D1A8F">
              <w:rPr>
                <w:rFonts w:eastAsiaTheme="minorEastAsia" w:cs="Times New Roman"/>
                <w:sz w:val="20"/>
                <w:szCs w:val="20"/>
              </w:rPr>
              <w:t>)</w:t>
            </w:r>
          </w:p>
        </w:tc>
        <w:tc>
          <w:tcPr>
            <w:tcW w:w="1358" w:type="pct"/>
            <w:tcBorders>
              <w:bottom w:val="single" w:sz="4" w:space="0" w:color="000000"/>
            </w:tcBorders>
          </w:tcPr>
          <w:p w14:paraId="57A295F4" w14:textId="629DEC21" w:rsidR="00190983" w:rsidRPr="002D1A8F" w:rsidRDefault="00190983" w:rsidP="00190983">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2D1A8F">
              <w:rPr>
                <w:rFonts w:eastAsiaTheme="minorEastAsia" w:cs="Times New Roman"/>
                <w:sz w:val="20"/>
                <w:szCs w:val="20"/>
              </w:rPr>
              <w:t xml:space="preserve">The minimum temperature -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min</m:t>
                  </m:r>
                </m:sub>
              </m:sSub>
            </m:oMath>
            <w:r w:rsidRPr="002D1A8F">
              <w:rPr>
                <w:rFonts w:eastAsiaTheme="minorEastAsia" w:cs="Times New Roman"/>
                <w:sz w:val="20"/>
                <w:szCs w:val="20"/>
              </w:rPr>
              <w:t xml:space="preserve"> (</w:t>
            </w:r>
            <m:oMath>
              <m:r>
                <w:rPr>
                  <w:rFonts w:ascii="Cambria Math" w:eastAsiaTheme="minorEastAsia" w:hAnsi="Cambria Math" w:cs="Times New Roman"/>
                  <w:sz w:val="20"/>
                  <w:szCs w:val="20"/>
                </w:rPr>
                <m:t>°C</m:t>
              </m:r>
            </m:oMath>
            <w:r w:rsidRPr="002D1A8F">
              <w:rPr>
                <w:rFonts w:eastAsiaTheme="minorEastAsia" w:cs="Times New Roman"/>
                <w:sz w:val="20"/>
                <w:szCs w:val="20"/>
              </w:rPr>
              <w:t>)</w:t>
            </w:r>
          </w:p>
        </w:tc>
        <w:tc>
          <w:tcPr>
            <w:tcW w:w="963" w:type="pct"/>
            <w:tcBorders>
              <w:bottom w:val="single" w:sz="4" w:space="0" w:color="000000"/>
            </w:tcBorders>
          </w:tcPr>
          <w:p w14:paraId="135F9EF7" w14:textId="4D05CF42" w:rsidR="00190983" w:rsidRPr="002D1A8F" w:rsidRDefault="004D453B" w:rsidP="00190983">
            <w:pPr>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2D1A8F">
              <w:rPr>
                <w:sz w:val="20"/>
                <w:szCs w:val="20"/>
              </w:rPr>
              <w:fldChar w:fldCharType="begin" w:fldLock="1"/>
            </w:r>
            <w:r w:rsidRPr="002D1A8F">
              <w:rPr>
                <w:sz w:val="20"/>
                <w:szCs w:val="20"/>
              </w:rPr>
              <w:instrText>ADDIN CSL_CITATION {"citationItems":[{"id":"ITEM-1","itemData":{"URL":"https://power.larc.nasa.gov/data-access-viewer/","accessed":{"date-parts":[["2022","4","6"]]},"author":[{"dropping-particle":"","family":"NASA","given":"","non-dropping-particle":"","parse-names":false,"suffix":""}],"id":"ITEM-1","issued":{"date-parts":[["0"]]},"title":"POWER | Data Access Viewer","type":"webpage"},"uris":["http://www.mendeley.com/documents/?uuid=33a77ab2-3535-3ec7-ac50-0d271350385b"]}],"mendeley":{"formattedCitation":"(NASA, n.d.-b)","plainTextFormattedCitation":"(NASA, n.d.-b)","previouslyFormattedCitation":"(NASA, n.d.-b)"},"properties":{"noteIndex":0},"schema":"https://github.com/citation-style-language/schema/raw/master/csl-citation.json"}</w:instrText>
            </w:r>
            <w:r w:rsidRPr="002D1A8F">
              <w:rPr>
                <w:sz w:val="20"/>
                <w:szCs w:val="20"/>
              </w:rPr>
              <w:fldChar w:fldCharType="separate"/>
            </w:r>
            <w:r w:rsidRPr="002D1A8F">
              <w:rPr>
                <w:noProof/>
                <w:sz w:val="20"/>
                <w:szCs w:val="20"/>
              </w:rPr>
              <w:t>(NASA, n.d.-b)</w:t>
            </w:r>
            <w:r w:rsidRPr="002D1A8F">
              <w:rPr>
                <w:sz w:val="20"/>
                <w:szCs w:val="20"/>
              </w:rPr>
              <w:fldChar w:fldCharType="end"/>
            </w:r>
          </w:p>
        </w:tc>
      </w:tr>
      <w:bookmarkEnd w:id="2"/>
    </w:tbl>
    <w:p w14:paraId="345889A2" w14:textId="2DE0EFB1" w:rsidR="000F28D4" w:rsidRDefault="000F28D4" w:rsidP="000F28D4"/>
    <w:sectPr w:rsidR="000F28D4" w:rsidSect="008A5A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967D1"/>
    <w:multiLevelType w:val="multilevel"/>
    <w:tmpl w:val="D092F05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288" w:hanging="720"/>
      </w:pPr>
      <w:rPr>
        <w:rFonts w:ascii="Times New Roman" w:eastAsiaTheme="minorEastAsia" w:hAnsi="Times New Roman" w:cstheme="minorBidi" w:hint="default"/>
        <w:b/>
        <w:i w:val="0"/>
        <w:noProof w:val="0"/>
      </w:rPr>
    </w:lvl>
    <w:lvl w:ilvl="3">
      <w:start w:val="1"/>
      <w:numFmt w:val="decimal"/>
      <w:isLgl/>
      <w:lvlText w:val="%1.%2.%3.%4."/>
      <w:lvlJc w:val="left"/>
      <w:pPr>
        <w:ind w:left="1146"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 w15:restartNumberingAfterBreak="0">
    <w:nsid w:val="33E771DF"/>
    <w:multiLevelType w:val="hybridMultilevel"/>
    <w:tmpl w:val="69EAD83E"/>
    <w:lvl w:ilvl="0" w:tplc="71320642">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0350480">
    <w:abstractNumId w:val="0"/>
  </w:num>
  <w:num w:numId="2" w16cid:durableId="11181829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cyNAMiY2NLE1MTMyUdpeDU4uLM/DyQAiODWgAJg3snLQAAAA=="/>
  </w:docVars>
  <w:rsids>
    <w:rsidRoot w:val="00AF2CCA"/>
    <w:rsid w:val="000401C9"/>
    <w:rsid w:val="00046368"/>
    <w:rsid w:val="0005084B"/>
    <w:rsid w:val="00061C73"/>
    <w:rsid w:val="000869C1"/>
    <w:rsid w:val="000C0A7E"/>
    <w:rsid w:val="000E29DD"/>
    <w:rsid w:val="000F28D4"/>
    <w:rsid w:val="00120CC9"/>
    <w:rsid w:val="001216C7"/>
    <w:rsid w:val="00153A43"/>
    <w:rsid w:val="00174118"/>
    <w:rsid w:val="00190983"/>
    <w:rsid w:val="001914FD"/>
    <w:rsid w:val="001A0067"/>
    <w:rsid w:val="001A06A7"/>
    <w:rsid w:val="001B0645"/>
    <w:rsid w:val="001D6B07"/>
    <w:rsid w:val="001F592C"/>
    <w:rsid w:val="001F5B4B"/>
    <w:rsid w:val="001F6F4B"/>
    <w:rsid w:val="00207F27"/>
    <w:rsid w:val="00266F71"/>
    <w:rsid w:val="00283646"/>
    <w:rsid w:val="002B18D9"/>
    <w:rsid w:val="002B2A6D"/>
    <w:rsid w:val="002B6974"/>
    <w:rsid w:val="002C16AF"/>
    <w:rsid w:val="002D1A8F"/>
    <w:rsid w:val="002D2FDB"/>
    <w:rsid w:val="002D423B"/>
    <w:rsid w:val="002E77DD"/>
    <w:rsid w:val="00300113"/>
    <w:rsid w:val="003042C1"/>
    <w:rsid w:val="0030436D"/>
    <w:rsid w:val="00325A59"/>
    <w:rsid w:val="0033512A"/>
    <w:rsid w:val="00336908"/>
    <w:rsid w:val="00337C09"/>
    <w:rsid w:val="003405F0"/>
    <w:rsid w:val="003419BE"/>
    <w:rsid w:val="00383298"/>
    <w:rsid w:val="00383F01"/>
    <w:rsid w:val="003C1822"/>
    <w:rsid w:val="003E3AC6"/>
    <w:rsid w:val="003F4857"/>
    <w:rsid w:val="0040080A"/>
    <w:rsid w:val="004108A3"/>
    <w:rsid w:val="00426317"/>
    <w:rsid w:val="00431C74"/>
    <w:rsid w:val="00450226"/>
    <w:rsid w:val="004522E4"/>
    <w:rsid w:val="00463851"/>
    <w:rsid w:val="00471767"/>
    <w:rsid w:val="0049352B"/>
    <w:rsid w:val="004B3868"/>
    <w:rsid w:val="004D453B"/>
    <w:rsid w:val="004D479A"/>
    <w:rsid w:val="004E5BE3"/>
    <w:rsid w:val="004F378E"/>
    <w:rsid w:val="0056085D"/>
    <w:rsid w:val="00593C05"/>
    <w:rsid w:val="0059412A"/>
    <w:rsid w:val="00594C13"/>
    <w:rsid w:val="005A01D8"/>
    <w:rsid w:val="005B7476"/>
    <w:rsid w:val="005E20FD"/>
    <w:rsid w:val="005F2EBC"/>
    <w:rsid w:val="005F3259"/>
    <w:rsid w:val="005F594B"/>
    <w:rsid w:val="00600309"/>
    <w:rsid w:val="00615B17"/>
    <w:rsid w:val="00617B71"/>
    <w:rsid w:val="00624D06"/>
    <w:rsid w:val="00637F42"/>
    <w:rsid w:val="006512F3"/>
    <w:rsid w:val="006B32B0"/>
    <w:rsid w:val="006B4BE3"/>
    <w:rsid w:val="006B5C31"/>
    <w:rsid w:val="006E36AF"/>
    <w:rsid w:val="006F1D26"/>
    <w:rsid w:val="0076327E"/>
    <w:rsid w:val="00766AFC"/>
    <w:rsid w:val="007914A7"/>
    <w:rsid w:val="007A3526"/>
    <w:rsid w:val="007B7B49"/>
    <w:rsid w:val="007D59D9"/>
    <w:rsid w:val="00801ECE"/>
    <w:rsid w:val="008453CA"/>
    <w:rsid w:val="008663F1"/>
    <w:rsid w:val="00873386"/>
    <w:rsid w:val="00896668"/>
    <w:rsid w:val="008A5AA6"/>
    <w:rsid w:val="008D2F9E"/>
    <w:rsid w:val="008F10D7"/>
    <w:rsid w:val="00927192"/>
    <w:rsid w:val="009305D3"/>
    <w:rsid w:val="00951E54"/>
    <w:rsid w:val="00955036"/>
    <w:rsid w:val="00997F38"/>
    <w:rsid w:val="009B6724"/>
    <w:rsid w:val="009E1DE6"/>
    <w:rsid w:val="009E47CB"/>
    <w:rsid w:val="009F402B"/>
    <w:rsid w:val="00A13AC6"/>
    <w:rsid w:val="00A34E8D"/>
    <w:rsid w:val="00A359F7"/>
    <w:rsid w:val="00A51663"/>
    <w:rsid w:val="00A529B1"/>
    <w:rsid w:val="00A55952"/>
    <w:rsid w:val="00A77445"/>
    <w:rsid w:val="00A80DA5"/>
    <w:rsid w:val="00A8520C"/>
    <w:rsid w:val="00A90F87"/>
    <w:rsid w:val="00AC4B51"/>
    <w:rsid w:val="00AD099D"/>
    <w:rsid w:val="00AE1047"/>
    <w:rsid w:val="00AE741A"/>
    <w:rsid w:val="00AF2CCA"/>
    <w:rsid w:val="00AF3295"/>
    <w:rsid w:val="00B13521"/>
    <w:rsid w:val="00B20515"/>
    <w:rsid w:val="00B346C6"/>
    <w:rsid w:val="00B35FD2"/>
    <w:rsid w:val="00B64A34"/>
    <w:rsid w:val="00B81909"/>
    <w:rsid w:val="00B81FCB"/>
    <w:rsid w:val="00B967EA"/>
    <w:rsid w:val="00BB143F"/>
    <w:rsid w:val="00BB511E"/>
    <w:rsid w:val="00BF10F9"/>
    <w:rsid w:val="00BF2254"/>
    <w:rsid w:val="00C17F47"/>
    <w:rsid w:val="00C31983"/>
    <w:rsid w:val="00C57003"/>
    <w:rsid w:val="00C7744B"/>
    <w:rsid w:val="00C81D13"/>
    <w:rsid w:val="00CB35B7"/>
    <w:rsid w:val="00CE4E6A"/>
    <w:rsid w:val="00CF6362"/>
    <w:rsid w:val="00D20184"/>
    <w:rsid w:val="00D32AD9"/>
    <w:rsid w:val="00DC52EB"/>
    <w:rsid w:val="00E36BF3"/>
    <w:rsid w:val="00E40DDB"/>
    <w:rsid w:val="00E53216"/>
    <w:rsid w:val="00E84730"/>
    <w:rsid w:val="00E93DA8"/>
    <w:rsid w:val="00EA0E93"/>
    <w:rsid w:val="00EC02A5"/>
    <w:rsid w:val="00EC7F9E"/>
    <w:rsid w:val="00F01F4B"/>
    <w:rsid w:val="00F052C0"/>
    <w:rsid w:val="00F45F2A"/>
    <w:rsid w:val="00F5043E"/>
    <w:rsid w:val="00F509DA"/>
    <w:rsid w:val="00FB2AFF"/>
    <w:rsid w:val="00FB7B09"/>
    <w:rsid w:val="00FE1735"/>
    <w:rsid w:val="00FE2E7B"/>
    <w:rsid w:val="00FE3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68533"/>
  <w15:chartTrackingRefBased/>
  <w15:docId w15:val="{A58AC5B8-755B-43DE-8A39-1AC143C94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F71"/>
    <w:pPr>
      <w:spacing w:line="36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663"/>
    <w:pPr>
      <w:ind w:left="720"/>
      <w:contextualSpacing/>
    </w:pPr>
  </w:style>
  <w:style w:type="table" w:styleId="TableGrid">
    <w:name w:val="Table Grid"/>
    <w:basedOn w:val="TableNormal"/>
    <w:uiPriority w:val="39"/>
    <w:rsid w:val="00A51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31983"/>
    <w:rPr>
      <w:color w:val="808080"/>
    </w:rPr>
  </w:style>
  <w:style w:type="character" w:styleId="Hyperlink">
    <w:name w:val="Hyperlink"/>
    <w:basedOn w:val="DefaultParagraphFont"/>
    <w:uiPriority w:val="99"/>
    <w:unhideWhenUsed/>
    <w:rsid w:val="008453CA"/>
    <w:rPr>
      <w:color w:val="0563C1" w:themeColor="hyperlink"/>
      <w:u w:val="single"/>
    </w:rPr>
  </w:style>
  <w:style w:type="character" w:styleId="UnresolvedMention">
    <w:name w:val="Unresolved Mention"/>
    <w:basedOn w:val="DefaultParagraphFont"/>
    <w:uiPriority w:val="99"/>
    <w:semiHidden/>
    <w:unhideWhenUsed/>
    <w:rsid w:val="008453CA"/>
    <w:rPr>
      <w:color w:val="605E5C"/>
      <w:shd w:val="clear" w:color="auto" w:fill="E1DFDD"/>
    </w:rPr>
  </w:style>
  <w:style w:type="paragraph" w:styleId="Caption">
    <w:name w:val="caption"/>
    <w:basedOn w:val="Normal"/>
    <w:next w:val="Normal"/>
    <w:uiPriority w:val="35"/>
    <w:unhideWhenUsed/>
    <w:qFormat/>
    <w:rsid w:val="00BB143F"/>
    <w:pPr>
      <w:spacing w:after="200" w:line="240" w:lineRule="auto"/>
    </w:pPr>
    <w:rPr>
      <w:i/>
      <w:iCs/>
      <w:color w:val="44546A" w:themeColor="text2"/>
      <w:sz w:val="18"/>
      <w:szCs w:val="18"/>
    </w:rPr>
  </w:style>
  <w:style w:type="table" w:styleId="PlainTable4">
    <w:name w:val="Plain Table 4"/>
    <w:basedOn w:val="TableNormal"/>
    <w:uiPriority w:val="44"/>
    <w:rsid w:val="008A5AA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0C280-6BB9-4622-9E6E-BE1DFA0B2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1025</TotalTime>
  <Pages>4</Pages>
  <Words>5285</Words>
  <Characters>30128</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MARQUEZ</dc:creator>
  <cp:keywords/>
  <dc:description/>
  <cp:lastModifiedBy>JUAN MARQUEZ</cp:lastModifiedBy>
  <cp:revision>131</cp:revision>
  <dcterms:created xsi:type="dcterms:W3CDTF">2022-05-16T23:10:00Z</dcterms:created>
  <dcterms:modified xsi:type="dcterms:W3CDTF">2023-06-27T02:47:00Z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http://www.zotero.org/styles/agricultural-water-management</vt:lpwstr>
  </property>
  <property fmtid="{D5CDD505-2E9C-101B-9397-08002B2CF9AE}" pid="3" name="Mendeley Recent Style Name 0_1">
    <vt:lpwstr>Agricultural Water Management</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http://www.zotero.org/styles/vancouver</vt:lpwstr>
  </property>
  <property fmtid="{D5CDD505-2E9C-101B-9397-08002B2CF9AE}" pid="9" name="Mendeley Recent Style Name 3_1">
    <vt:lpwstr>Vancouver</vt:lpwstr>
  </property>
  <property fmtid="{D5CDD505-2E9C-101B-9397-08002B2CF9AE}" pid="10" name="Mendeley Recent Style Id 4_1">
    <vt:lpwstr>http://csl.mendeley.com/styles/499198561/vancouver-4</vt:lpwstr>
  </property>
  <property fmtid="{D5CDD505-2E9C-101B-9397-08002B2CF9AE}" pid="11" name="Mendeley Recent Style Name 4_1">
    <vt:lpwstr>Vancouver - Final</vt:lpwstr>
  </property>
  <property fmtid="{D5CDD505-2E9C-101B-9397-08002B2CF9AE}" pid="12" name="Mendeley Recent Style Id 5_1">
    <vt:lpwstr>http://csl.mendeley.com/styles/499198561/vancouver-8</vt:lpwstr>
  </property>
  <property fmtid="{D5CDD505-2E9C-101B-9397-08002B2CF9AE}" pid="13" name="Mendeley Recent Style Name 5_1">
    <vt:lpwstr>Vancouver - Juan David Marquez</vt:lpwstr>
  </property>
  <property fmtid="{D5CDD505-2E9C-101B-9397-08002B2CF9AE}" pid="14" name="Mendeley Recent Style Id 6_1">
    <vt:lpwstr>http://csl.mendeley.com/styles/499198561/vancouver-5</vt:lpwstr>
  </property>
  <property fmtid="{D5CDD505-2E9C-101B-9397-08002B2CF9AE}" pid="15" name="Mendeley Recent Style Name 6_1">
    <vt:lpwstr>Vancouver - Juan David Marquez</vt:lpwstr>
  </property>
  <property fmtid="{D5CDD505-2E9C-101B-9397-08002B2CF9AE}" pid="16" name="Mendeley Recent Style Id 7_1">
    <vt:lpwstr>http://csl.mendeley.com/styles/499198561/vancouver-7</vt:lpwstr>
  </property>
  <property fmtid="{D5CDD505-2E9C-101B-9397-08002B2CF9AE}" pid="17" name="Mendeley Recent Style Name 7_1">
    <vt:lpwstr>Vancouver - Juan David Marquez</vt:lpwstr>
  </property>
  <property fmtid="{D5CDD505-2E9C-101B-9397-08002B2CF9AE}" pid="18" name="Mendeley Recent Style Id 8_1">
    <vt:lpwstr>http://csl.mendeley.com/styles/499198561/vancouver-6</vt:lpwstr>
  </property>
  <property fmtid="{D5CDD505-2E9C-101B-9397-08002B2CF9AE}" pid="19" name="Mendeley Recent Style Name 8_1">
    <vt:lpwstr>Vancouver - Juan David Marquez</vt:lpwstr>
  </property>
  <property fmtid="{D5CDD505-2E9C-101B-9397-08002B2CF9AE}" pid="20" name="Mendeley Recent Style Id 9_1">
    <vt:lpwstr>http://csl.mendeley.com/styles/499198561/vancouver-3</vt:lpwstr>
  </property>
  <property fmtid="{D5CDD505-2E9C-101B-9397-08002B2CF9AE}" pid="21" name="Mendeley Recent Style Name 9_1">
    <vt:lpwstr>Vancouver - Juan David Marquez</vt:lpwstr>
  </property>
  <property fmtid="{D5CDD505-2E9C-101B-9397-08002B2CF9AE}" pid="22" name="Mendeley Document_1">
    <vt:lpwstr>True</vt:lpwstr>
  </property>
  <property fmtid="{D5CDD505-2E9C-101B-9397-08002B2CF9AE}" pid="23" name="Mendeley Unique User Id_1">
    <vt:lpwstr>71cad26b-7919-3dbe-b15f-07fa9228c7bf</vt:lpwstr>
  </property>
  <property fmtid="{D5CDD505-2E9C-101B-9397-08002B2CF9AE}" pid="24" name="Mendeley Citation Style_1">
    <vt:lpwstr>http://www.zotero.org/styles/agricultural-water-management</vt:lpwstr>
  </property>
</Properties>
</file>