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7EFD9" w14:textId="386860FE" w:rsidR="00DA2341" w:rsidRPr="00DA2341" w:rsidRDefault="00822F1D" w:rsidP="00DA2341">
      <w:pPr>
        <w:spacing w:after="0" w:line="240" w:lineRule="auto"/>
        <w:jc w:val="center"/>
        <w:rPr>
          <w:rFonts w:ascii="Times New Roman" w:eastAsia="Times New Roman" w:hAnsi="Times New Roman" w:cs="Times New Roman"/>
          <w:bCs/>
          <w:iCs/>
          <w:sz w:val="48"/>
          <w:szCs w:val="48"/>
          <w:lang w:val="es-CL" w:eastAsia="es-ES"/>
        </w:rPr>
      </w:pPr>
      <w:bookmarkStart w:id="0" w:name="_GoBack"/>
      <w:bookmarkEnd w:id="0"/>
      <w:r>
        <w:rPr>
          <w:rFonts w:ascii="Times New Roman" w:eastAsia="Times New Roman" w:hAnsi="Times New Roman" w:cs="Times New Roman"/>
          <w:bCs/>
          <w:iCs/>
          <w:sz w:val="48"/>
          <w:szCs w:val="48"/>
          <w:lang w:val="es-CL" w:eastAsia="es-ES"/>
        </w:rPr>
        <w:t>Generación</w:t>
      </w:r>
      <w:r w:rsidR="006A33CD">
        <w:rPr>
          <w:rFonts w:ascii="Times New Roman" w:eastAsia="Times New Roman" w:hAnsi="Times New Roman" w:cs="Times New Roman"/>
          <w:bCs/>
          <w:iCs/>
          <w:sz w:val="48"/>
          <w:szCs w:val="48"/>
          <w:lang w:val="es-CL" w:eastAsia="es-ES"/>
        </w:rPr>
        <w:t xml:space="preserve"> automática de contenido</w:t>
      </w:r>
    </w:p>
    <w:p w14:paraId="5FA948F9"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7C615CEF" w14:textId="122DC4D9" w:rsidR="00DA2341" w:rsidRPr="00822F1D" w:rsidRDefault="006A33CD" w:rsidP="00DA2341">
      <w:pPr>
        <w:spacing w:after="0" w:line="360" w:lineRule="auto"/>
        <w:jc w:val="center"/>
        <w:rPr>
          <w:rFonts w:ascii="Times New Roman" w:eastAsia="Times New Roman" w:hAnsi="Times New Roman" w:cs="Times New Roman"/>
          <w:sz w:val="28"/>
          <w:szCs w:val="28"/>
          <w:lang w:eastAsia="es-ES"/>
        </w:rPr>
      </w:pPr>
      <w:r w:rsidRPr="00822F1D">
        <w:rPr>
          <w:rFonts w:ascii="Times New Roman" w:eastAsia="Times New Roman" w:hAnsi="Times New Roman" w:cs="Times New Roman"/>
          <w:sz w:val="28"/>
          <w:szCs w:val="28"/>
          <w:lang w:eastAsia="es-ES"/>
        </w:rPr>
        <w:t xml:space="preserve">Authomatic </w:t>
      </w:r>
      <w:proofErr w:type="spellStart"/>
      <w:r w:rsidRPr="00822F1D">
        <w:rPr>
          <w:rFonts w:ascii="Times New Roman" w:eastAsia="Times New Roman" w:hAnsi="Times New Roman" w:cs="Times New Roman"/>
          <w:sz w:val="28"/>
          <w:szCs w:val="28"/>
          <w:lang w:eastAsia="es-ES"/>
        </w:rPr>
        <w:t>generation</w:t>
      </w:r>
      <w:proofErr w:type="spellEnd"/>
      <w:r w:rsidRPr="00822F1D">
        <w:rPr>
          <w:rFonts w:ascii="Times New Roman" w:eastAsia="Times New Roman" w:hAnsi="Times New Roman" w:cs="Times New Roman"/>
          <w:sz w:val="28"/>
          <w:szCs w:val="28"/>
          <w:lang w:eastAsia="es-ES"/>
        </w:rPr>
        <w:t xml:space="preserve"> </w:t>
      </w:r>
      <w:proofErr w:type="spellStart"/>
      <w:r w:rsidRPr="00822F1D">
        <w:rPr>
          <w:rFonts w:ascii="Times New Roman" w:eastAsia="Times New Roman" w:hAnsi="Times New Roman" w:cs="Times New Roman"/>
          <w:sz w:val="28"/>
          <w:szCs w:val="28"/>
          <w:lang w:eastAsia="es-ES"/>
        </w:rPr>
        <w:t>content</w:t>
      </w:r>
      <w:proofErr w:type="spellEnd"/>
    </w:p>
    <w:p w14:paraId="3E372CEB" w14:textId="77777777" w:rsidR="00DA2341" w:rsidRPr="00822F1D" w:rsidRDefault="00DA2341" w:rsidP="00DA2341">
      <w:pPr>
        <w:spacing w:after="0" w:line="240" w:lineRule="auto"/>
        <w:jc w:val="center"/>
        <w:rPr>
          <w:rFonts w:ascii="Times New Roman" w:eastAsia="Times New Roman" w:hAnsi="Times New Roman" w:cs="Times New Roman"/>
          <w:bCs/>
          <w:sz w:val="20"/>
          <w:szCs w:val="20"/>
          <w:lang w:eastAsia="es-ES"/>
        </w:rPr>
      </w:pPr>
    </w:p>
    <w:p w14:paraId="65C30305" w14:textId="30AB3833" w:rsidR="00DA2341" w:rsidRPr="006A33CD" w:rsidRDefault="006A33CD" w:rsidP="00DA2341">
      <w:pPr>
        <w:spacing w:after="0" w:line="240" w:lineRule="auto"/>
        <w:jc w:val="center"/>
        <w:rPr>
          <w:rFonts w:ascii="Times New Roman" w:eastAsia="Times New Roman" w:hAnsi="Times New Roman" w:cs="Times New Roman"/>
          <w:lang w:eastAsia="es-ES"/>
        </w:rPr>
      </w:pPr>
      <w:r w:rsidRPr="006A33CD">
        <w:rPr>
          <w:rFonts w:ascii="Times New Roman" w:eastAsia="Times New Roman" w:hAnsi="Times New Roman" w:cs="Times New Roman"/>
          <w:lang w:eastAsia="es-ES"/>
        </w:rPr>
        <w:t>Juan Da</w:t>
      </w:r>
      <w:r>
        <w:rPr>
          <w:rFonts w:ascii="Times New Roman" w:eastAsia="Times New Roman" w:hAnsi="Times New Roman" w:cs="Times New Roman"/>
          <w:lang w:eastAsia="es-ES"/>
        </w:rPr>
        <w:t>vid Osorio Ortiz</w:t>
      </w:r>
    </w:p>
    <w:p w14:paraId="0557B3E2" w14:textId="6BD117C0" w:rsidR="00DA2341" w:rsidRPr="00DA2341" w:rsidRDefault="006A33C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109C8925" w14:textId="3C3AED86" w:rsidR="00DA2341" w:rsidRPr="00DA2341" w:rsidRDefault="006A33CD"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Juandavid.osorio1@utp.edu.co</w:t>
      </w:r>
    </w:p>
    <w:p w14:paraId="60461214" w14:textId="77777777" w:rsidR="006E6599" w:rsidRDefault="006E6599"/>
    <w:p w14:paraId="7B306799"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0B034CB9" w14:textId="425A8C2C"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94665E">
        <w:rPr>
          <w:rFonts w:ascii="Times New Roman" w:eastAsia="Times New Roman" w:hAnsi="Times New Roman" w:cs="Times New Roman"/>
          <w:b/>
          <w:bCs/>
          <w:sz w:val="18"/>
          <w:szCs w:val="18"/>
        </w:rPr>
        <w:t xml:space="preserve">En este </w:t>
      </w:r>
      <w:proofErr w:type="spellStart"/>
      <w:proofErr w:type="gramStart"/>
      <w:r w:rsidR="0094665E">
        <w:rPr>
          <w:rFonts w:ascii="Times New Roman" w:eastAsia="Times New Roman" w:hAnsi="Times New Roman" w:cs="Times New Roman"/>
          <w:b/>
          <w:bCs/>
          <w:sz w:val="18"/>
          <w:szCs w:val="18"/>
        </w:rPr>
        <w:t>paper</w:t>
      </w:r>
      <w:proofErr w:type="spellEnd"/>
      <w:proofErr w:type="gramEnd"/>
      <w:r w:rsidR="0094665E">
        <w:rPr>
          <w:rFonts w:ascii="Times New Roman" w:eastAsia="Times New Roman" w:hAnsi="Times New Roman" w:cs="Times New Roman"/>
          <w:b/>
          <w:bCs/>
          <w:sz w:val="18"/>
          <w:szCs w:val="18"/>
        </w:rPr>
        <w:t xml:space="preserve"> se plantea y se muestra como es el proceso para trabajar con una IA generadora automática de contenido, en el cual se explica </w:t>
      </w:r>
      <w:r w:rsidR="00822F1D">
        <w:rPr>
          <w:rFonts w:ascii="Times New Roman" w:eastAsia="Times New Roman" w:hAnsi="Times New Roman" w:cs="Times New Roman"/>
          <w:b/>
          <w:bCs/>
          <w:sz w:val="18"/>
          <w:szCs w:val="18"/>
        </w:rPr>
        <w:t>cómo</w:t>
      </w:r>
      <w:r w:rsidR="0094665E">
        <w:rPr>
          <w:rFonts w:ascii="Times New Roman" w:eastAsia="Times New Roman" w:hAnsi="Times New Roman" w:cs="Times New Roman"/>
          <w:b/>
          <w:bCs/>
          <w:sz w:val="18"/>
          <w:szCs w:val="18"/>
        </w:rPr>
        <w:t xml:space="preserve"> es el paso a paso desde el momento en que se está haciendo “web scraping” para seleccionar los datos, hasta el momento en que se tenga la estructura completa.</w:t>
      </w:r>
    </w:p>
    <w:p w14:paraId="18A31DAA" w14:textId="77777777" w:rsidR="00DA2341" w:rsidRPr="00DA2341" w:rsidRDefault="00DA2341" w:rsidP="00DA2341">
      <w:pPr>
        <w:spacing w:after="0" w:line="360" w:lineRule="auto"/>
        <w:jc w:val="both"/>
        <w:rPr>
          <w:rFonts w:ascii="Arial" w:eastAsia="Times New Roman" w:hAnsi="Arial" w:cs="Times New Roman"/>
          <w:szCs w:val="24"/>
        </w:rPr>
      </w:pPr>
    </w:p>
    <w:p w14:paraId="44B5CF09" w14:textId="35AD70B1"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4665E">
        <w:rPr>
          <w:rFonts w:ascii="Times New Roman" w:eastAsia="Times New Roman" w:hAnsi="Times New Roman" w:cs="Times New Roman"/>
          <w:b/>
          <w:sz w:val="18"/>
          <w:szCs w:val="24"/>
          <w:lang w:val="es-ES" w:eastAsia="es-ES"/>
        </w:rPr>
        <w:t>Generación automática de contenido, automática, información, web scraping, bases de datos, scraping</w:t>
      </w:r>
      <w:r w:rsidRPr="00DA2341">
        <w:rPr>
          <w:rFonts w:ascii="Times New Roman" w:eastAsia="Times New Roman" w:hAnsi="Times New Roman" w:cs="Times New Roman"/>
          <w:b/>
          <w:sz w:val="18"/>
          <w:szCs w:val="24"/>
          <w:lang w:val="es-ES" w:eastAsia="es-ES"/>
        </w:rPr>
        <w:t>.</w:t>
      </w:r>
    </w:p>
    <w:p w14:paraId="0DD462AA"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27D9D7CB" w14:textId="11D6E278"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94665E" w:rsidRPr="0094665E">
        <w:rPr>
          <w:rFonts w:ascii="Times New Roman" w:eastAsia="Times New Roman" w:hAnsi="Times New Roman" w:cs="Times New Roman"/>
          <w:b/>
          <w:bCs/>
          <w:sz w:val="18"/>
          <w:szCs w:val="18"/>
          <w:lang w:val="en-US"/>
        </w:rPr>
        <w:t>In this paper, the process to work with an automatic content generating AI is presented and shown, which explains how it is the step by step from the moment “web scraping” is being done to select the data, until the moment you have the complete structure.</w:t>
      </w:r>
    </w:p>
    <w:p w14:paraId="6B385DE3"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6C76B0D1" w14:textId="0551A12D" w:rsidR="00DA2341" w:rsidRPr="00822F1D" w:rsidRDefault="00DA2341" w:rsidP="00DA2341">
      <w:pPr>
        <w:autoSpaceDE w:val="0"/>
        <w:autoSpaceDN w:val="0"/>
        <w:spacing w:after="0" w:line="240" w:lineRule="auto"/>
        <w:jc w:val="both"/>
        <w:rPr>
          <w:rFonts w:ascii="Times New Roman" w:eastAsia="Times New Roman" w:hAnsi="Times New Roman" w:cs="Times New Roman"/>
          <w:b/>
          <w:sz w:val="18"/>
          <w:szCs w:val="24"/>
          <w:lang w:val="en-US" w:eastAsia="es-ES"/>
        </w:rPr>
      </w:pPr>
      <w:r w:rsidRPr="009A35EF">
        <w:rPr>
          <w:rFonts w:ascii="Times New Roman" w:eastAsia="Times New Roman" w:hAnsi="Times New Roman" w:cs="Times New Roman"/>
          <w:b/>
          <w:bCs/>
          <w:i/>
          <w:iCs/>
          <w:sz w:val="18"/>
          <w:szCs w:val="18"/>
          <w:lang w:val="en-US"/>
        </w:rPr>
        <w:t xml:space="preserve">Key Word </w:t>
      </w:r>
      <w:r w:rsidR="009A35EF" w:rsidRPr="009A35EF">
        <w:rPr>
          <w:rFonts w:ascii="Times New Roman" w:eastAsia="Times New Roman" w:hAnsi="Times New Roman" w:cs="Times New Roman"/>
          <w:b/>
          <w:bCs/>
          <w:i/>
          <w:iCs/>
          <w:sz w:val="18"/>
          <w:szCs w:val="18"/>
          <w:lang w:val="en-US"/>
        </w:rPr>
        <w:t xml:space="preserve">--- </w:t>
      </w:r>
      <w:r w:rsidR="009A35EF" w:rsidRPr="00822F1D">
        <w:rPr>
          <w:rFonts w:ascii="Times New Roman" w:eastAsia="Times New Roman" w:hAnsi="Times New Roman" w:cs="Times New Roman"/>
          <w:b/>
          <w:sz w:val="18"/>
          <w:szCs w:val="24"/>
          <w:lang w:val="en-US" w:eastAsia="es-ES"/>
        </w:rPr>
        <w:t>Automatic content generation, automatic information, web scraping, databases, scraping.</w:t>
      </w:r>
    </w:p>
    <w:p w14:paraId="206A3CBC" w14:textId="77777777" w:rsidR="00DA2341" w:rsidRPr="009A35EF" w:rsidRDefault="00DA2341" w:rsidP="00DA2341">
      <w:pPr>
        <w:spacing w:after="0" w:line="360" w:lineRule="auto"/>
        <w:jc w:val="both"/>
        <w:rPr>
          <w:rFonts w:ascii="Arial" w:eastAsia="Times New Roman" w:hAnsi="Arial" w:cs="Times New Roman"/>
          <w:szCs w:val="24"/>
          <w:lang w:val="en-US"/>
        </w:rPr>
      </w:pPr>
    </w:p>
    <w:p w14:paraId="26A8C70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33E8ED87"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AE022E5" w14:textId="0C95C9B3" w:rsidR="00DA2341"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En la actualidad y durante las últimas décadas el internet a facilitado la generación y el acceso a exorbitantes cantidades de información, no solo de nuestros alrededores si no información de cualquier tema de todo el planeta en general. Por lo que si tuviéramos que buscar algo sobre un tema en </w:t>
      </w:r>
      <w:r w:rsidR="00915241">
        <w:rPr>
          <w:rFonts w:ascii="Times New Roman" w:eastAsia="Times New Roman" w:hAnsi="Times New Roman" w:cs="Times New Roman"/>
          <w:sz w:val="20"/>
          <w:szCs w:val="24"/>
          <w:lang w:val="es-ES_tradnl" w:eastAsia="es-ES"/>
        </w:rPr>
        <w:t>específico</w:t>
      </w:r>
      <w:r>
        <w:rPr>
          <w:rFonts w:ascii="Times New Roman" w:eastAsia="Times New Roman" w:hAnsi="Times New Roman" w:cs="Times New Roman"/>
          <w:sz w:val="20"/>
          <w:szCs w:val="24"/>
          <w:lang w:val="es-ES_tradnl" w:eastAsia="es-ES"/>
        </w:rPr>
        <w:t xml:space="preserve"> nos tocaría leer miles y miles de publicaciones para encontrar lo que nosotros exactamente necesitamos. Esta labor en si nos </w:t>
      </w:r>
      <w:r w:rsidR="00915241">
        <w:rPr>
          <w:rFonts w:ascii="Times New Roman" w:eastAsia="Times New Roman" w:hAnsi="Times New Roman" w:cs="Times New Roman"/>
          <w:sz w:val="20"/>
          <w:szCs w:val="24"/>
          <w:lang w:val="es-ES_tradnl" w:eastAsia="es-ES"/>
        </w:rPr>
        <w:t>tomara</w:t>
      </w:r>
      <w:r>
        <w:rPr>
          <w:rFonts w:ascii="Times New Roman" w:eastAsia="Times New Roman" w:hAnsi="Times New Roman" w:cs="Times New Roman"/>
          <w:sz w:val="20"/>
          <w:szCs w:val="24"/>
          <w:lang w:val="es-ES_tradnl" w:eastAsia="es-ES"/>
        </w:rPr>
        <w:t xml:space="preserve"> horas y horas de investigación para poder encontrar la información adecuada.</w:t>
      </w:r>
    </w:p>
    <w:p w14:paraId="114E6FEC" w14:textId="7081BBCA" w:rsidR="009A35EF"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p>
    <w:p w14:paraId="3C0E3AF4" w14:textId="0C155682" w:rsidR="009A35EF" w:rsidRDefault="009A35EF" w:rsidP="009A35EF">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 partir de </w:t>
      </w:r>
      <w:r w:rsidR="00915241">
        <w:rPr>
          <w:rFonts w:ascii="Times New Roman" w:eastAsia="Times New Roman" w:hAnsi="Times New Roman" w:cs="Times New Roman"/>
          <w:sz w:val="20"/>
          <w:szCs w:val="24"/>
          <w:lang w:val="es-ES_tradnl" w:eastAsia="es-ES"/>
        </w:rPr>
        <w:t>esta problemática de generación de contenido sin restricción y la necesidad del ser humano de estar investigando sobre temas específicos que le interesan se plantea la generación automática de contenido una rama de la inteligencia artificial encargada de filtrar información según las necesidades de las personas ya que el 90% de la información que encontraríamos en una búsqueda normal sería información inservible para nosotros, o que no es de nuestro interés. La labor de la IA en este caso es mostrarnos el 10% esencial de la información que estamos buscando.</w:t>
      </w:r>
    </w:p>
    <w:p w14:paraId="6E1B92DD" w14:textId="77777777" w:rsidR="00915241" w:rsidRPr="009A35EF" w:rsidRDefault="00915241" w:rsidP="009A35EF">
      <w:pPr>
        <w:spacing w:after="0" w:line="240" w:lineRule="auto"/>
        <w:jc w:val="both"/>
        <w:rPr>
          <w:rFonts w:ascii="Times New Roman" w:eastAsia="Times New Roman" w:hAnsi="Times New Roman" w:cs="Times New Roman"/>
          <w:sz w:val="20"/>
          <w:szCs w:val="24"/>
          <w:lang w:val="es-ES_tradnl" w:eastAsia="es-ES"/>
        </w:rPr>
      </w:pPr>
    </w:p>
    <w:p w14:paraId="63A78B53" w14:textId="18535681"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9319CED" w14:textId="5189C86F" w:rsidR="00C010EF" w:rsidRDefault="00C010EF" w:rsidP="00C010EF">
      <w:pPr>
        <w:spacing w:after="0" w:line="240" w:lineRule="auto"/>
        <w:jc w:val="both"/>
        <w:outlineLvl w:val="2"/>
        <w:rPr>
          <w:rFonts w:ascii="Times New Roman" w:eastAsia="Times New Roman" w:hAnsi="Times New Roman" w:cs="Times New Roman"/>
          <w:bCs/>
          <w:sz w:val="20"/>
          <w:szCs w:val="20"/>
          <w:lang w:val="es-ES" w:eastAsia="es-ES"/>
        </w:rPr>
      </w:pPr>
    </w:p>
    <w:p w14:paraId="2DDB2178" w14:textId="35C502AA" w:rsidR="00822F1D" w:rsidRPr="00822F1D" w:rsidRDefault="00822F1D" w:rsidP="00C010E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Para llevar </w:t>
      </w:r>
      <w:r w:rsidR="00C6687F">
        <w:rPr>
          <w:rFonts w:ascii="Times New Roman" w:eastAsia="Times New Roman" w:hAnsi="Times New Roman" w:cs="Times New Roman"/>
          <w:bCs/>
          <w:sz w:val="20"/>
          <w:szCs w:val="20"/>
          <w:lang w:val="es-ES" w:eastAsia="es-ES"/>
        </w:rPr>
        <w:t>a cabo</w:t>
      </w:r>
      <w:r>
        <w:rPr>
          <w:rFonts w:ascii="Times New Roman" w:eastAsia="Times New Roman" w:hAnsi="Times New Roman" w:cs="Times New Roman"/>
          <w:bCs/>
          <w:sz w:val="20"/>
          <w:szCs w:val="20"/>
          <w:lang w:val="es-ES" w:eastAsia="es-ES"/>
        </w:rPr>
        <w:t xml:space="preserve"> </w:t>
      </w:r>
      <w:r w:rsidR="00C6687F">
        <w:rPr>
          <w:rFonts w:ascii="Times New Roman" w:eastAsia="Times New Roman" w:hAnsi="Times New Roman" w:cs="Times New Roman"/>
          <w:bCs/>
          <w:sz w:val="20"/>
          <w:szCs w:val="20"/>
          <w:lang w:val="es-ES" w:eastAsia="es-ES"/>
        </w:rPr>
        <w:t>la solución de este problema hay que llevar acabo el desarrollo de diferentes</w:t>
      </w:r>
      <w:r w:rsidR="00FE51C5">
        <w:rPr>
          <w:rFonts w:ascii="Times New Roman" w:eastAsia="Times New Roman" w:hAnsi="Times New Roman" w:cs="Times New Roman"/>
          <w:bCs/>
          <w:sz w:val="20"/>
          <w:szCs w:val="20"/>
          <w:lang w:val="es-ES" w:eastAsia="es-ES"/>
        </w:rPr>
        <w:t xml:space="preserve"> fases, desde la minería y extracción de datos</w:t>
      </w:r>
      <w:r>
        <w:rPr>
          <w:rFonts w:ascii="Times New Roman" w:eastAsia="Times New Roman" w:hAnsi="Times New Roman" w:cs="Times New Roman"/>
          <w:bCs/>
          <w:sz w:val="20"/>
          <w:szCs w:val="20"/>
          <w:lang w:val="es-ES" w:eastAsia="es-ES"/>
        </w:rPr>
        <w:t xml:space="preserve"> </w:t>
      </w:r>
    </w:p>
    <w:p w14:paraId="2D98CAB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D7817CF"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53360A2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B3095F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conclusiones son obligatorias y deben ser claras. Deben expresar el balance final de la investigación o la aplicación del conocimiento.</w:t>
      </w:r>
    </w:p>
    <w:p w14:paraId="71F53097"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655FC3A"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BBA2227"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7EBCE6EA"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2FF39A6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F77B4A4"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14:paraId="1E59D32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14:paraId="7705E491"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81E7C5F"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4961F5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E3DAD8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Las fuentes bibliográficas deben ser citadas a lo largo del texto, deberán aparecer entre corchetes y con números arábigos. Ejemplo: Como se menciona en [1], las políticas adoptadas por...</w:t>
      </w:r>
    </w:p>
    <w:p w14:paraId="6F376BE9"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C33AF3F"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Las fuentes bibliográficas </w:t>
      </w:r>
      <w:proofErr w:type="gramStart"/>
      <w:r w:rsidRPr="00DA2341">
        <w:rPr>
          <w:rFonts w:ascii="Times New Roman" w:eastAsia="Times New Roman" w:hAnsi="Times New Roman" w:cs="Times New Roman"/>
          <w:sz w:val="20"/>
          <w:szCs w:val="24"/>
          <w:lang w:val="es-ES" w:eastAsia="es-ES"/>
        </w:rPr>
        <w:t>consultadas</w:t>
      </w:r>
      <w:proofErr w:type="gramEnd"/>
      <w:r w:rsidRPr="00DA2341">
        <w:rPr>
          <w:rFonts w:ascii="Times New Roman" w:eastAsia="Times New Roman" w:hAnsi="Times New Roman" w:cs="Times New Roman"/>
          <w:sz w:val="20"/>
          <w:szCs w:val="24"/>
          <w:lang w:val="es-ES" w:eastAsia="es-ES"/>
        </w:rPr>
        <w:t xml:space="preserve"> pero no citadas en el texto se colocarán al final de las referencias citadas y se numeran de la misma forma. La norma para escribir las referencias bibliográficas es como sigue: </w:t>
      </w:r>
    </w:p>
    <w:p w14:paraId="25D6E96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0C56611" w14:textId="77777777"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publicaciones</w:t>
      </w:r>
      <w:proofErr w:type="spellEnd"/>
      <w:r w:rsidRPr="008113A1">
        <w:rPr>
          <w:rFonts w:ascii="Times New Roman" w:eastAsia="Times New Roman" w:hAnsi="Times New Roman" w:cs="Times New Roman"/>
          <w:sz w:val="20"/>
          <w:szCs w:val="20"/>
          <w:u w:val="single"/>
          <w:lang w:val="en-US"/>
        </w:rPr>
        <w:t xml:space="preserve"> </w:t>
      </w:r>
      <w:proofErr w:type="spellStart"/>
      <w:r w:rsidRPr="008113A1">
        <w:rPr>
          <w:rFonts w:ascii="Times New Roman" w:eastAsia="Times New Roman" w:hAnsi="Times New Roman" w:cs="Times New Roman"/>
          <w:sz w:val="20"/>
          <w:szCs w:val="20"/>
          <w:u w:val="single"/>
          <w:lang w:val="en-US"/>
        </w:rPr>
        <w:t>periódicas</w:t>
      </w:r>
      <w:proofErr w:type="spellEnd"/>
      <w:r w:rsidRPr="008113A1">
        <w:rPr>
          <w:rFonts w:ascii="Times New Roman" w:eastAsia="Times New Roman" w:hAnsi="Times New Roman" w:cs="Times New Roman"/>
          <w:sz w:val="20"/>
          <w:szCs w:val="20"/>
          <w:u w:val="single"/>
          <w:lang w:val="en-US"/>
        </w:rPr>
        <w:t>:</w:t>
      </w:r>
    </w:p>
    <w:p w14:paraId="6FE97CDB"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6B67BFDD"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14:paraId="0638671E"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H. Miller, "A note on reflector arrays," </w:t>
      </w:r>
      <w:r w:rsidRPr="008113A1">
        <w:rPr>
          <w:rFonts w:ascii="Times New Roman" w:eastAsia="Times New Roman" w:hAnsi="Times New Roman" w:cs="Times New Roman"/>
          <w:i/>
          <w:sz w:val="20"/>
          <w:szCs w:val="20"/>
          <w:lang w:val="en-US"/>
        </w:rPr>
        <w:t xml:space="preserve">IEEE Trans. Antennas </w:t>
      </w:r>
      <w:proofErr w:type="spellStart"/>
      <w:r w:rsidRPr="008113A1">
        <w:rPr>
          <w:rFonts w:ascii="Times New Roman" w:eastAsia="Times New Roman" w:hAnsi="Times New Roman" w:cs="Times New Roman"/>
          <w:i/>
          <w:sz w:val="20"/>
          <w:szCs w:val="20"/>
          <w:lang w:val="en-US"/>
        </w:rPr>
        <w:t>Propagat</w:t>
      </w:r>
      <w:proofErr w:type="spellEnd"/>
      <w:r w:rsidRPr="008113A1">
        <w:rPr>
          <w:rFonts w:ascii="Times New Roman" w:eastAsia="Times New Roman" w:hAnsi="Times New Roman" w:cs="Times New Roman"/>
          <w:i/>
          <w:sz w:val="20"/>
          <w:szCs w:val="20"/>
          <w:lang w:val="en-US"/>
        </w:rPr>
        <w:t>.</w:t>
      </w:r>
      <w:r w:rsidRPr="008113A1">
        <w:rPr>
          <w:rFonts w:ascii="Times New Roman" w:eastAsia="Times New Roman" w:hAnsi="Times New Roman" w:cs="Times New Roman"/>
          <w:sz w:val="20"/>
          <w:szCs w:val="20"/>
          <w:lang w:val="en-US"/>
        </w:rPr>
        <w:t>, to be published.</w:t>
      </w:r>
    </w:p>
    <w:p w14:paraId="3CD897AE"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lastRenderedPageBreak/>
        <w:t xml:space="preserve">R. J. Vidmar. (1992, Aug.). On the use of atmospheric plasmas as electromagnetic reflectors. </w:t>
      </w:r>
      <w:r w:rsidRPr="008113A1">
        <w:rPr>
          <w:rFonts w:ascii="Times New Roman" w:eastAsia="Times New Roman" w:hAnsi="Times New Roman" w:cs="Times New Roman"/>
          <w:i/>
          <w:sz w:val="20"/>
          <w:szCs w:val="20"/>
          <w:lang w:val="en-US"/>
        </w:rPr>
        <w:t>IEEE Trans. Plasma Sci.</w:t>
      </w:r>
      <w:r w:rsidRPr="008113A1">
        <w:rPr>
          <w:rFonts w:ascii="Times New Roman" w:eastAsia="Times New Roman" w:hAnsi="Times New Roman" w:cs="Times New Roman"/>
          <w:sz w:val="20"/>
          <w:szCs w:val="20"/>
          <w:lang w:val="en-US"/>
        </w:rPr>
        <w:t xml:space="preserve"> [Online]. </w:t>
      </w:r>
      <w:r w:rsidRPr="008113A1">
        <w:rPr>
          <w:rFonts w:ascii="Times New Roman" w:eastAsia="Times New Roman" w:hAnsi="Times New Roman" w:cs="Times New Roman"/>
          <w:i/>
          <w:sz w:val="20"/>
          <w:szCs w:val="20"/>
          <w:lang w:val="en-US"/>
        </w:rPr>
        <w:t>21(3)</w:t>
      </w:r>
      <w:r w:rsidRPr="008113A1">
        <w:rPr>
          <w:rFonts w:ascii="Times New Roman" w:eastAsia="Times New Roman" w:hAnsi="Times New Roman" w:cs="Times New Roman"/>
          <w:sz w:val="20"/>
          <w:szCs w:val="20"/>
          <w:lang w:val="en-US"/>
        </w:rPr>
        <w:t>, pp. 876-880. Available: http://www.halcyon.com/pub/journals/21ps03-vidmar</w:t>
      </w:r>
    </w:p>
    <w:p w14:paraId="5C3FC760"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15D08D90" w14:textId="77777777" w:rsidR="00DA2341" w:rsidRPr="008113A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14:paraId="7CD37F10"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Clarke, </w:t>
      </w:r>
      <w:r w:rsidRPr="008113A1">
        <w:rPr>
          <w:rFonts w:ascii="Times New Roman" w:eastAsia="Times New Roman" w:hAnsi="Times New Roman" w:cs="Times New Roman"/>
          <w:i/>
          <w:sz w:val="20"/>
          <w:szCs w:val="20"/>
          <w:lang w:val="en-US"/>
        </w:rPr>
        <w:t>Circuit Analysis of AC Power Systems</w:t>
      </w:r>
      <w:r w:rsidRPr="008113A1">
        <w:rPr>
          <w:rFonts w:ascii="Times New Roman" w:eastAsia="Times New Roman" w:hAnsi="Times New Roman" w:cs="Times New Roman"/>
          <w:sz w:val="20"/>
          <w:szCs w:val="20"/>
          <w:lang w:val="en-US"/>
        </w:rPr>
        <w:t xml:space="preserve">, vol. I.  New York: Wiley, 1950, p. 81. </w:t>
      </w:r>
    </w:p>
    <w:p w14:paraId="58BE7A07"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O. Young, "Synthetic structure of industrial plastics," in </w:t>
      </w:r>
      <w:r w:rsidRPr="008113A1">
        <w:rPr>
          <w:rFonts w:ascii="Times New Roman" w:eastAsia="Times New Roman" w:hAnsi="Times New Roman" w:cs="Times New Roman"/>
          <w:i/>
          <w:sz w:val="20"/>
          <w:szCs w:val="20"/>
          <w:lang w:val="en-US"/>
        </w:rPr>
        <w:t>Plastics</w:t>
      </w:r>
      <w:r w:rsidRPr="008113A1">
        <w:rPr>
          <w:rFonts w:ascii="Times New Roman" w:eastAsia="Times New Roman" w:hAnsi="Times New Roman" w:cs="Times New Roman"/>
          <w:sz w:val="20"/>
          <w:szCs w:val="20"/>
          <w:lang w:val="en-US"/>
        </w:rPr>
        <w:t>, 2nd ed., vol. 3, J. Peters, Ed.  New York: McGraw-Hill, 1964, pp. 15-64.</w:t>
      </w:r>
    </w:p>
    <w:p w14:paraId="1E5C4A11"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Jones. (1991, May 10). </w:t>
      </w:r>
      <w:r w:rsidRPr="008113A1">
        <w:rPr>
          <w:rFonts w:ascii="Times New Roman" w:eastAsia="Times New Roman" w:hAnsi="Times New Roman" w:cs="Times New Roman"/>
          <w:i/>
          <w:sz w:val="20"/>
          <w:szCs w:val="20"/>
          <w:lang w:val="en-US"/>
        </w:rPr>
        <w:t>Networks</w:t>
      </w:r>
      <w:r w:rsidRPr="008113A1">
        <w:rPr>
          <w:rFonts w:ascii="Times New Roman" w:eastAsia="Times New Roman" w:hAnsi="Times New Roman" w:cs="Times New Roman"/>
          <w:sz w:val="20"/>
          <w:szCs w:val="20"/>
          <w:lang w:val="en-US"/>
        </w:rPr>
        <w:t>. (2nd ed.) [Online]. Available: http://www.atm.com</w:t>
      </w:r>
    </w:p>
    <w:p w14:paraId="55923AC0"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65E4CA03" w14:textId="77777777" w:rsidR="00DA2341" w:rsidRPr="008113A1" w:rsidRDefault="00DA2341" w:rsidP="008113A1">
      <w:pPr>
        <w:pStyle w:val="Prrafodelista"/>
        <w:widowControl w:val="0"/>
        <w:numPr>
          <w:ilvl w:val="0"/>
          <w:numId w:val="5"/>
        </w:numPr>
        <w:spacing w:after="0" w:line="252" w:lineRule="auto"/>
        <w:jc w:val="both"/>
        <w:rPr>
          <w:rFonts w:ascii="Times New Roman" w:eastAsia="Times New Roman" w:hAnsi="Times New Roman" w:cs="Times New Roman"/>
          <w:i/>
          <w:sz w:val="20"/>
          <w:szCs w:val="20"/>
        </w:rPr>
      </w:pPr>
      <w:r w:rsidRPr="008113A1">
        <w:rPr>
          <w:rFonts w:ascii="Times New Roman" w:eastAsia="Times New Roman" w:hAnsi="Times New Roman" w:cs="Times New Roman"/>
          <w:sz w:val="20"/>
          <w:szCs w:val="20"/>
          <w:u w:val="single"/>
        </w:rPr>
        <w:t>Reportes Técnicos</w:t>
      </w:r>
      <w:r w:rsidRPr="008113A1">
        <w:rPr>
          <w:rFonts w:ascii="Times New Roman" w:eastAsia="Times New Roman" w:hAnsi="Times New Roman" w:cs="Times New Roman"/>
          <w:i/>
          <w:sz w:val="20"/>
          <w:szCs w:val="20"/>
        </w:rPr>
        <w:t>:</w:t>
      </w:r>
    </w:p>
    <w:p w14:paraId="1526D55F"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E. E. </w:t>
      </w:r>
      <w:proofErr w:type="spellStart"/>
      <w:r w:rsidRPr="008113A1">
        <w:rPr>
          <w:rFonts w:ascii="Times New Roman" w:eastAsia="Times New Roman" w:hAnsi="Times New Roman" w:cs="Times New Roman"/>
          <w:sz w:val="20"/>
          <w:szCs w:val="20"/>
          <w:lang w:val="en-US"/>
        </w:rPr>
        <w:t>Reber</w:t>
      </w:r>
      <w:proofErr w:type="spellEnd"/>
      <w:r w:rsidRPr="008113A1">
        <w:rPr>
          <w:rFonts w:ascii="Times New Roman" w:eastAsia="Times New Roman" w:hAnsi="Times New Roman" w:cs="Times New Roman"/>
          <w:sz w:val="20"/>
          <w:szCs w:val="20"/>
          <w:lang w:val="en-US"/>
        </w:rPr>
        <w:t>, R. L. Mitchell, and C. J. Carter, "Oxygen absorption in the Earth's atmosphere," Aerospace Corp., Los Angeles, CA, Tech. Rep. TR-0200 (4230-46)-3, Nov. 1968.</w:t>
      </w:r>
    </w:p>
    <w:p w14:paraId="0DD44FCB"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S. L. </w:t>
      </w:r>
      <w:proofErr w:type="spellStart"/>
      <w:r w:rsidRPr="008113A1">
        <w:rPr>
          <w:rFonts w:ascii="Times New Roman" w:eastAsia="Times New Roman" w:hAnsi="Times New Roman" w:cs="Times New Roman"/>
          <w:sz w:val="20"/>
          <w:szCs w:val="20"/>
          <w:lang w:val="en-US"/>
        </w:rPr>
        <w:t>Talleen</w:t>
      </w:r>
      <w:proofErr w:type="spellEnd"/>
      <w:r w:rsidRPr="008113A1">
        <w:rPr>
          <w:rFonts w:ascii="Times New Roman" w:eastAsia="Times New Roman" w:hAnsi="Times New Roman" w:cs="Times New Roman"/>
          <w:sz w:val="20"/>
          <w:szCs w:val="20"/>
          <w:lang w:val="en-US"/>
        </w:rPr>
        <w:t>. (1996, Apr.). The Intranet Architecture: Managing information in the new paradigm. Amdahl Corp., Sunnyvale, CA. [Online]. Available: http://www.amdahl.com/doc/products/bsg/intra/ infra/html</w:t>
      </w:r>
    </w:p>
    <w:p w14:paraId="2505CDA7"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6AAF4E44" w14:textId="77777777"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presentados en conferencias (No publicadas aún):</w:t>
      </w:r>
    </w:p>
    <w:p w14:paraId="625A754C" w14:textId="77777777"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14:paraId="4352C258"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D. </w:t>
      </w:r>
      <w:proofErr w:type="spellStart"/>
      <w:r w:rsidRPr="008113A1">
        <w:rPr>
          <w:rFonts w:ascii="Times New Roman" w:eastAsia="Times New Roman" w:hAnsi="Times New Roman" w:cs="Times New Roman"/>
          <w:sz w:val="20"/>
          <w:szCs w:val="20"/>
          <w:lang w:val="en-US"/>
        </w:rPr>
        <w:t>Ebehard</w:t>
      </w:r>
      <w:proofErr w:type="spellEnd"/>
      <w:r w:rsidRPr="008113A1">
        <w:rPr>
          <w:rFonts w:ascii="Times New Roman" w:eastAsia="Times New Roman" w:hAnsi="Times New Roman" w:cs="Times New Roman"/>
          <w:sz w:val="20"/>
          <w:szCs w:val="20"/>
          <w:lang w:val="en-US"/>
        </w:rPr>
        <w:t xml:space="preserve"> and E. Voges, "Digital single sideband detection for interferometric sensors," presented at the 2nd Int. </w:t>
      </w:r>
      <w:r w:rsidRPr="008113A1">
        <w:rPr>
          <w:rFonts w:ascii="Times New Roman" w:eastAsia="Times New Roman" w:hAnsi="Times New Roman" w:cs="Times New Roman"/>
          <w:sz w:val="20"/>
          <w:szCs w:val="20"/>
        </w:rPr>
        <w:t xml:space="preserve">Conf. </w:t>
      </w:r>
      <w:proofErr w:type="spellStart"/>
      <w:r w:rsidRPr="008113A1">
        <w:rPr>
          <w:rFonts w:ascii="Times New Roman" w:eastAsia="Times New Roman" w:hAnsi="Times New Roman" w:cs="Times New Roman"/>
          <w:sz w:val="20"/>
          <w:szCs w:val="20"/>
        </w:rPr>
        <w:t>Optical</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Fiber</w:t>
      </w:r>
      <w:proofErr w:type="spellEnd"/>
      <w:r w:rsidRPr="008113A1">
        <w:rPr>
          <w:rFonts w:ascii="Times New Roman" w:eastAsia="Times New Roman" w:hAnsi="Times New Roman" w:cs="Times New Roman"/>
          <w:sz w:val="20"/>
          <w:szCs w:val="20"/>
        </w:rPr>
        <w:t xml:space="preserve"> </w:t>
      </w:r>
      <w:proofErr w:type="spellStart"/>
      <w:r w:rsidRPr="008113A1">
        <w:rPr>
          <w:rFonts w:ascii="Times New Roman" w:eastAsia="Times New Roman" w:hAnsi="Times New Roman" w:cs="Times New Roman"/>
          <w:sz w:val="20"/>
          <w:szCs w:val="20"/>
        </w:rPr>
        <w:t>Sensors</w:t>
      </w:r>
      <w:proofErr w:type="spellEnd"/>
      <w:r w:rsidRPr="008113A1">
        <w:rPr>
          <w:rFonts w:ascii="Times New Roman" w:eastAsia="Times New Roman" w:hAnsi="Times New Roman" w:cs="Times New Roman"/>
          <w:sz w:val="20"/>
          <w:szCs w:val="20"/>
        </w:rPr>
        <w:t xml:space="preserve">, Stuttgart, </w:t>
      </w:r>
      <w:proofErr w:type="spellStart"/>
      <w:r w:rsidRPr="008113A1">
        <w:rPr>
          <w:rFonts w:ascii="Times New Roman" w:eastAsia="Times New Roman" w:hAnsi="Times New Roman" w:cs="Times New Roman"/>
          <w:sz w:val="20"/>
          <w:szCs w:val="20"/>
        </w:rPr>
        <w:t>Germany</w:t>
      </w:r>
      <w:proofErr w:type="spellEnd"/>
      <w:r w:rsidRPr="008113A1">
        <w:rPr>
          <w:rFonts w:ascii="Times New Roman" w:eastAsia="Times New Roman" w:hAnsi="Times New Roman" w:cs="Times New Roman"/>
          <w:sz w:val="20"/>
          <w:szCs w:val="20"/>
        </w:rPr>
        <w:t>, 1984.</w:t>
      </w:r>
    </w:p>
    <w:p w14:paraId="58F68CB9"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Process Corp., Framingham, MA. Intranets: Internet technologies deployed behind the firewall for corporate productivity. Presented at INET96 </w:t>
      </w:r>
      <w:proofErr w:type="spellStart"/>
      <w:r w:rsidRPr="008113A1">
        <w:rPr>
          <w:rFonts w:ascii="Times New Roman" w:eastAsia="Times New Roman" w:hAnsi="Times New Roman" w:cs="Times New Roman"/>
          <w:sz w:val="20"/>
          <w:szCs w:val="20"/>
          <w:lang w:val="en-US"/>
        </w:rPr>
        <w:t>Annu</w:t>
      </w:r>
      <w:proofErr w:type="spellEnd"/>
      <w:r w:rsidRPr="008113A1">
        <w:rPr>
          <w:rFonts w:ascii="Times New Roman" w:eastAsia="Times New Roman" w:hAnsi="Times New Roman" w:cs="Times New Roman"/>
          <w:sz w:val="20"/>
          <w:szCs w:val="20"/>
          <w:lang w:val="en-US"/>
        </w:rPr>
        <w:t>. Meeting. [Online]. Available: http://home.process.com/ Intranets/wp2.htp</w:t>
      </w:r>
    </w:p>
    <w:p w14:paraId="05817E7C"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53DE1664" w14:textId="77777777"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8113A1">
        <w:rPr>
          <w:rFonts w:ascii="Times New Roman" w:eastAsia="Times New Roman" w:hAnsi="Times New Roman" w:cs="Times New Roman"/>
          <w:sz w:val="20"/>
          <w:szCs w:val="20"/>
          <w:u w:val="single"/>
        </w:rPr>
        <w:t>Documentos de memorias de congresos (Publicados):</w:t>
      </w:r>
    </w:p>
    <w:p w14:paraId="0A0DCEC7" w14:textId="77777777" w:rsidR="008113A1" w:rsidRPr="008113A1" w:rsidRDefault="008113A1" w:rsidP="008113A1">
      <w:pPr>
        <w:widowControl w:val="0"/>
        <w:spacing w:after="0" w:line="252" w:lineRule="auto"/>
        <w:jc w:val="both"/>
        <w:rPr>
          <w:rFonts w:ascii="Times New Roman" w:eastAsia="Times New Roman" w:hAnsi="Times New Roman" w:cs="Times New Roman"/>
          <w:sz w:val="20"/>
          <w:szCs w:val="20"/>
          <w:u w:val="single"/>
        </w:rPr>
      </w:pPr>
    </w:p>
    <w:p w14:paraId="4EC2509B"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L. </w:t>
      </w:r>
      <w:proofErr w:type="spellStart"/>
      <w:r w:rsidRPr="008113A1">
        <w:rPr>
          <w:rFonts w:ascii="Times New Roman" w:eastAsia="Times New Roman" w:hAnsi="Times New Roman" w:cs="Times New Roman"/>
          <w:sz w:val="20"/>
          <w:szCs w:val="20"/>
          <w:lang w:val="en-US"/>
        </w:rPr>
        <w:t>Alqueres</w:t>
      </w:r>
      <w:proofErr w:type="spellEnd"/>
      <w:r w:rsidRPr="008113A1">
        <w:rPr>
          <w:rFonts w:ascii="Times New Roman" w:eastAsia="Times New Roman" w:hAnsi="Times New Roman" w:cs="Times New Roman"/>
          <w:sz w:val="20"/>
          <w:szCs w:val="20"/>
          <w:lang w:val="en-US"/>
        </w:rPr>
        <w:t xml:space="preserve"> and J. C. </w:t>
      </w:r>
      <w:proofErr w:type="spellStart"/>
      <w:r w:rsidRPr="008113A1">
        <w:rPr>
          <w:rFonts w:ascii="Times New Roman" w:eastAsia="Times New Roman" w:hAnsi="Times New Roman" w:cs="Times New Roman"/>
          <w:sz w:val="20"/>
          <w:szCs w:val="20"/>
          <w:lang w:val="en-US"/>
        </w:rPr>
        <w:t>Praca</w:t>
      </w:r>
      <w:proofErr w:type="spellEnd"/>
      <w:r w:rsidRPr="008113A1">
        <w:rPr>
          <w:rFonts w:ascii="Times New Roman" w:eastAsia="Times New Roman" w:hAnsi="Times New Roman" w:cs="Times New Roman"/>
          <w:sz w:val="20"/>
          <w:szCs w:val="20"/>
          <w:lang w:val="en-US"/>
        </w:rPr>
        <w:t xml:space="preserve">, "The Brazilian power system and the challenge of the Amazon transmission," in </w:t>
      </w:r>
      <w:r w:rsidRPr="008113A1">
        <w:rPr>
          <w:rFonts w:ascii="Times New Roman" w:eastAsia="Times New Roman" w:hAnsi="Times New Roman" w:cs="Times New Roman"/>
          <w:i/>
          <w:sz w:val="20"/>
          <w:szCs w:val="20"/>
          <w:lang w:val="en-US"/>
        </w:rPr>
        <w:t>Proc. 1991 IEEE Power Engineering Society Transmission and Distribution Conf.</w:t>
      </w:r>
      <w:r w:rsidRPr="008113A1">
        <w:rPr>
          <w:rFonts w:ascii="Times New Roman" w:eastAsia="Times New Roman" w:hAnsi="Times New Roman" w:cs="Times New Roman"/>
          <w:sz w:val="20"/>
          <w:szCs w:val="20"/>
          <w:lang w:val="en-US"/>
        </w:rPr>
        <w:t xml:space="preserve">, pp. 315-320. </w:t>
      </w:r>
    </w:p>
    <w:p w14:paraId="0F9B1983"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4C2E69D7" w14:textId="77777777" w:rsidR="00DA2341" w:rsidRDefault="00DA2341" w:rsidP="008113A1">
      <w:pPr>
        <w:pStyle w:val="Prrafodelista"/>
        <w:widowControl w:val="0"/>
        <w:spacing w:after="0" w:line="252" w:lineRule="auto"/>
        <w:jc w:val="both"/>
        <w:rPr>
          <w:rFonts w:ascii="Times New Roman" w:eastAsia="Times New Roman" w:hAnsi="Times New Roman" w:cs="Times New Roman"/>
          <w:i/>
          <w:sz w:val="20"/>
          <w:szCs w:val="20"/>
          <w:lang w:val="en-US"/>
        </w:rPr>
      </w:pPr>
      <w:proofErr w:type="spellStart"/>
      <w:r w:rsidRPr="008113A1">
        <w:rPr>
          <w:rFonts w:ascii="Times New Roman" w:eastAsia="Times New Roman" w:hAnsi="Times New Roman" w:cs="Times New Roman"/>
          <w:sz w:val="20"/>
          <w:szCs w:val="20"/>
          <w:u w:val="single"/>
          <w:lang w:val="en-US"/>
        </w:rPr>
        <w:t>Disertaciones</w:t>
      </w:r>
      <w:proofErr w:type="spellEnd"/>
      <w:r w:rsidRPr="008113A1">
        <w:rPr>
          <w:rFonts w:ascii="Times New Roman" w:eastAsia="Times New Roman" w:hAnsi="Times New Roman" w:cs="Times New Roman"/>
          <w:i/>
          <w:sz w:val="20"/>
          <w:szCs w:val="20"/>
          <w:lang w:val="en-US"/>
        </w:rPr>
        <w:t>:</w:t>
      </w:r>
    </w:p>
    <w:p w14:paraId="2B9F403D"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i/>
          <w:sz w:val="20"/>
          <w:szCs w:val="20"/>
          <w:lang w:val="en-US"/>
        </w:rPr>
      </w:pPr>
    </w:p>
    <w:p w14:paraId="1770238D"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rPr>
      </w:pPr>
      <w:r w:rsidRPr="008113A1">
        <w:rPr>
          <w:rFonts w:ascii="Times New Roman" w:eastAsia="Times New Roman" w:hAnsi="Times New Roman" w:cs="Times New Roman"/>
          <w:sz w:val="20"/>
          <w:szCs w:val="20"/>
          <w:lang w:val="en-US"/>
        </w:rPr>
        <w:t xml:space="preserve">S. Hwang, "Frequency domain system identification of helicopter rotor dynamics incorporating models with time periodic coefficients," Ph.D. dissertation, Dept. </w:t>
      </w:r>
      <w:proofErr w:type="spellStart"/>
      <w:r w:rsidRPr="008113A1">
        <w:rPr>
          <w:rFonts w:ascii="Times New Roman" w:eastAsia="Times New Roman" w:hAnsi="Times New Roman" w:cs="Times New Roman"/>
          <w:sz w:val="20"/>
          <w:szCs w:val="20"/>
        </w:rPr>
        <w:t>Aerosp</w:t>
      </w:r>
      <w:proofErr w:type="spellEnd"/>
      <w:r w:rsidRPr="008113A1">
        <w:rPr>
          <w:rFonts w:ascii="Times New Roman" w:eastAsia="Times New Roman" w:hAnsi="Times New Roman" w:cs="Times New Roman"/>
          <w:sz w:val="20"/>
          <w:szCs w:val="20"/>
        </w:rPr>
        <w:t xml:space="preserve">. Eng., Univ. Maryland, </w:t>
      </w:r>
      <w:proofErr w:type="spellStart"/>
      <w:r w:rsidRPr="008113A1">
        <w:rPr>
          <w:rFonts w:ascii="Times New Roman" w:eastAsia="Times New Roman" w:hAnsi="Times New Roman" w:cs="Times New Roman"/>
          <w:sz w:val="20"/>
          <w:szCs w:val="20"/>
        </w:rPr>
        <w:t>College</w:t>
      </w:r>
      <w:proofErr w:type="spellEnd"/>
      <w:r w:rsidRPr="008113A1">
        <w:rPr>
          <w:rFonts w:ascii="Times New Roman" w:eastAsia="Times New Roman" w:hAnsi="Times New Roman" w:cs="Times New Roman"/>
          <w:sz w:val="20"/>
          <w:szCs w:val="20"/>
        </w:rPr>
        <w:t xml:space="preserve"> Park, 1997.</w:t>
      </w:r>
    </w:p>
    <w:p w14:paraId="4410A553"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sz w:val="20"/>
          <w:szCs w:val="20"/>
        </w:rPr>
      </w:pPr>
    </w:p>
    <w:p w14:paraId="4DA33778" w14:textId="77777777" w:rsidR="00DA2341" w:rsidRPr="008113A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Normas</w:t>
      </w:r>
      <w:proofErr w:type="spellEnd"/>
      <w:r w:rsidRPr="008113A1">
        <w:rPr>
          <w:rFonts w:ascii="Times New Roman" w:eastAsia="Times New Roman" w:hAnsi="Times New Roman" w:cs="Times New Roman"/>
          <w:sz w:val="20"/>
          <w:szCs w:val="20"/>
          <w:u w:val="single"/>
          <w:lang w:val="en-US"/>
        </w:rPr>
        <w:t>:</w:t>
      </w:r>
    </w:p>
    <w:p w14:paraId="0993DA07"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i/>
          <w:sz w:val="20"/>
          <w:szCs w:val="20"/>
          <w:lang w:val="en-US"/>
        </w:rPr>
        <w:t>IEEE Guide for Application of Power Apparatus Bushings</w:t>
      </w:r>
      <w:r w:rsidRPr="008113A1">
        <w:rPr>
          <w:rFonts w:ascii="Times New Roman" w:eastAsia="Times New Roman" w:hAnsi="Times New Roman" w:cs="Times New Roman"/>
          <w:sz w:val="20"/>
          <w:szCs w:val="20"/>
          <w:lang w:val="en-US"/>
        </w:rPr>
        <w:t>, IEEE Standard C57.19.100-1995, Aug. 1995.</w:t>
      </w:r>
    </w:p>
    <w:p w14:paraId="081FF372" w14:textId="77777777" w:rsidR="00DA2341" w:rsidRPr="00DA2341" w:rsidRDefault="00DA2341" w:rsidP="00DA2341">
      <w:pPr>
        <w:widowControl w:val="0"/>
        <w:spacing w:after="0" w:line="252" w:lineRule="auto"/>
        <w:ind w:firstLine="240"/>
        <w:jc w:val="both"/>
        <w:rPr>
          <w:rFonts w:ascii="Times New Roman" w:eastAsia="Times New Roman" w:hAnsi="Times New Roman" w:cs="Times New Roman"/>
          <w:i/>
          <w:sz w:val="20"/>
          <w:szCs w:val="20"/>
          <w:lang w:val="en-US"/>
        </w:rPr>
      </w:pPr>
    </w:p>
    <w:p w14:paraId="4CCB1908" w14:textId="77777777" w:rsidR="00DA2341" w:rsidRDefault="00DA234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Patentes</w:t>
      </w:r>
      <w:proofErr w:type="spellEnd"/>
      <w:r w:rsidRPr="008113A1">
        <w:rPr>
          <w:rFonts w:ascii="Times New Roman" w:eastAsia="Times New Roman" w:hAnsi="Times New Roman" w:cs="Times New Roman"/>
          <w:sz w:val="20"/>
          <w:szCs w:val="20"/>
          <w:u w:val="single"/>
          <w:lang w:val="en-US"/>
        </w:rPr>
        <w:t>:</w:t>
      </w:r>
    </w:p>
    <w:p w14:paraId="268C1FB9"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68A9D18C" w14:textId="77777777" w:rsidR="00DA2341" w:rsidRPr="008113A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G. </w:t>
      </w:r>
      <w:proofErr w:type="spellStart"/>
      <w:r w:rsidRPr="008113A1">
        <w:rPr>
          <w:rFonts w:ascii="Times New Roman" w:eastAsia="Times New Roman" w:hAnsi="Times New Roman" w:cs="Times New Roman"/>
          <w:sz w:val="20"/>
          <w:szCs w:val="20"/>
          <w:lang w:val="en-US"/>
        </w:rPr>
        <w:t>Brandli</w:t>
      </w:r>
      <w:proofErr w:type="spellEnd"/>
      <w:r w:rsidRPr="008113A1">
        <w:rPr>
          <w:rFonts w:ascii="Times New Roman" w:eastAsia="Times New Roman" w:hAnsi="Times New Roman" w:cs="Times New Roman"/>
          <w:sz w:val="20"/>
          <w:szCs w:val="20"/>
          <w:lang w:val="en-US"/>
        </w:rPr>
        <w:t xml:space="preserve"> and M. Dick, "Alternating current fed power supply," U.S. Patent 4 084 217, Nov. 4, 1978.</w:t>
      </w:r>
    </w:p>
    <w:p w14:paraId="55D8E3CA" w14:textId="77777777" w:rsidR="00DA2341" w:rsidRPr="00DA2341" w:rsidRDefault="00DA2341" w:rsidP="00DA2341">
      <w:pPr>
        <w:spacing w:after="0" w:line="360" w:lineRule="auto"/>
        <w:jc w:val="both"/>
        <w:rPr>
          <w:rFonts w:ascii="Times New Roman" w:eastAsia="Times New Roman" w:hAnsi="Times New Roman" w:cs="Times New Roman"/>
          <w:sz w:val="20"/>
          <w:szCs w:val="20"/>
          <w:lang w:val="en-US" w:eastAsia="es-ES"/>
        </w:rPr>
      </w:pPr>
    </w:p>
    <w:p w14:paraId="7CA7A6DA" w14:textId="77777777"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14:paraId="46B8FDA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1E8685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w:t>
      </w:r>
      <w:proofErr w:type="gramStart"/>
      <w:r w:rsidRPr="00DA2341">
        <w:rPr>
          <w:rFonts w:ascii="Times New Roman" w:eastAsia="Times New Roman" w:hAnsi="Times New Roman" w:cs="Times New Roman"/>
          <w:sz w:val="20"/>
          <w:szCs w:val="24"/>
          <w:lang w:val="es-ES" w:eastAsia="es-ES"/>
        </w:rPr>
        <w:t>de acuerdo al</w:t>
      </w:r>
      <w:proofErr w:type="gramEnd"/>
      <w:r w:rsidRPr="00DA2341">
        <w:rPr>
          <w:rFonts w:ascii="Times New Roman" w:eastAsia="Times New Roman" w:hAnsi="Times New Roman" w:cs="Times New Roman"/>
          <w:sz w:val="20"/>
          <w:szCs w:val="24"/>
          <w:lang w:val="es-ES" w:eastAsia="es-ES"/>
        </w:rPr>
        <w:t xml:space="preserve"> área correspondiente.</w:t>
      </w:r>
    </w:p>
    <w:p w14:paraId="0BF83FBB"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DB1A626" w14:textId="77777777"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 xml:space="preserve">Los artículos que no llenen los requisitos de la convocatoria en cuanto a formato, no </w:t>
      </w:r>
      <w:proofErr w:type="gramStart"/>
      <w:r w:rsidRPr="00DA2341">
        <w:rPr>
          <w:rFonts w:ascii="Times New Roman" w:eastAsia="Times New Roman" w:hAnsi="Times New Roman" w:cs="Times New Roman"/>
          <w:b/>
          <w:bCs/>
          <w:sz w:val="20"/>
          <w:szCs w:val="24"/>
          <w:lang w:val="es-ES" w:eastAsia="es-ES"/>
        </w:rPr>
        <w:t>serán  tenidos</w:t>
      </w:r>
      <w:proofErr w:type="gramEnd"/>
      <w:r w:rsidRPr="00DA2341">
        <w:rPr>
          <w:rFonts w:ascii="Times New Roman" w:eastAsia="Times New Roman" w:hAnsi="Times New Roman" w:cs="Times New Roman"/>
          <w:b/>
          <w:bCs/>
          <w:sz w:val="20"/>
          <w:szCs w:val="24"/>
          <w:lang w:val="es-ES" w:eastAsia="es-ES"/>
        </w:rPr>
        <w:t xml:space="preserve"> en cuenta para su publicación y serán descartados en la evaluación inicial.</w:t>
      </w:r>
    </w:p>
    <w:p w14:paraId="333FE901" w14:textId="77777777"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14:paraId="35DAA61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14:paraId="20230C0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B909D63" w14:textId="77777777" w:rsidR="00DA2341" w:rsidRPr="00DA2341" w:rsidRDefault="00FE51C5" w:rsidP="00DA2341">
      <w:pPr>
        <w:spacing w:after="0" w:line="240" w:lineRule="auto"/>
        <w:jc w:val="both"/>
        <w:rPr>
          <w:rFonts w:ascii="Times New Roman" w:eastAsia="Times New Roman" w:hAnsi="Times New Roman" w:cs="Times New Roman"/>
          <w:sz w:val="20"/>
          <w:szCs w:val="24"/>
          <w:lang w:val="es-ES" w:eastAsia="es-ES"/>
        </w:rPr>
      </w:pPr>
      <w:hyperlink r:id="rId14"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14:paraId="75F2D80C" w14:textId="77777777"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14:paraId="00573295" w14:textId="77777777"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14:paraId="2C3C3919" w14:textId="77777777"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14:paraId="1D674C0D" w14:textId="77777777"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14:paraId="1EDD5A07" w14:textId="77777777"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5"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haciendo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w:t>
      </w:r>
      <w:proofErr w:type="gramStart"/>
      <w:r w:rsidRPr="00DA2341">
        <w:rPr>
          <w:rFonts w:ascii="Times New Roman" w:eastAsia="Times New Roman" w:hAnsi="Times New Roman" w:cs="Times New Roman"/>
          <w:sz w:val="20"/>
          <w:szCs w:val="20"/>
          <w:lang w:val="es-ES" w:eastAsia="es-ES"/>
        </w:rPr>
        <w:t>plataforma  Open</w:t>
      </w:r>
      <w:proofErr w:type="gram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Los datos allí consignados serán incorporados en la Base Bibliográfica </w:t>
      </w:r>
      <w:proofErr w:type="spellStart"/>
      <w:r w:rsidRPr="00DA2341">
        <w:rPr>
          <w:rFonts w:ascii="Times New Roman" w:eastAsia="Times New Roman" w:hAnsi="Times New Roman" w:cs="Times New Roman"/>
          <w:i/>
          <w:sz w:val="20"/>
          <w:szCs w:val="20"/>
          <w:lang w:val="es-ES" w:eastAsia="es-ES"/>
        </w:rPr>
        <w:t>Publindex</w:t>
      </w:r>
      <w:proofErr w:type="spellEnd"/>
      <w:r w:rsidRPr="00DA2341">
        <w:rPr>
          <w:rFonts w:ascii="Times New Roman" w:eastAsia="Times New Roman" w:hAnsi="Times New Roman" w:cs="Times New Roman"/>
          <w:sz w:val="20"/>
          <w:szCs w:val="20"/>
          <w:lang w:val="es-ES" w:eastAsia="es-ES"/>
        </w:rPr>
        <w:t xml:space="preserve"> de Colciencias.</w:t>
      </w:r>
    </w:p>
    <w:p w14:paraId="2CD38713" w14:textId="77777777"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14:paraId="49F1B726" w14:textId="7C49260D"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16"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14:paraId="590BFF13" w14:textId="77777777"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14:paraId="3C4566AD" w14:textId="77777777"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14:paraId="4D80CE78" w14:textId="77777777"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14:paraId="617DA057" w14:textId="77777777"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La recepción de artículos se realizará por medio de Open </w:t>
      </w:r>
      <w:proofErr w:type="spellStart"/>
      <w:r w:rsidRPr="00DA2341">
        <w:rPr>
          <w:rFonts w:ascii="Times New Roman" w:eastAsia="Times New Roman" w:hAnsi="Times New Roman" w:cs="Times New Roman"/>
          <w:sz w:val="20"/>
          <w:szCs w:val="20"/>
          <w:lang w:val="es-ES" w:eastAsia="es-ES"/>
        </w:rPr>
        <w:t>Journal</w:t>
      </w:r>
      <w:proofErr w:type="spellEnd"/>
      <w:r w:rsidRPr="00DA2341">
        <w:rPr>
          <w:rFonts w:ascii="Times New Roman" w:eastAsia="Times New Roman" w:hAnsi="Times New Roman" w:cs="Times New Roman"/>
          <w:sz w:val="20"/>
          <w:szCs w:val="20"/>
          <w:lang w:val="es-ES" w:eastAsia="es-ES"/>
        </w:rPr>
        <w:t xml:space="preserve"> </w:t>
      </w:r>
      <w:proofErr w:type="spellStart"/>
      <w:r w:rsidRPr="00DA2341">
        <w:rPr>
          <w:rFonts w:ascii="Times New Roman" w:eastAsia="Times New Roman" w:hAnsi="Times New Roman" w:cs="Times New Roman"/>
          <w:sz w:val="20"/>
          <w:szCs w:val="20"/>
          <w:lang w:val="es-ES" w:eastAsia="es-ES"/>
        </w:rPr>
        <w:t>Systems</w:t>
      </w:r>
      <w:proofErr w:type="spellEnd"/>
      <w:r w:rsidRPr="00DA2341">
        <w:rPr>
          <w:rFonts w:ascii="Times New Roman" w:eastAsia="Times New Roman" w:hAnsi="Times New Roman" w:cs="Times New Roman"/>
          <w:sz w:val="20"/>
          <w:szCs w:val="20"/>
          <w:lang w:val="es-ES" w:eastAsia="es-ES"/>
        </w:rPr>
        <w:t xml:space="preserve"> - </w:t>
      </w:r>
      <w:proofErr w:type="gramStart"/>
      <w:r w:rsidRPr="00DA2341">
        <w:rPr>
          <w:rFonts w:ascii="Times New Roman" w:eastAsia="Times New Roman" w:hAnsi="Times New Roman" w:cs="Times New Roman"/>
          <w:sz w:val="20"/>
          <w:szCs w:val="20"/>
          <w:lang w:val="es-ES" w:eastAsia="es-ES"/>
        </w:rPr>
        <w:t>OJS  en</w:t>
      </w:r>
      <w:proofErr w:type="gramEnd"/>
      <w:r w:rsidRPr="00DA2341">
        <w:rPr>
          <w:rFonts w:ascii="Times New Roman" w:eastAsia="Times New Roman" w:hAnsi="Times New Roman" w:cs="Times New Roman"/>
          <w:sz w:val="20"/>
          <w:szCs w:val="20"/>
          <w:lang w:val="es-ES" w:eastAsia="es-ES"/>
        </w:rPr>
        <w:t xml:space="preserve"> las fechas en que están abiertas las convocatorias.</w:t>
      </w:r>
    </w:p>
    <w:p w14:paraId="1DAAE5FA" w14:textId="77777777" w:rsidR="00CC0650" w:rsidRDefault="00CC0650">
      <w:pPr>
        <w:rPr>
          <w:lang w:val="es-ES"/>
        </w:rPr>
      </w:pPr>
    </w:p>
    <w:p w14:paraId="40455DD8" w14:textId="77777777" w:rsidR="00CC0650" w:rsidRDefault="00CC0650">
      <w:pPr>
        <w:rPr>
          <w:lang w:val="es-ES"/>
        </w:rPr>
      </w:pPr>
    </w:p>
    <w:p w14:paraId="402DFFE2" w14:textId="77777777" w:rsidR="00CC0650" w:rsidRDefault="00CC0650">
      <w:pPr>
        <w:rPr>
          <w:lang w:val="es-ES"/>
        </w:rPr>
      </w:pPr>
    </w:p>
    <w:p w14:paraId="3FBE67D4" w14:textId="77777777" w:rsidR="00CC0650" w:rsidRDefault="00CC0650">
      <w:pPr>
        <w:rPr>
          <w:lang w:val="es-ES"/>
        </w:rPr>
      </w:pPr>
    </w:p>
    <w:p w14:paraId="06A20AFB" w14:textId="77777777" w:rsidR="00CC0650" w:rsidRDefault="00CC0650">
      <w:pPr>
        <w:rPr>
          <w:lang w:val="es-ES"/>
        </w:rPr>
      </w:pPr>
    </w:p>
    <w:p w14:paraId="118C064B" w14:textId="77777777" w:rsidR="00CC0650" w:rsidRDefault="00CC0650">
      <w:pPr>
        <w:rPr>
          <w:lang w:val="es-ES"/>
        </w:rPr>
      </w:pPr>
    </w:p>
    <w:p w14:paraId="43DA2D2F" w14:textId="77777777" w:rsidR="00CC0650" w:rsidRDefault="00CC0650">
      <w:pPr>
        <w:rPr>
          <w:lang w:val="es-ES"/>
        </w:rPr>
      </w:pPr>
    </w:p>
    <w:p w14:paraId="240437EC" w14:textId="77777777" w:rsidR="00CC0650" w:rsidRDefault="00CC0650">
      <w:pPr>
        <w:rPr>
          <w:lang w:val="es-ES"/>
        </w:rPr>
      </w:pPr>
    </w:p>
    <w:p w14:paraId="50E21606" w14:textId="77777777" w:rsidR="00CC0650" w:rsidRDefault="00CC0650">
      <w:pPr>
        <w:rPr>
          <w:lang w:val="es-ES"/>
        </w:rPr>
      </w:pPr>
    </w:p>
    <w:p w14:paraId="0C73D45A" w14:textId="77777777" w:rsidR="00CC0650" w:rsidRDefault="00CC0650">
      <w:pPr>
        <w:rPr>
          <w:lang w:val="es-ES"/>
        </w:rPr>
      </w:pPr>
    </w:p>
    <w:p w14:paraId="52A630F3" w14:textId="77777777"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1F981" w14:textId="77777777" w:rsidR="008557FA" w:rsidRDefault="008557FA" w:rsidP="001C6297">
      <w:pPr>
        <w:spacing w:after="0" w:line="240" w:lineRule="auto"/>
      </w:pPr>
      <w:r>
        <w:separator/>
      </w:r>
    </w:p>
  </w:endnote>
  <w:endnote w:type="continuationSeparator" w:id="0">
    <w:p w14:paraId="42EFAD1D" w14:textId="77777777" w:rsidR="008557FA" w:rsidRDefault="008557F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1B946" w14:textId="77777777" w:rsidR="00DA2341" w:rsidRDefault="00DA2341">
    <w:pPr>
      <w:pStyle w:val="Piedepgina"/>
      <w:rPr>
        <w:sz w:val="16"/>
        <w:szCs w:val="16"/>
        <w:lang w:val="es-ES_tradnl"/>
      </w:rPr>
    </w:pPr>
  </w:p>
  <w:p w14:paraId="2A3D7F62"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27ADB"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08FFE12"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CE98"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597E6898"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21D4C" w14:textId="77777777" w:rsidR="008557FA" w:rsidRDefault="008557FA" w:rsidP="001C6297">
      <w:pPr>
        <w:spacing w:after="0" w:line="240" w:lineRule="auto"/>
      </w:pPr>
      <w:r>
        <w:separator/>
      </w:r>
    </w:p>
  </w:footnote>
  <w:footnote w:type="continuationSeparator" w:id="0">
    <w:p w14:paraId="43E9620B" w14:textId="77777777" w:rsidR="008557FA" w:rsidRDefault="008557FA"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D7912"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D9A65E0"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F13C"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73D46FF2"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37D79F5C"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88F9"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proofErr w:type="gram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w:t>
    </w:r>
    <w:proofErr w:type="gram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77B5B06A"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C6297"/>
    <w:rsid w:val="00235ADC"/>
    <w:rsid w:val="002659CA"/>
    <w:rsid w:val="002B2EAC"/>
    <w:rsid w:val="003807B4"/>
    <w:rsid w:val="00556404"/>
    <w:rsid w:val="00591731"/>
    <w:rsid w:val="006A33CD"/>
    <w:rsid w:val="006E6599"/>
    <w:rsid w:val="00754584"/>
    <w:rsid w:val="008113A1"/>
    <w:rsid w:val="00822F1D"/>
    <w:rsid w:val="00834798"/>
    <w:rsid w:val="008557FA"/>
    <w:rsid w:val="008A1666"/>
    <w:rsid w:val="00915241"/>
    <w:rsid w:val="0093137B"/>
    <w:rsid w:val="009402D8"/>
    <w:rsid w:val="0094665E"/>
    <w:rsid w:val="009914B8"/>
    <w:rsid w:val="009A35EF"/>
    <w:rsid w:val="009E18CA"/>
    <w:rsid w:val="00B10FFE"/>
    <w:rsid w:val="00BC0D1D"/>
    <w:rsid w:val="00C010EF"/>
    <w:rsid w:val="00C6687F"/>
    <w:rsid w:val="00CC0650"/>
    <w:rsid w:val="00DA2341"/>
    <w:rsid w:val="00DD283B"/>
    <w:rsid w:val="00EF075C"/>
    <w:rsid w:val="00FE51C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82CCD"/>
  <w15:docId w15:val="{0801AADB-69CE-44D5-BF27-5A6C75A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revistas.utp.edu.co/index.php/revistaciencia/pages/view/formato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revistas.utp.edu.co/index.php/revistaciencia/pages/view/form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526CC-F2D3-457B-BE33-E2DAC0C5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Juan david Osorio ortiz</cp:lastModifiedBy>
  <cp:revision>1</cp:revision>
  <dcterms:created xsi:type="dcterms:W3CDTF">2013-01-22T19:36:00Z</dcterms:created>
  <dcterms:modified xsi:type="dcterms:W3CDTF">2020-03-04T18:55:00Z</dcterms:modified>
</cp:coreProperties>
</file>