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2B217" w14:textId="2854A597" w:rsidR="00BA28FA" w:rsidRDefault="00BA28FA" w:rsidP="004A7062">
      <w:pPr>
        <w:spacing w:after="120" w:line="240" w:lineRule="auto"/>
        <w:jc w:val="center"/>
        <w:rPr>
          <w:rFonts w:ascii="Bahnschrift Light" w:hAnsi="Bahnschrift Light"/>
          <w:sz w:val="20"/>
          <w:szCs w:val="20"/>
          <w:lang w:val="es-ES"/>
        </w:rPr>
      </w:pPr>
      <w:r w:rsidRPr="004A7062">
        <w:rPr>
          <w:rFonts w:ascii="Bahnschrift Light" w:hAnsi="Bahnschrift Light"/>
          <w:sz w:val="20"/>
          <w:szCs w:val="20"/>
          <w:lang w:val="es-ES"/>
        </w:rPr>
        <w:t>Universidad Técnica Particular de Loja</w:t>
      </w:r>
    </w:p>
    <w:p w14:paraId="59F8ECF7" w14:textId="77777777" w:rsidR="004A7062" w:rsidRDefault="004A7062" w:rsidP="004A7062">
      <w:pPr>
        <w:spacing w:after="120" w:line="240" w:lineRule="auto"/>
        <w:jc w:val="center"/>
        <w:rPr>
          <w:rFonts w:ascii="Bahnschrift Light" w:hAnsi="Bahnschrift Light"/>
          <w:sz w:val="20"/>
          <w:szCs w:val="20"/>
        </w:rPr>
      </w:pPr>
      <w:r w:rsidRPr="004A7062">
        <w:rPr>
          <w:rFonts w:ascii="Bahnschrift Light" w:hAnsi="Bahnschrift Light"/>
          <w:sz w:val="20"/>
          <w:szCs w:val="20"/>
        </w:rPr>
        <w:t>Ingeniería en Ciencias de la Computación</w:t>
      </w:r>
    </w:p>
    <w:p w14:paraId="5469A3C0" w14:textId="100F8F22" w:rsidR="008E2DB4" w:rsidRPr="004A7062" w:rsidRDefault="008E2DB4" w:rsidP="004A7062">
      <w:pPr>
        <w:spacing w:after="120" w:line="240" w:lineRule="auto"/>
        <w:jc w:val="center"/>
        <w:rPr>
          <w:rFonts w:ascii="Bahnschrift Light" w:hAnsi="Bahnschrift Light"/>
          <w:sz w:val="20"/>
          <w:szCs w:val="20"/>
          <w:lang w:val="es-ES"/>
        </w:rPr>
      </w:pPr>
      <w:r w:rsidRPr="004A7062">
        <w:rPr>
          <w:rFonts w:ascii="Bahnschrift Light" w:hAnsi="Bahnschrift Light"/>
          <w:sz w:val="20"/>
          <w:szCs w:val="20"/>
          <w:lang w:val="es-ES"/>
        </w:rPr>
        <w:t>Estado del Arte</w:t>
      </w:r>
      <w:r w:rsidR="00BA28FA" w:rsidRPr="004A7062">
        <w:rPr>
          <w:rFonts w:ascii="Bahnschrift Light" w:hAnsi="Bahnschrift Light"/>
          <w:sz w:val="20"/>
          <w:szCs w:val="20"/>
          <w:lang w:val="es-ES"/>
        </w:rPr>
        <w:t xml:space="preserve"> en la Ingeniería de Datos</w:t>
      </w:r>
    </w:p>
    <w:p w14:paraId="066D3ABF" w14:textId="77777777" w:rsidR="004A7062" w:rsidRPr="004A7062" w:rsidRDefault="004A7062" w:rsidP="004A7062">
      <w:pPr>
        <w:spacing w:after="120" w:line="240" w:lineRule="auto"/>
        <w:jc w:val="center"/>
        <w:rPr>
          <w:rFonts w:ascii="Bahnschrift Light" w:hAnsi="Bahnschrift Light"/>
          <w:sz w:val="20"/>
          <w:szCs w:val="20"/>
        </w:rPr>
      </w:pPr>
      <w:r w:rsidRPr="004A7062">
        <w:rPr>
          <w:rFonts w:ascii="Bahnschrift Light" w:hAnsi="Bahnschrift Light"/>
          <w:sz w:val="20"/>
          <w:szCs w:val="20"/>
        </w:rPr>
        <w:t>Juan David Vargas Mejía</w:t>
      </w:r>
    </w:p>
    <w:p w14:paraId="2D709607" w14:textId="513FABF5" w:rsidR="00E66B62" w:rsidRPr="004A7062" w:rsidRDefault="00E66B62" w:rsidP="004A7062">
      <w:pPr>
        <w:spacing w:after="120" w:line="240" w:lineRule="auto"/>
        <w:jc w:val="center"/>
        <w:rPr>
          <w:rFonts w:ascii="Bahnschrift Light" w:hAnsi="Bahnschrift Light"/>
          <w:sz w:val="20"/>
          <w:szCs w:val="20"/>
        </w:rPr>
      </w:pPr>
      <w:r w:rsidRPr="004A7062">
        <w:rPr>
          <w:rFonts w:ascii="Bahnschrift Light" w:hAnsi="Bahnschrift Light"/>
          <w:sz w:val="20"/>
          <w:szCs w:val="20"/>
        </w:rPr>
        <w:t>Prácticum 1.2</w:t>
      </w:r>
    </w:p>
    <w:p w14:paraId="37215648" w14:textId="77777777" w:rsidR="00E66B62" w:rsidRPr="004A7062" w:rsidRDefault="00E66B62" w:rsidP="00E66B62">
      <w:pPr>
        <w:jc w:val="center"/>
        <w:rPr>
          <w:rFonts w:ascii="Bahnschrift Light" w:hAnsi="Bahnschrift Light"/>
          <w:i/>
          <w:iCs/>
          <w:sz w:val="21"/>
          <w:szCs w:val="21"/>
        </w:rPr>
      </w:pPr>
      <w:r w:rsidRPr="004A7062">
        <w:rPr>
          <w:rFonts w:ascii="Bahnschrift Light" w:hAnsi="Bahnschrift Light"/>
          <w:i/>
          <w:iCs/>
          <w:sz w:val="21"/>
          <w:szCs w:val="21"/>
        </w:rPr>
        <w:t xml:space="preserve">Análisis comparativo del procesamiento de datos </w:t>
      </w:r>
    </w:p>
    <w:p w14:paraId="4E34F19D" w14:textId="12B4A4C2" w:rsidR="00E66B62" w:rsidRPr="004A7062" w:rsidRDefault="00E66B62" w:rsidP="00E66B62">
      <w:pPr>
        <w:jc w:val="center"/>
        <w:rPr>
          <w:rFonts w:ascii="Bahnschrift Light" w:hAnsi="Bahnschrift Light"/>
          <w:i/>
          <w:iCs/>
          <w:sz w:val="21"/>
          <w:szCs w:val="21"/>
        </w:rPr>
      </w:pPr>
      <w:r w:rsidRPr="004A7062">
        <w:rPr>
          <w:rFonts w:ascii="Bahnschrift Light" w:hAnsi="Bahnschrift Light"/>
          <w:i/>
          <w:iCs/>
          <w:sz w:val="21"/>
          <w:szCs w:val="21"/>
        </w:rPr>
        <w:t>en tiempo real vs procesamiento batch utilizando Apache Spark</w:t>
      </w:r>
    </w:p>
    <w:p w14:paraId="03FF0CD0" w14:textId="77777777" w:rsidR="00E66B62" w:rsidRDefault="00E66B62" w:rsidP="00E66B62">
      <w:pPr>
        <w:jc w:val="center"/>
        <w:rPr>
          <w:rFonts w:ascii="Bahnschrift Light" w:hAnsi="Bahnschrift Light"/>
          <w:i/>
          <w:iCs/>
          <w:sz w:val="22"/>
          <w:szCs w:val="22"/>
        </w:rPr>
      </w:pPr>
    </w:p>
    <w:p w14:paraId="6176B1D2" w14:textId="1206417B" w:rsidR="00E66B62" w:rsidRDefault="00E66B62" w:rsidP="00E66B62">
      <w:pPr>
        <w:rPr>
          <w:rFonts w:ascii="Bahnschrift Light" w:hAnsi="Bahnschrift Light"/>
          <w:sz w:val="22"/>
          <w:szCs w:val="22"/>
        </w:rPr>
      </w:pPr>
      <w:r w:rsidRPr="004A7062">
        <w:rPr>
          <w:rFonts w:ascii="Bahnschrift Light" w:hAnsi="Bahnschrift Light"/>
          <w:b/>
          <w:bCs/>
          <w:sz w:val="22"/>
          <w:szCs w:val="22"/>
        </w:rPr>
        <w:t>Resumen</w:t>
      </w:r>
      <w:r>
        <w:rPr>
          <w:rFonts w:ascii="Bahnschrift Light" w:hAnsi="Bahnschrift Light"/>
          <w:sz w:val="22"/>
          <w:szCs w:val="22"/>
        </w:rPr>
        <w:t>:</w:t>
      </w:r>
    </w:p>
    <w:p w14:paraId="586878A9" w14:textId="36560716" w:rsidR="00E66B62" w:rsidRDefault="00E20763" w:rsidP="00E66B62">
      <w:pPr>
        <w:rPr>
          <w:rFonts w:ascii="Bahnschrift Light" w:hAnsi="Bahnschrift Light"/>
          <w:sz w:val="22"/>
          <w:szCs w:val="22"/>
        </w:rPr>
      </w:pPr>
      <w:r w:rsidRPr="004A7062">
        <w:rPr>
          <w:rFonts w:ascii="Bahnschrift Light" w:hAnsi="Bahnschrift Light"/>
          <w:b/>
          <w:bCs/>
          <w:sz w:val="22"/>
          <w:szCs w:val="22"/>
        </w:rPr>
        <w:t>Introducción</w:t>
      </w:r>
      <w:r>
        <w:rPr>
          <w:rFonts w:ascii="Bahnschrift Light" w:hAnsi="Bahnschrift Light"/>
          <w:sz w:val="22"/>
          <w:szCs w:val="22"/>
        </w:rPr>
        <w:t>:</w:t>
      </w:r>
    </w:p>
    <w:p w14:paraId="3B82396D" w14:textId="77777777" w:rsidR="00E20763" w:rsidRPr="004A7062" w:rsidRDefault="00E20763" w:rsidP="004A7062">
      <w:pPr>
        <w:jc w:val="both"/>
        <w:rPr>
          <w:rFonts w:ascii="Bahnschrift Light" w:hAnsi="Bahnschrift Light"/>
          <w:sz w:val="18"/>
          <w:szCs w:val="18"/>
        </w:rPr>
      </w:pPr>
      <w:r w:rsidRPr="004A7062">
        <w:rPr>
          <w:rFonts w:ascii="Bahnschrift Light" w:hAnsi="Bahnschrift Light"/>
          <w:sz w:val="18"/>
          <w:szCs w:val="18"/>
        </w:rPr>
        <w:t>En la actualidad, el procesamiento de datos se ha convertido en un elemento fundamental para la toma de decisiones en organizaciones modernas, donde la eficiencia y rapidez en el manejo de la información resultan críticas [1]. El crecimiento de entornos basados en datos ha impulsado el desarrollo de distintas técnicas de procesamiento que permiten gestionar grandes volúmenes de información de manera efectiva.</w:t>
      </w:r>
    </w:p>
    <w:p w14:paraId="0DE1F0CE" w14:textId="77777777" w:rsidR="00E20763" w:rsidRPr="004A7062" w:rsidRDefault="00E20763" w:rsidP="004A7062">
      <w:pPr>
        <w:jc w:val="both"/>
        <w:rPr>
          <w:rFonts w:ascii="Bahnschrift Light" w:hAnsi="Bahnschrift Light"/>
          <w:sz w:val="18"/>
          <w:szCs w:val="18"/>
        </w:rPr>
      </w:pPr>
      <w:r w:rsidRPr="004A7062">
        <w:rPr>
          <w:rFonts w:ascii="Bahnschrift Light" w:hAnsi="Bahnschrift Light"/>
          <w:sz w:val="18"/>
          <w:szCs w:val="18"/>
        </w:rPr>
        <w:t>Dentro de estas técnicas, destacan dos enfoques principales: el procesamiento de datos en tiempo real y el procesamiento batch. El primero se caracteriza por la capacidad de procesar datos de forma inmediata a medida que se generan, permitiendo una respuesta rápida en escenarios donde el tiempo es un factor crítico [1]. Por otro lado, el procesamiento batch se basa en la recopilación de datos durante un periodo determinado para luego procesarlos en conjunto, siendo más adecuado para tareas donde la inmediatez no es prioritaria [1].</w:t>
      </w:r>
    </w:p>
    <w:p w14:paraId="2FDFB906" w14:textId="77777777" w:rsidR="00E20763" w:rsidRPr="004A7062" w:rsidRDefault="00E20763" w:rsidP="004A7062">
      <w:pPr>
        <w:jc w:val="both"/>
        <w:rPr>
          <w:rFonts w:ascii="Bahnschrift Light" w:hAnsi="Bahnschrift Light"/>
          <w:sz w:val="18"/>
          <w:szCs w:val="18"/>
        </w:rPr>
      </w:pPr>
      <w:r w:rsidRPr="004A7062">
        <w:rPr>
          <w:rFonts w:ascii="Bahnschrift Light" w:hAnsi="Bahnschrift Light"/>
          <w:sz w:val="18"/>
          <w:szCs w:val="18"/>
        </w:rPr>
        <w:t>Ambos enfoques presentan ventajas y limitaciones dependiendo del contexto en el que se apliquen, ya sea en términos de rendimiento, costos o complejidad de implementación. Por ello, resulta necesario analizar sus características y evaluar su aplicabilidad en distintos escenarios reales.</w:t>
      </w:r>
    </w:p>
    <w:p w14:paraId="34C9D8C6" w14:textId="77777777" w:rsidR="00E20763" w:rsidRPr="004A7062" w:rsidRDefault="00E20763" w:rsidP="004A7062">
      <w:pPr>
        <w:jc w:val="both"/>
        <w:rPr>
          <w:rFonts w:ascii="Bahnschrift Light" w:hAnsi="Bahnschrift Light"/>
          <w:sz w:val="18"/>
          <w:szCs w:val="18"/>
        </w:rPr>
      </w:pPr>
      <w:r w:rsidRPr="004A7062">
        <w:rPr>
          <w:rFonts w:ascii="Bahnschrift Light" w:hAnsi="Bahnschrift Light"/>
          <w:sz w:val="18"/>
          <w:szCs w:val="18"/>
        </w:rPr>
        <w:t>En este contexto, el presente trabajo tiene como objetivo realizar un análisis comparativo entre el procesamiento de datos en tiempo real y el procesamiento batch dentro de los data pipelines, considerando aspectos como su funcionamiento, rendimiento, ventajas, desventajas y casos de uso más relevantes en la actualidad.</w:t>
      </w:r>
    </w:p>
    <w:p w14:paraId="209BD254" w14:textId="4CD28119" w:rsidR="004A7062" w:rsidRDefault="004A7062" w:rsidP="00E20763">
      <w:pPr>
        <w:rPr>
          <w:rFonts w:ascii="Bahnschrift Light" w:hAnsi="Bahnschrift Light"/>
          <w:b/>
          <w:bCs/>
          <w:sz w:val="22"/>
          <w:szCs w:val="22"/>
        </w:rPr>
      </w:pPr>
      <w:r>
        <w:rPr>
          <w:rFonts w:ascii="Bahnschrift Light" w:hAnsi="Bahnschrift Light"/>
          <w:b/>
          <w:bCs/>
          <w:sz w:val="22"/>
          <w:szCs w:val="22"/>
        </w:rPr>
        <w:t>Mapa Conceptual:</w:t>
      </w:r>
    </w:p>
    <w:p w14:paraId="70D72C20"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1. Contexto general del procesamiento de datos en Big Data</w:t>
      </w:r>
    </w:p>
    <w:p w14:paraId="09C4BDB8"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En la actualidad, el crecimiento acelerado de los datos generado por tecnologías digitales, dispositivos móviles e Internet de las Cosas ha dado lugar al fenómeno conocido como Big Data. Este se caracteriza por la gran cantidad de datos, su velocidad de generación y la diversidad de formatos, lo que plantea nuevos desafíos en su almacenamiento, procesamiento y análisis [3]. En este contexto, el procesamiento de datos se vuelve fundamental para transformar grandes volúmenes de información en conocimiento útil.</w:t>
      </w:r>
    </w:p>
    <w:p w14:paraId="605C7741" w14:textId="3192F436"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Para abordar estos desafíos, se han desarrollado distintos modelos de procesamiento, entre los cuales destacan el procesamiento en tiempo real y el procesamiento batch. Ambos enfoques responden a diferentes necesidades en cuanto a velocidad, complejidad y tipo de análisis, siendo ampliamente utilizados en sistemas modernos de análisis de datos [1].</w:t>
      </w:r>
    </w:p>
    <w:p w14:paraId="5657DDB1"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2. Procesamiento de datos en tiempo real</w:t>
      </w:r>
    </w:p>
    <w:p w14:paraId="03E0AA6B"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El procesamiento en tiempo real se basa en la capacidad de analizar datos en el momento en que son generados, lo que permite obtener resultados de forma casi inmediata. Este enfoque es especialmente relevante en escenarios donde la rapidez en la toma de decisiones es crítica, ya que el valor de la información disminuye con el tiempo [3].</w:t>
      </w:r>
    </w:p>
    <w:p w14:paraId="5CF6798D"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 xml:space="preserve">En este modelo, los datos son procesados como flujos continuos, utilizando arquitecturas distribuidas que permiten gestionar grandes volúmenes de información en movimiento. Tecnologías como Apache Kafka permiten la ingesta y </w:t>
      </w:r>
      <w:r w:rsidRPr="004A7062">
        <w:rPr>
          <w:rFonts w:ascii="Bahnschrift Light" w:hAnsi="Bahnschrift Light"/>
          <w:sz w:val="18"/>
          <w:szCs w:val="18"/>
        </w:rPr>
        <w:lastRenderedPageBreak/>
        <w:t xml:space="preserve">transmisión de datos, mientras que herramientas como Apache Spark mediante Spark </w:t>
      </w:r>
      <w:proofErr w:type="spellStart"/>
      <w:r w:rsidRPr="004A7062">
        <w:rPr>
          <w:rFonts w:ascii="Bahnschrift Light" w:hAnsi="Bahnschrift Light"/>
          <w:sz w:val="18"/>
          <w:szCs w:val="18"/>
        </w:rPr>
        <w:t>Streaming</w:t>
      </w:r>
      <w:proofErr w:type="spellEnd"/>
      <w:r w:rsidRPr="004A7062">
        <w:rPr>
          <w:rFonts w:ascii="Bahnschrift Light" w:hAnsi="Bahnschrift Light"/>
          <w:sz w:val="18"/>
          <w:szCs w:val="18"/>
        </w:rPr>
        <w:t xml:space="preserve"> y Apache Flink permiten su procesamiento inmediato.</w:t>
      </w:r>
    </w:p>
    <w:p w14:paraId="3E71FCC0" w14:textId="6DAF9946"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 xml:space="preserve">Este tipo de procesamiento es ampliamente utilizado en aplicaciones como la detección de fraudes, el monitoreo de sistemas en tiempo real, la gestión del tráfico en ciudades inteligentes y el análisis de datos provenientes de sensores </w:t>
      </w:r>
      <w:proofErr w:type="spellStart"/>
      <w:r w:rsidRPr="004A7062">
        <w:rPr>
          <w:rFonts w:ascii="Bahnschrift Light" w:hAnsi="Bahnschrift Light"/>
          <w:sz w:val="18"/>
          <w:szCs w:val="18"/>
        </w:rPr>
        <w:t>IoT</w:t>
      </w:r>
      <w:proofErr w:type="spellEnd"/>
      <w:r w:rsidRPr="004A7062">
        <w:rPr>
          <w:rFonts w:ascii="Bahnschrift Light" w:hAnsi="Bahnschrift Light"/>
          <w:sz w:val="18"/>
          <w:szCs w:val="18"/>
        </w:rPr>
        <w:t xml:space="preserve"> [2]. Sin embargo, implementar sistemas en tiempo real implica una mayor complejidad técnica, ya que se requiere garantizar baja latencia, alta disponibilidad y tolerancia a fallos. Además, su operación continua conlleva un mayor consumo de recursos, lo que incrementa los costos operativos [1].</w:t>
      </w:r>
    </w:p>
    <w:p w14:paraId="35FA2E70"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3. Procesamiento de datos por lotes (Batch)</w:t>
      </w:r>
    </w:p>
    <w:p w14:paraId="59D44C9D"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El procesamiento batch consiste en recolectar datos durante un periodo determinado para luego procesarlos en conjunto. A diferencia del procesamiento en tiempo real, este enfoque no busca inmediatez, sino eficiencia en el análisis de grandes volúmenes de datos [2].</w:t>
      </w:r>
    </w:p>
    <w:p w14:paraId="408BF947"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En este modelo, los datos son almacenados en sistemas distribuidos como Apache Hadoop y posteriormente procesados mediante herramientas como Apache Spark. Este enfoque es ideal para tareas como análisis históricos, generación de reportes, minería de datos y entrenamiento de modelos predictivos.</w:t>
      </w:r>
    </w:p>
    <w:p w14:paraId="3B5B9DFF" w14:textId="12B8F84A"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Una de las principales ventajas del procesamiento batch es su menor complejidad y costo, ya que permite ejecutar tareas en momentos específicos utilizando recursos de manera eficiente. Además, al trabajar con conjuntos de datos completos, ofrece mayor consistencia y precisión en los resultados. No obstante, su principal limitación es la latencia, debido a que los resultados no se obtienen de forma inmediata, lo que lo hace poco adecuado para aplicaciones que requieren respuestas en tiempo real [1].</w:t>
      </w:r>
    </w:p>
    <w:p w14:paraId="44C9223E"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4. Análisis comparativo entre ambos enfoques</w:t>
      </w:r>
    </w:p>
    <w:p w14:paraId="73337FDC"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El procesamiento en tiempo real y el procesamiento batch presentan diferencias fundamentales que influyen directamente en su aplicación dentro de los sistemas de datos. La principal diferencia radica en la latencia, ya que el procesamiento en tiempo real permite obtener resultados de forma inmediata, mientras que el procesamiento batch implica un retraso debido a la acumulación de datos antes de su análisis [1][2].</w:t>
      </w:r>
    </w:p>
    <w:p w14:paraId="19BD04E0"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Desde el punto de vista estructural, los sistemas en tiempo real requieren arquitecturas más complejas, incluyendo sistemas de mensajería, procesamiento distribuido y mecanismos de tolerancia a fallos, mientras que los sistemas batch son más simples y fáciles de implementar. En términos de costos, el procesamiento batch resulta más económico debido a su ejecución programada, mientras que el procesamiento en tiempo real requiere una infraestructura activa de manera constante [1].</w:t>
      </w:r>
    </w:p>
    <w:p w14:paraId="158A5F37" w14:textId="04981496"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En cuanto a la escalabilidad, ambos enfoques son capaces de manejar grandes volúmenes de datos, aunque el procesamiento en tiempo real demanda estrategias más avanzadas para gestionar flujos de datos continuos e impredecibles. Por otro lado, cada enfoque se adapta a distintos tipos de aplicaciones: el procesamiento en tiempo real es más adecuado para situaciones críticas que requieren respuestas inmediatas, mientras que el procesamiento batch es más apropiado para análisis estratégicos y toma de decisiones a largo plazo [2].</w:t>
      </w:r>
    </w:p>
    <w:p w14:paraId="78738AC8"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5. Importancia de Apache Spark en el procesamiento de datos</w:t>
      </w:r>
    </w:p>
    <w:p w14:paraId="03A017A4"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 xml:space="preserve">Apache Spark se ha consolidado como una de las herramientas más importantes en el ecosistema de Big Data debido a su capacidad para trabajar tanto en procesamiento batch como en tiempo real. A diferencia de otros </w:t>
      </w:r>
      <w:proofErr w:type="spellStart"/>
      <w:r w:rsidRPr="004A7062">
        <w:rPr>
          <w:rFonts w:ascii="Bahnschrift Light" w:hAnsi="Bahnschrift Light"/>
          <w:sz w:val="18"/>
          <w:szCs w:val="18"/>
        </w:rPr>
        <w:t>frameworks</w:t>
      </w:r>
      <w:proofErr w:type="spellEnd"/>
      <w:r w:rsidRPr="004A7062">
        <w:rPr>
          <w:rFonts w:ascii="Bahnschrift Light" w:hAnsi="Bahnschrift Light"/>
          <w:sz w:val="18"/>
          <w:szCs w:val="18"/>
        </w:rPr>
        <w:t xml:space="preserve"> tradicionales, Spark utiliza procesamiento en memoria, lo que mejora significativamente la velocidad de ejecución de las tareas [3].</w:t>
      </w:r>
    </w:p>
    <w:p w14:paraId="32AE4650" w14:textId="51E9C8F8"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 xml:space="preserve">En el procesamiento batch, Spark permite analizar grandes volúmenes de datos de manera distribuida, optimizando el rendimiento. En el procesamiento en tiempo real, su módulo Spark </w:t>
      </w:r>
      <w:proofErr w:type="spellStart"/>
      <w:r w:rsidRPr="004A7062">
        <w:rPr>
          <w:rFonts w:ascii="Bahnschrift Light" w:hAnsi="Bahnschrift Light"/>
          <w:sz w:val="18"/>
          <w:szCs w:val="18"/>
        </w:rPr>
        <w:t>Streaming</w:t>
      </w:r>
      <w:proofErr w:type="spellEnd"/>
      <w:r w:rsidRPr="004A7062">
        <w:rPr>
          <w:rFonts w:ascii="Bahnschrift Light" w:hAnsi="Bahnschrift Light"/>
          <w:sz w:val="18"/>
          <w:szCs w:val="18"/>
        </w:rPr>
        <w:t xml:space="preserve"> permite manejar flujos de datos de forma eficiente, lo que facilita la construcción de sistemas híbridos capaces de adaptarse a diferentes necesidades.</w:t>
      </w:r>
    </w:p>
    <w:p w14:paraId="62CC292D"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6. Modelos híbridos de procesamiento</w:t>
      </w:r>
    </w:p>
    <w:p w14:paraId="4D549371" w14:textId="77777777" w:rsidR="004A7062" w:rsidRPr="004A7062" w:rsidRDefault="004A7062" w:rsidP="004A7062">
      <w:pPr>
        <w:rPr>
          <w:rFonts w:ascii="Bahnschrift Light" w:hAnsi="Bahnschrift Light"/>
          <w:sz w:val="18"/>
          <w:szCs w:val="18"/>
        </w:rPr>
      </w:pPr>
      <w:r w:rsidRPr="004A7062">
        <w:rPr>
          <w:rFonts w:ascii="Bahnschrift Light" w:hAnsi="Bahnschrift Light"/>
          <w:sz w:val="18"/>
          <w:szCs w:val="18"/>
        </w:rPr>
        <w:t xml:space="preserve">Debido a las ventajas y limitaciones de ambos enfoques, en la actualidad se han desarrollado modelos híbridos que combinan el procesamiento en tiempo real y batch. Uno de los más representativos es la arquitectura Lambda, la cual </w:t>
      </w:r>
      <w:r w:rsidRPr="004A7062">
        <w:rPr>
          <w:rFonts w:ascii="Bahnschrift Light" w:hAnsi="Bahnschrift Light"/>
          <w:sz w:val="18"/>
          <w:szCs w:val="18"/>
        </w:rPr>
        <w:lastRenderedPageBreak/>
        <w:t>integra una capa batch para el análisis profundo de datos históricos y una capa de velocidad para el procesamiento en tiempo real [2].</w:t>
      </w:r>
    </w:p>
    <w:p w14:paraId="34182117" w14:textId="0EDF42EA" w:rsidR="004A7062" w:rsidRPr="004A7062" w:rsidRDefault="004A7062" w:rsidP="004A7062">
      <w:pPr>
        <w:rPr>
          <w:rFonts w:ascii="Bahnschrift Light" w:hAnsi="Bahnschrift Light"/>
          <w:sz w:val="18"/>
          <w:szCs w:val="18"/>
        </w:rPr>
      </w:pPr>
      <w:r w:rsidRPr="004A7062">
        <w:rPr>
          <w:rFonts w:ascii="Bahnschrift Light" w:hAnsi="Bahnschrift Light"/>
          <w:sz w:val="18"/>
          <w:szCs w:val="18"/>
        </w:rPr>
        <w:t>Este tipo de arquitectura permite obtener tanto resultados inmediatos como análisis detallados, mejorando la eficiencia de los sistemas y permitiendo una toma de decisiones más completa. En consecuencia, los modelos híbridos representan una tendencia clave en el desarrollo de soluciones modernas de Big Data.</w:t>
      </w:r>
    </w:p>
    <w:p w14:paraId="1CBA39C3" w14:textId="77777777" w:rsidR="004A7062" w:rsidRPr="004A7062" w:rsidRDefault="004A7062" w:rsidP="004A7062">
      <w:pPr>
        <w:rPr>
          <w:rFonts w:ascii="Bahnschrift Light" w:hAnsi="Bahnschrift Light"/>
          <w:b/>
          <w:bCs/>
          <w:sz w:val="20"/>
          <w:szCs w:val="20"/>
        </w:rPr>
      </w:pPr>
      <w:r w:rsidRPr="004A7062">
        <w:rPr>
          <w:rFonts w:ascii="Bahnschrift Light" w:hAnsi="Bahnschrift Light"/>
          <w:b/>
          <w:bCs/>
          <w:sz w:val="20"/>
          <w:szCs w:val="20"/>
        </w:rPr>
        <w:t>7. Aplicaciones y relevancia práctica</w:t>
      </w:r>
    </w:p>
    <w:p w14:paraId="2F46AF7A" w14:textId="77777777" w:rsidR="004A7062" w:rsidRPr="004A7062" w:rsidRDefault="004A7062" w:rsidP="004A7062">
      <w:pPr>
        <w:jc w:val="both"/>
        <w:rPr>
          <w:rFonts w:ascii="Bahnschrift Light" w:hAnsi="Bahnschrift Light"/>
          <w:sz w:val="18"/>
          <w:szCs w:val="18"/>
        </w:rPr>
      </w:pPr>
      <w:r w:rsidRPr="004A7062">
        <w:rPr>
          <w:rFonts w:ascii="Bahnschrift Light" w:hAnsi="Bahnschrift Light"/>
          <w:sz w:val="18"/>
          <w:szCs w:val="18"/>
        </w:rPr>
        <w:t>El uso combinado de procesamiento en tiempo real y batch es fundamental en diversos sectores. En las ciudades inteligentes, por ejemplo, se utilizan ambos enfoques para gestionar el tráfico, monitorear el medio ambiente y optimizar el consumo energético [2]. Asimismo, en el sector financiero se emplea el procesamiento en tiempo real para detectar fraudes, mientras que el procesamiento batch se utiliza para análisis históricos y predicciones [3].</w:t>
      </w:r>
    </w:p>
    <w:p w14:paraId="60F548C6" w14:textId="595A5F3C" w:rsidR="004A7062" w:rsidRDefault="004A7062" w:rsidP="004A7062">
      <w:pPr>
        <w:jc w:val="both"/>
        <w:rPr>
          <w:rFonts w:ascii="Bahnschrift Light" w:hAnsi="Bahnschrift Light"/>
          <w:sz w:val="18"/>
          <w:szCs w:val="18"/>
        </w:rPr>
      </w:pPr>
      <w:r w:rsidRPr="004A7062">
        <w:rPr>
          <w:rFonts w:ascii="Bahnschrift Light" w:hAnsi="Bahnschrift Light"/>
          <w:sz w:val="18"/>
          <w:szCs w:val="18"/>
        </w:rPr>
        <w:t>En áreas como la salud, la industria y el Internet de las Cosas, estos modelos permiten mejorar la eficiencia operativa, detectar anomalías y optimizar procesos, demostrando la importancia de seleccionar el enfoque adecuado según las necesidades del sistema.</w:t>
      </w:r>
    </w:p>
    <w:p w14:paraId="0C96B0EE" w14:textId="0660BA0A" w:rsidR="002C0DBA" w:rsidRPr="002C0DBA" w:rsidRDefault="002C0DBA" w:rsidP="002C0DBA">
      <w:pPr>
        <w:jc w:val="both"/>
        <w:rPr>
          <w:rFonts w:ascii="Bahnschrift Light" w:hAnsi="Bahnschrift Light"/>
          <w:b/>
          <w:bCs/>
          <w:sz w:val="22"/>
          <w:szCs w:val="22"/>
        </w:rPr>
      </w:pPr>
      <w:r w:rsidRPr="002C0DBA">
        <w:rPr>
          <w:rFonts w:ascii="Bahnschrift Light" w:hAnsi="Bahnschrift Light"/>
          <w:b/>
          <w:bCs/>
          <w:sz w:val="22"/>
          <w:szCs w:val="22"/>
        </w:rPr>
        <w:t>Trabajos Relacionados</w:t>
      </w:r>
    </w:p>
    <w:p w14:paraId="0C0E41A7"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Esta sección presenta una revisión de investigaciones y desarrollos relevantes en el ámbito del procesamiento de datos en tiempo real, organizados en tres dimensiones: evolución de arquitecturas de procesamiento, implementación en entornos empresariales y tendencias recientes basadas en tecnologías emergentes.</w:t>
      </w:r>
    </w:p>
    <w:p w14:paraId="19F95712"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A. Evolución de las arquitecturas de procesamiento de datos</w:t>
      </w:r>
    </w:p>
    <w:p w14:paraId="0D8E183F"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El desarrollo de las arquitecturas de procesamiento de datos ha estado marcado por la necesidad de responder al crecimiento exponencial en la generación de información. En sus primeras etapas, predominaban los sistemas de procesamiento por lotes (batch), los cuales permitían analizar grandes volúmenes de datos acumulados, pero presentaban limitaciones importantes en términos de latencia y capacidad de respuesta ante eventos en tiempo real [3].</w:t>
      </w:r>
    </w:p>
    <w:p w14:paraId="1F44E009"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Con la incorporación de la computación distribuida, surgieron soluciones como Hadoop y el modelo MapReduce, que permitieron escalar el procesamiento mediante la distribución de tareas en múltiples nodos. Sin embargo, estas arquitecturas seguían siendo insuficientes para escenarios dinámicos donde el tiempo de respuesta es crítico, lo que impulsó la transición hacia arquitecturas orientadas al procesamiento de flujos de datos (</w:t>
      </w:r>
      <w:proofErr w:type="spellStart"/>
      <w:r w:rsidRPr="002C0DBA">
        <w:rPr>
          <w:rFonts w:ascii="Bahnschrift Light" w:hAnsi="Bahnschrift Light"/>
          <w:sz w:val="18"/>
          <w:szCs w:val="18"/>
        </w:rPr>
        <w:t>stream</w:t>
      </w:r>
      <w:proofErr w:type="spellEnd"/>
      <w:r w:rsidRPr="002C0DBA">
        <w:rPr>
          <w:rFonts w:ascii="Bahnschrift Light" w:hAnsi="Bahnschrift Light"/>
          <w:sz w:val="18"/>
          <w:szCs w:val="18"/>
        </w:rPr>
        <w:t xml:space="preserve"> </w:t>
      </w:r>
      <w:proofErr w:type="spellStart"/>
      <w:r w:rsidRPr="002C0DBA">
        <w:rPr>
          <w:rFonts w:ascii="Bahnschrift Light" w:hAnsi="Bahnschrift Light"/>
          <w:sz w:val="18"/>
          <w:szCs w:val="18"/>
        </w:rPr>
        <w:t>processing</w:t>
      </w:r>
      <w:proofErr w:type="spellEnd"/>
      <w:r w:rsidRPr="002C0DBA">
        <w:rPr>
          <w:rFonts w:ascii="Bahnschrift Light" w:hAnsi="Bahnschrift Light"/>
          <w:sz w:val="18"/>
          <w:szCs w:val="18"/>
        </w:rPr>
        <w:t>), capaces de analizar información de manera continua a medida que es generada [3].</w:t>
      </w:r>
    </w:p>
    <w:p w14:paraId="0F737F8A" w14:textId="5CEA5F50" w:rsidR="002C0DBA" w:rsidRPr="002C0DBA" w:rsidRDefault="002C0DBA" w:rsidP="002C0DBA">
      <w:pPr>
        <w:jc w:val="both"/>
        <w:rPr>
          <w:rFonts w:ascii="Bahnschrift Light" w:hAnsi="Bahnschrift Light"/>
          <w:b/>
          <w:bCs/>
          <w:sz w:val="22"/>
          <w:szCs w:val="22"/>
        </w:rPr>
      </w:pPr>
      <w:r w:rsidRPr="002C0DBA">
        <w:rPr>
          <w:rFonts w:ascii="Bahnschrift Light" w:hAnsi="Bahnschrift Light"/>
          <w:sz w:val="18"/>
          <w:szCs w:val="18"/>
        </w:rPr>
        <w:t xml:space="preserve">En este contexto, tecnologías como Apache Kafka, Apache Flink y Spark </w:t>
      </w:r>
      <w:proofErr w:type="spellStart"/>
      <w:r w:rsidRPr="002C0DBA">
        <w:rPr>
          <w:rFonts w:ascii="Bahnschrift Light" w:hAnsi="Bahnschrift Light"/>
          <w:sz w:val="18"/>
          <w:szCs w:val="18"/>
        </w:rPr>
        <w:t>Streaming</w:t>
      </w:r>
      <w:proofErr w:type="spellEnd"/>
      <w:r w:rsidRPr="002C0DBA">
        <w:rPr>
          <w:rFonts w:ascii="Bahnschrift Light" w:hAnsi="Bahnschrift Light"/>
          <w:sz w:val="18"/>
          <w:szCs w:val="18"/>
        </w:rPr>
        <w:t xml:space="preserve"> se consolidaron como componentes fundamentales, permitiendo manejar grandes volúmenes de datos con baja latencia y alta eficiencia. Estas arquitecturas representan un cambio hacia modelos </w:t>
      </w:r>
      <w:proofErr w:type="spellStart"/>
      <w:r w:rsidRPr="002C0DBA">
        <w:rPr>
          <w:rFonts w:ascii="Bahnschrift Light" w:hAnsi="Bahnschrift Light"/>
          <w:sz w:val="18"/>
          <w:szCs w:val="18"/>
        </w:rPr>
        <w:t>event-driven</w:t>
      </w:r>
      <w:proofErr w:type="spellEnd"/>
      <w:r w:rsidRPr="002C0DBA">
        <w:rPr>
          <w:rFonts w:ascii="Bahnschrift Light" w:hAnsi="Bahnschrift Light"/>
          <w:sz w:val="18"/>
          <w:szCs w:val="18"/>
        </w:rPr>
        <w:t>, donde los datos son procesados en tiempo real para soportar aplicaciones críticas como monitoreo de sistemas, análisis financiero y plataformas digitales [3].</w:t>
      </w:r>
    </w:p>
    <w:p w14:paraId="5CF08B5A"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B. Arquitecturas modernas en entornos empresariales</w:t>
      </w:r>
    </w:p>
    <w:p w14:paraId="131EDAB5"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En el ámbito empresarial, la necesidad de tomar decisiones basadas en datos en tiempo real ha impulsado el desarrollo de arquitecturas escalables orientadas a analítica avanzada. Estas arquitecturas se estructuran en múltiples capas funcionales, que incluyen la ingestión de datos, el procesamiento en </w:t>
      </w:r>
      <w:proofErr w:type="spellStart"/>
      <w:r w:rsidRPr="002C0DBA">
        <w:rPr>
          <w:rFonts w:ascii="Bahnschrift Light" w:hAnsi="Bahnschrift Light"/>
          <w:sz w:val="18"/>
          <w:szCs w:val="18"/>
        </w:rPr>
        <w:t>streaming</w:t>
      </w:r>
      <w:proofErr w:type="spellEnd"/>
      <w:r w:rsidRPr="002C0DBA">
        <w:rPr>
          <w:rFonts w:ascii="Bahnschrift Light" w:hAnsi="Bahnschrift Light"/>
          <w:sz w:val="18"/>
          <w:szCs w:val="18"/>
        </w:rPr>
        <w:t>, el almacenamiento distribuido y los servicios de análisis, conformando pipelines de datos modernos que permiten transformar información en conocimiento de manera inmediata [2].</w:t>
      </w:r>
    </w:p>
    <w:p w14:paraId="21B91185"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Dentro de este enfoque, los sistemas de mensajería distribuida permiten la captura eficiente de datos provenientes de múltiples fuentes, mientras que los motores de procesamiento en </w:t>
      </w:r>
      <w:proofErr w:type="spellStart"/>
      <w:r w:rsidRPr="002C0DBA">
        <w:rPr>
          <w:rFonts w:ascii="Bahnschrift Light" w:hAnsi="Bahnschrift Light"/>
          <w:sz w:val="18"/>
          <w:szCs w:val="18"/>
        </w:rPr>
        <w:t>streaming</w:t>
      </w:r>
      <w:proofErr w:type="spellEnd"/>
      <w:r w:rsidRPr="002C0DBA">
        <w:rPr>
          <w:rFonts w:ascii="Bahnschrift Light" w:hAnsi="Bahnschrift Light"/>
          <w:sz w:val="18"/>
          <w:szCs w:val="18"/>
        </w:rPr>
        <w:t xml:space="preserve"> ejecutan transformaciones y análisis en tiempo real. El almacenamiento se apoya en sistemas distribuidos que garantizan escalabilidad y disponibilidad, facilitando la integración con herramientas de análisis y visualización [2].</w:t>
      </w:r>
    </w:p>
    <w:p w14:paraId="53E1E4E5"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Además, han surgido modelos arquitectónicos híbridos como Lambda y Kappa, que combinan procesamiento batch y </w:t>
      </w:r>
      <w:proofErr w:type="spellStart"/>
      <w:r w:rsidRPr="002C0DBA">
        <w:rPr>
          <w:rFonts w:ascii="Bahnschrift Light" w:hAnsi="Bahnschrift Light"/>
          <w:sz w:val="18"/>
          <w:szCs w:val="18"/>
        </w:rPr>
        <w:t>streaming</w:t>
      </w:r>
      <w:proofErr w:type="spellEnd"/>
      <w:r w:rsidRPr="002C0DBA">
        <w:rPr>
          <w:rFonts w:ascii="Bahnschrift Light" w:hAnsi="Bahnschrift Light"/>
          <w:sz w:val="18"/>
          <w:szCs w:val="18"/>
        </w:rPr>
        <w:t xml:space="preserve"> para equilibrar precisión y velocidad en el análisis de datos. Estas propuestas permiten superar las limitaciones de los enfoques tradicionales, proporcionando sistemas más robustos y adaptables a diferentes tipos de carga de trabajo [2].</w:t>
      </w:r>
    </w:p>
    <w:p w14:paraId="3B64CF02" w14:textId="4F29B52B"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lastRenderedPageBreak/>
        <w:t xml:space="preserve">Asimismo, la adopción de arquitecturas basadas en microservicios y sistemas </w:t>
      </w:r>
      <w:proofErr w:type="spellStart"/>
      <w:r w:rsidRPr="002C0DBA">
        <w:rPr>
          <w:rFonts w:ascii="Bahnschrift Light" w:hAnsi="Bahnschrift Light"/>
          <w:sz w:val="18"/>
          <w:szCs w:val="18"/>
        </w:rPr>
        <w:t>event-driven</w:t>
      </w:r>
      <w:proofErr w:type="spellEnd"/>
      <w:r w:rsidRPr="002C0DBA">
        <w:rPr>
          <w:rFonts w:ascii="Bahnschrift Light" w:hAnsi="Bahnschrift Light"/>
          <w:sz w:val="18"/>
          <w:szCs w:val="18"/>
        </w:rPr>
        <w:t xml:space="preserve"> ha permitido mejorar la modularidad, escalabilidad y tolerancia a fallos en los sistemas empresariales, facilitando la evolución de las plataformas de datos en entornos altamente dinámicos [2].</w:t>
      </w:r>
    </w:p>
    <w:p w14:paraId="25664962"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C. Tendencias recientes y tecnologías emergentes</w:t>
      </w:r>
    </w:p>
    <w:p w14:paraId="6019FD48"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Las investigaciones más recientes han incorporado tecnologías emergentes que amplían las capacidades de las arquitecturas de procesamiento en tiempo real. En particular, el </w:t>
      </w:r>
      <w:proofErr w:type="spellStart"/>
      <w:r w:rsidRPr="002C0DBA">
        <w:rPr>
          <w:rFonts w:ascii="Bahnschrift Light" w:hAnsi="Bahnschrift Light"/>
          <w:sz w:val="18"/>
          <w:szCs w:val="18"/>
        </w:rPr>
        <w:t>edge</w:t>
      </w:r>
      <w:proofErr w:type="spellEnd"/>
      <w:r w:rsidRPr="002C0DBA">
        <w:rPr>
          <w:rFonts w:ascii="Bahnschrift Light" w:hAnsi="Bahnschrift Light"/>
          <w:sz w:val="18"/>
          <w:szCs w:val="18"/>
        </w:rPr>
        <w:t xml:space="preserve"> </w:t>
      </w:r>
      <w:proofErr w:type="spellStart"/>
      <w:r w:rsidRPr="002C0DBA">
        <w:rPr>
          <w:rFonts w:ascii="Bahnschrift Light" w:hAnsi="Bahnschrift Light"/>
          <w:sz w:val="18"/>
          <w:szCs w:val="18"/>
        </w:rPr>
        <w:t>computing</w:t>
      </w:r>
      <w:proofErr w:type="spellEnd"/>
      <w:r w:rsidRPr="002C0DBA">
        <w:rPr>
          <w:rFonts w:ascii="Bahnschrift Light" w:hAnsi="Bahnschrift Light"/>
          <w:sz w:val="18"/>
          <w:szCs w:val="18"/>
        </w:rPr>
        <w:t xml:space="preserve"> ha permitido trasladar parte del procesamiento hacia los dispositivos cercanos a la fuente de datos, reduciendo la latencia y optimizando el uso de recursos de red [4].</w:t>
      </w:r>
    </w:p>
    <w:p w14:paraId="60169456"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De manera complementaria, la integración de inteligencia artificial y aprendizaje automático ha posibilitado el desarrollo de sistemas más inteligentes, capaces de realizar predicciones, detectar anomalías y optimizar procesos de manera automática en entornos dinámicos y de alta complejidad [4].</w:t>
      </w:r>
    </w:p>
    <w:p w14:paraId="5D4597A2"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Asimismo, los modelos de colaboración entre la nube y el </w:t>
      </w:r>
      <w:proofErr w:type="spellStart"/>
      <w:r w:rsidRPr="002C0DBA">
        <w:rPr>
          <w:rFonts w:ascii="Bahnschrift Light" w:hAnsi="Bahnschrift Light"/>
          <w:sz w:val="18"/>
          <w:szCs w:val="18"/>
        </w:rPr>
        <w:t>edge</w:t>
      </w:r>
      <w:proofErr w:type="spellEnd"/>
      <w:r w:rsidRPr="002C0DBA">
        <w:rPr>
          <w:rFonts w:ascii="Bahnschrift Light" w:hAnsi="Bahnschrift Light"/>
          <w:sz w:val="18"/>
          <w:szCs w:val="18"/>
        </w:rPr>
        <w:t xml:space="preserve"> han demostrado ser efectivos para mejorar la eficiencia y la calidad del servicio, permitiendo distribuir dinámicamente las tareas de procesamiento según las condiciones del sistema. Este enfoque híbrido facilita la construcción de arquitecturas más flexibles, escalables y resilientes [4].</w:t>
      </w:r>
    </w:p>
    <w:p w14:paraId="4228E874" w14:textId="58601B61"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En conjunto, estas tendencias evidencian una evolución hacia sistemas de procesamiento de datos cada vez más distribuidos, inteligentes y orientados al tiempo real, donde la integración de múltiples tecnologías resulta clave para satisfacer las demandas actuales de la ingeniería de datos [4].</w:t>
      </w:r>
    </w:p>
    <w:p w14:paraId="366A760B" w14:textId="0271EB6C" w:rsidR="002C0DBA" w:rsidRPr="002C0DBA" w:rsidRDefault="002C0DBA" w:rsidP="002C0DBA">
      <w:pPr>
        <w:jc w:val="both"/>
        <w:rPr>
          <w:rFonts w:ascii="Bahnschrift Light" w:hAnsi="Bahnschrift Light"/>
          <w:b/>
          <w:bCs/>
          <w:sz w:val="22"/>
          <w:szCs w:val="22"/>
        </w:rPr>
      </w:pPr>
      <w:r w:rsidRPr="002C0DBA">
        <w:rPr>
          <w:rFonts w:ascii="Bahnschrift Light" w:hAnsi="Bahnschrift Light"/>
          <w:b/>
          <w:bCs/>
          <w:sz w:val="22"/>
          <w:szCs w:val="22"/>
        </w:rPr>
        <w:t>Herramientas Y Tecnologías</w:t>
      </w:r>
    </w:p>
    <w:p w14:paraId="2D3F5DE9"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El ecosistema tecnológico de la ingeniería de datos ha evolucionado significativamente en los últimos años, dando lugar a arquitecturas modernas basadas en pipelines de datos distribuidos. Estas tecnologías se organizan en diferentes capas funcionales que permiten gestionar de manera eficiente la ingestión, procesamiento, almacenamiento y análisis de datos en tiempo real.</w:t>
      </w:r>
    </w:p>
    <w:p w14:paraId="73028C48"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A. Tecnologías de ingestión de datos</w:t>
      </w:r>
    </w:p>
    <w:p w14:paraId="43CCA1CA"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La ingestión de datos constituye la primera etapa dentro de los pipelines modernos. En esta capa, los sistemas de mensajería distribuida como Apache Kafka desempeñan un papel fundamental, permitiendo la captura y transmisión de datos en tiempo real desde múltiples fuentes. Estas plataformas garantizan alta disponibilidad, escalabilidad y tolerancia a fallos, facilitando la comunicación entre productores y consumidores de datos [2][3].</w:t>
      </w:r>
    </w:p>
    <w:p w14:paraId="4C379B85" w14:textId="07A537E3"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Este enfoque permite manejar flujos continuos de información, lo que resulta esencial en aplicaciones donde los datos se generan de manera constante, como sistemas </w:t>
      </w:r>
      <w:proofErr w:type="spellStart"/>
      <w:r w:rsidRPr="002C0DBA">
        <w:rPr>
          <w:rFonts w:ascii="Bahnschrift Light" w:hAnsi="Bahnschrift Light"/>
          <w:sz w:val="18"/>
          <w:szCs w:val="18"/>
        </w:rPr>
        <w:t>IoT</w:t>
      </w:r>
      <w:proofErr w:type="spellEnd"/>
      <w:r w:rsidRPr="002C0DBA">
        <w:rPr>
          <w:rFonts w:ascii="Bahnschrift Light" w:hAnsi="Bahnschrift Light"/>
          <w:sz w:val="18"/>
          <w:szCs w:val="18"/>
        </w:rPr>
        <w:t>, plataformas digitales y servicios financieros [3].</w:t>
      </w:r>
    </w:p>
    <w:p w14:paraId="0C5612D0"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 xml:space="preserve">B. </w:t>
      </w:r>
      <w:proofErr w:type="spellStart"/>
      <w:r w:rsidRPr="002C0DBA">
        <w:rPr>
          <w:rFonts w:ascii="Bahnschrift Light" w:hAnsi="Bahnschrift Light"/>
          <w:b/>
          <w:bCs/>
          <w:sz w:val="20"/>
          <w:szCs w:val="20"/>
        </w:rPr>
        <w:t>Frameworks</w:t>
      </w:r>
      <w:proofErr w:type="spellEnd"/>
      <w:r w:rsidRPr="002C0DBA">
        <w:rPr>
          <w:rFonts w:ascii="Bahnschrift Light" w:hAnsi="Bahnschrift Light"/>
          <w:b/>
          <w:bCs/>
          <w:sz w:val="20"/>
          <w:szCs w:val="20"/>
        </w:rPr>
        <w:t xml:space="preserve"> de procesamiento en tiempo real</w:t>
      </w:r>
    </w:p>
    <w:p w14:paraId="5D1C72B4"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La capa de procesamiento se encarga de transformar y analizar los datos a medida que son recibidos. </w:t>
      </w:r>
      <w:proofErr w:type="spellStart"/>
      <w:r w:rsidRPr="002C0DBA">
        <w:rPr>
          <w:rFonts w:ascii="Bahnschrift Light" w:hAnsi="Bahnschrift Light"/>
          <w:sz w:val="18"/>
          <w:szCs w:val="18"/>
        </w:rPr>
        <w:t>Frameworks</w:t>
      </w:r>
      <w:proofErr w:type="spellEnd"/>
      <w:r w:rsidRPr="002C0DBA">
        <w:rPr>
          <w:rFonts w:ascii="Bahnschrift Light" w:hAnsi="Bahnschrift Light"/>
          <w:sz w:val="18"/>
          <w:szCs w:val="18"/>
        </w:rPr>
        <w:t xml:space="preserve"> como Apache Flink y Spark </w:t>
      </w:r>
      <w:proofErr w:type="spellStart"/>
      <w:r w:rsidRPr="002C0DBA">
        <w:rPr>
          <w:rFonts w:ascii="Bahnschrift Light" w:hAnsi="Bahnschrift Light"/>
          <w:sz w:val="18"/>
          <w:szCs w:val="18"/>
        </w:rPr>
        <w:t>Streaming</w:t>
      </w:r>
      <w:proofErr w:type="spellEnd"/>
      <w:r w:rsidRPr="002C0DBA">
        <w:rPr>
          <w:rFonts w:ascii="Bahnschrift Light" w:hAnsi="Bahnschrift Light"/>
          <w:sz w:val="18"/>
          <w:szCs w:val="18"/>
        </w:rPr>
        <w:t xml:space="preserve"> permiten ejecutar operaciones complejas en tiempo real, incluyendo agregaciones, filtrado y detección de eventos [3].</w:t>
      </w:r>
    </w:p>
    <w:p w14:paraId="276945A0"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Apache Flink destaca por su capacidad de procesamiento con estado y baja latencia, lo que lo hace adecuado para aplicaciones críticas en tiempo real. Por su parte, Spark </w:t>
      </w:r>
      <w:proofErr w:type="spellStart"/>
      <w:r w:rsidRPr="002C0DBA">
        <w:rPr>
          <w:rFonts w:ascii="Bahnschrift Light" w:hAnsi="Bahnschrift Light"/>
          <w:sz w:val="18"/>
          <w:szCs w:val="18"/>
        </w:rPr>
        <w:t>Streaming</w:t>
      </w:r>
      <w:proofErr w:type="spellEnd"/>
      <w:r w:rsidRPr="002C0DBA">
        <w:rPr>
          <w:rFonts w:ascii="Bahnschrift Light" w:hAnsi="Bahnschrift Light"/>
          <w:sz w:val="18"/>
          <w:szCs w:val="18"/>
        </w:rPr>
        <w:t xml:space="preserve"> utiliza un modelo basado en </w:t>
      </w:r>
      <w:proofErr w:type="spellStart"/>
      <w:r w:rsidRPr="002C0DBA">
        <w:rPr>
          <w:rFonts w:ascii="Bahnschrift Light" w:hAnsi="Bahnschrift Light"/>
          <w:sz w:val="18"/>
          <w:szCs w:val="18"/>
        </w:rPr>
        <w:t>micro-lotes</w:t>
      </w:r>
      <w:proofErr w:type="spellEnd"/>
      <w:r w:rsidRPr="002C0DBA">
        <w:rPr>
          <w:rFonts w:ascii="Bahnschrift Light" w:hAnsi="Bahnschrift Light"/>
          <w:sz w:val="18"/>
          <w:szCs w:val="18"/>
        </w:rPr>
        <w:t xml:space="preserve"> que facilita su integración con el ecosistema de Apache Spark, ofreciendo un equilibrio entre rendimiento y simplicidad [2][3].</w:t>
      </w:r>
    </w:p>
    <w:p w14:paraId="0E7D82F5" w14:textId="0301E2C3"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Estas herramientas permiten construir sistemas capaces de procesar grandes volúmenes de datos de forma continua, reduciendo significativamente el tiempo de respuesta en comparación con los enfoques tradicionales [3].</w:t>
      </w:r>
    </w:p>
    <w:p w14:paraId="00159C77"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C. Almacenamiento distribuido y gestión de datos</w:t>
      </w:r>
    </w:p>
    <w:p w14:paraId="58204231"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El almacenamiento de datos en arquitecturas modernas se basa en sistemas distribuidos diseñados para manejar grandes volúmenes de información. Tecnologías como Hadoop HDFS y los data </w:t>
      </w:r>
      <w:proofErr w:type="spellStart"/>
      <w:r w:rsidRPr="002C0DBA">
        <w:rPr>
          <w:rFonts w:ascii="Bahnschrift Light" w:hAnsi="Bahnschrift Light"/>
          <w:sz w:val="18"/>
          <w:szCs w:val="18"/>
        </w:rPr>
        <w:t>lakes</w:t>
      </w:r>
      <w:proofErr w:type="spellEnd"/>
      <w:r w:rsidRPr="002C0DBA">
        <w:rPr>
          <w:rFonts w:ascii="Bahnschrift Light" w:hAnsi="Bahnschrift Light"/>
          <w:sz w:val="18"/>
          <w:szCs w:val="18"/>
        </w:rPr>
        <w:t xml:space="preserve"> permiten almacenar datos estructurados y no estructurados de manera escalable, facilitando su acceso para análisis posteriores [2].</w:t>
      </w:r>
    </w:p>
    <w:p w14:paraId="339511F2" w14:textId="53E61498"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lastRenderedPageBreak/>
        <w:t>Estos sistemas se integran con herramientas de procesamiento tanto batch como en tiempo real, proporcionando flexibilidad para diferentes tipos de cargas de trabajo y permitiendo mantener históricos de datos para análisis avanzados [2][3].</w:t>
      </w:r>
    </w:p>
    <w:p w14:paraId="78DE3818" w14:textId="77777777" w:rsidR="002C0DBA" w:rsidRPr="002C0DBA" w:rsidRDefault="002C0DBA" w:rsidP="002C0DBA">
      <w:pPr>
        <w:jc w:val="both"/>
        <w:rPr>
          <w:rFonts w:ascii="Bahnschrift Light" w:hAnsi="Bahnschrift Light"/>
          <w:b/>
          <w:bCs/>
          <w:sz w:val="20"/>
          <w:szCs w:val="20"/>
        </w:rPr>
      </w:pPr>
      <w:r w:rsidRPr="002C0DBA">
        <w:rPr>
          <w:rFonts w:ascii="Bahnschrift Light" w:hAnsi="Bahnschrift Light"/>
          <w:b/>
          <w:bCs/>
          <w:sz w:val="20"/>
          <w:szCs w:val="20"/>
        </w:rPr>
        <w:t>D. Tecnologías emergentes y optimización del sistema</w:t>
      </w:r>
    </w:p>
    <w:p w14:paraId="001ADFFE"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 xml:space="preserve">Las arquitecturas actuales incorporan tecnologías emergentes que mejoran el rendimiento y la eficiencia de los sistemas. El </w:t>
      </w:r>
      <w:proofErr w:type="spellStart"/>
      <w:r w:rsidRPr="002C0DBA">
        <w:rPr>
          <w:rFonts w:ascii="Bahnschrift Light" w:hAnsi="Bahnschrift Light"/>
          <w:sz w:val="18"/>
          <w:szCs w:val="18"/>
        </w:rPr>
        <w:t>edge</w:t>
      </w:r>
      <w:proofErr w:type="spellEnd"/>
      <w:r w:rsidRPr="002C0DBA">
        <w:rPr>
          <w:rFonts w:ascii="Bahnschrift Light" w:hAnsi="Bahnschrift Light"/>
          <w:sz w:val="18"/>
          <w:szCs w:val="18"/>
        </w:rPr>
        <w:t xml:space="preserve"> </w:t>
      </w:r>
      <w:proofErr w:type="spellStart"/>
      <w:r w:rsidRPr="002C0DBA">
        <w:rPr>
          <w:rFonts w:ascii="Bahnschrift Light" w:hAnsi="Bahnschrift Light"/>
          <w:sz w:val="18"/>
          <w:szCs w:val="18"/>
        </w:rPr>
        <w:t>computing</w:t>
      </w:r>
      <w:proofErr w:type="spellEnd"/>
      <w:r w:rsidRPr="002C0DBA">
        <w:rPr>
          <w:rFonts w:ascii="Bahnschrift Light" w:hAnsi="Bahnschrift Light"/>
          <w:sz w:val="18"/>
          <w:szCs w:val="18"/>
        </w:rPr>
        <w:t xml:space="preserve"> permite procesar datos cerca de su origen, reduciendo la latencia y el consumo de ancho de banda [4].</w:t>
      </w:r>
    </w:p>
    <w:p w14:paraId="220FBCB6"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Por otro lado, la integración de inteligencia artificial en los pipelines de datos permite optimizar la asignación de recursos, mejorar la toma de decisiones y detectar patrones en tiempo real, lo que resulta fundamental en sistemas complejos y altamente dinámicos [4].</w:t>
      </w:r>
    </w:p>
    <w:p w14:paraId="50C756C1" w14:textId="77777777" w:rsidR="002C0DBA" w:rsidRPr="002C0DBA" w:rsidRDefault="002C0DBA" w:rsidP="002C0DBA">
      <w:pPr>
        <w:jc w:val="both"/>
        <w:rPr>
          <w:rFonts w:ascii="Bahnschrift Light" w:hAnsi="Bahnschrift Light"/>
          <w:sz w:val="18"/>
          <w:szCs w:val="18"/>
        </w:rPr>
      </w:pPr>
      <w:r w:rsidRPr="002C0DBA">
        <w:rPr>
          <w:rFonts w:ascii="Bahnschrift Light" w:hAnsi="Bahnschrift Light"/>
          <w:sz w:val="18"/>
          <w:szCs w:val="18"/>
        </w:rPr>
        <w:t>En conjunto, la combinación de estas herramientas permite construir sistemas de ingeniería de datos robustos, escalables y adaptativos, capaces de responder a las exigencias actuales del procesamiento en tiempo real [2][4].</w:t>
      </w:r>
    </w:p>
    <w:p w14:paraId="7340B7ED" w14:textId="77777777" w:rsidR="004A7062" w:rsidRPr="004A7062" w:rsidRDefault="004A7062" w:rsidP="004A7062">
      <w:pPr>
        <w:jc w:val="both"/>
        <w:rPr>
          <w:rFonts w:ascii="Bahnschrift Light" w:hAnsi="Bahnschrift Light"/>
          <w:sz w:val="18"/>
          <w:szCs w:val="18"/>
        </w:rPr>
      </w:pPr>
    </w:p>
    <w:p w14:paraId="3B024FC4" w14:textId="3AEFE7C9" w:rsidR="00E20763" w:rsidRDefault="00E20763" w:rsidP="00E20763">
      <w:pPr>
        <w:rPr>
          <w:rFonts w:ascii="Bahnschrift Light" w:hAnsi="Bahnschrift Light"/>
          <w:sz w:val="22"/>
          <w:szCs w:val="22"/>
        </w:rPr>
      </w:pPr>
      <w:r w:rsidRPr="004A7062">
        <w:rPr>
          <w:rFonts w:ascii="Bahnschrift Light" w:hAnsi="Bahnschrift Light"/>
          <w:b/>
          <w:bCs/>
          <w:sz w:val="22"/>
          <w:szCs w:val="22"/>
        </w:rPr>
        <w:t>Referencias</w:t>
      </w:r>
      <w:r>
        <w:rPr>
          <w:rFonts w:ascii="Bahnschrift Light" w:hAnsi="Bahnschrift Light"/>
          <w:sz w:val="22"/>
          <w:szCs w:val="22"/>
        </w:rPr>
        <w:t xml:space="preserve">: </w:t>
      </w:r>
    </w:p>
    <w:p w14:paraId="77514B44" w14:textId="7C35AB0E" w:rsidR="00E20763" w:rsidRPr="004A7062" w:rsidRDefault="00E20763" w:rsidP="00E20763">
      <w:pPr>
        <w:rPr>
          <w:rFonts w:ascii="Bahnschrift Light" w:hAnsi="Bahnschrift Light"/>
          <w:sz w:val="18"/>
          <w:szCs w:val="18"/>
        </w:rPr>
      </w:pPr>
      <w:r w:rsidRPr="004A7062">
        <w:rPr>
          <w:rFonts w:ascii="Bahnschrift Light" w:hAnsi="Bahnschrift Light"/>
          <w:sz w:val="18"/>
          <w:szCs w:val="18"/>
        </w:rPr>
        <w:t>[1].</w:t>
      </w:r>
      <w:r w:rsidRPr="004A7062">
        <w:rPr>
          <w:rFonts w:ascii="Bahnschrift Light" w:hAnsi="Bahnschrift Light"/>
          <w:sz w:val="18"/>
          <w:szCs w:val="18"/>
        </w:rPr>
        <w:t xml:space="preserve"> S. Gadiparthi and J. Bhardwaj, “Comparative </w:t>
      </w:r>
      <w:proofErr w:type="spellStart"/>
      <w:r w:rsidRPr="004A7062">
        <w:rPr>
          <w:rFonts w:ascii="Bahnschrift Light" w:hAnsi="Bahnschrift Light"/>
          <w:sz w:val="18"/>
          <w:szCs w:val="18"/>
        </w:rPr>
        <w:t>Analysis</w:t>
      </w:r>
      <w:proofErr w:type="spellEnd"/>
      <w:r w:rsidRPr="004A7062">
        <w:rPr>
          <w:rFonts w:ascii="Bahnschrift Light" w:hAnsi="Bahnschrift Light"/>
          <w:sz w:val="18"/>
          <w:szCs w:val="18"/>
        </w:rPr>
        <w:t xml:space="preserve"> </w:t>
      </w:r>
      <w:proofErr w:type="spellStart"/>
      <w:r w:rsidRPr="004A7062">
        <w:rPr>
          <w:rFonts w:ascii="Bahnschrift Light" w:hAnsi="Bahnschrift Light"/>
          <w:sz w:val="18"/>
          <w:szCs w:val="18"/>
        </w:rPr>
        <w:t>of</w:t>
      </w:r>
      <w:proofErr w:type="spellEnd"/>
      <w:r w:rsidRPr="004A7062">
        <w:rPr>
          <w:rFonts w:ascii="Bahnschrift Light" w:hAnsi="Bahnschrift Light"/>
          <w:sz w:val="18"/>
          <w:szCs w:val="18"/>
        </w:rPr>
        <w:t xml:space="preserve"> Real-Time and Batch Data Processing: Technologies, Performance, and Use Cases,” </w:t>
      </w:r>
      <w:r w:rsidRPr="004A7062">
        <w:rPr>
          <w:rFonts w:ascii="Bahnschrift Light" w:hAnsi="Bahnschrift Light"/>
          <w:i/>
          <w:iCs/>
          <w:sz w:val="18"/>
          <w:szCs w:val="18"/>
        </w:rPr>
        <w:t xml:space="preserve">International </w:t>
      </w:r>
      <w:proofErr w:type="spellStart"/>
      <w:r w:rsidRPr="004A7062">
        <w:rPr>
          <w:rFonts w:ascii="Bahnschrift Light" w:hAnsi="Bahnschrift Light"/>
          <w:i/>
          <w:iCs/>
          <w:sz w:val="18"/>
          <w:szCs w:val="18"/>
        </w:rPr>
        <w:t>Journal</w:t>
      </w:r>
      <w:proofErr w:type="spellEnd"/>
      <w:r w:rsidRPr="004A7062">
        <w:rPr>
          <w:rFonts w:ascii="Bahnschrift Light" w:hAnsi="Bahnschrift Light"/>
          <w:i/>
          <w:iCs/>
          <w:sz w:val="18"/>
          <w:szCs w:val="18"/>
        </w:rPr>
        <w:t xml:space="preserve"> </w:t>
      </w:r>
      <w:proofErr w:type="spellStart"/>
      <w:r w:rsidRPr="004A7062">
        <w:rPr>
          <w:rFonts w:ascii="Bahnschrift Light" w:hAnsi="Bahnschrift Light"/>
          <w:i/>
          <w:iCs/>
          <w:sz w:val="18"/>
          <w:szCs w:val="18"/>
        </w:rPr>
        <w:t>of</w:t>
      </w:r>
      <w:proofErr w:type="spellEnd"/>
      <w:r w:rsidRPr="004A7062">
        <w:rPr>
          <w:rFonts w:ascii="Bahnschrift Light" w:hAnsi="Bahnschrift Light"/>
          <w:i/>
          <w:iCs/>
          <w:sz w:val="18"/>
          <w:szCs w:val="18"/>
        </w:rPr>
        <w:t xml:space="preserve"> Data </w:t>
      </w:r>
      <w:proofErr w:type="spellStart"/>
      <w:r w:rsidRPr="004A7062">
        <w:rPr>
          <w:rFonts w:ascii="Bahnschrift Light" w:hAnsi="Bahnschrift Light"/>
          <w:i/>
          <w:iCs/>
          <w:sz w:val="18"/>
          <w:szCs w:val="18"/>
        </w:rPr>
        <w:t>Analytics</w:t>
      </w:r>
      <w:proofErr w:type="spellEnd"/>
      <w:r w:rsidRPr="004A7062">
        <w:rPr>
          <w:rFonts w:ascii="Bahnschrift Light" w:hAnsi="Bahnschrift Light"/>
          <w:i/>
          <w:iCs/>
          <w:sz w:val="18"/>
          <w:szCs w:val="18"/>
        </w:rPr>
        <w:t xml:space="preserve"> </w:t>
      </w:r>
      <w:proofErr w:type="spellStart"/>
      <w:r w:rsidRPr="004A7062">
        <w:rPr>
          <w:rFonts w:ascii="Bahnschrift Light" w:hAnsi="Bahnschrift Light"/>
          <w:i/>
          <w:iCs/>
          <w:sz w:val="18"/>
          <w:szCs w:val="18"/>
        </w:rPr>
        <w:t>Research</w:t>
      </w:r>
      <w:proofErr w:type="spellEnd"/>
      <w:r w:rsidRPr="004A7062">
        <w:rPr>
          <w:rFonts w:ascii="Bahnschrift Light" w:hAnsi="Bahnschrift Light"/>
          <w:i/>
          <w:iCs/>
          <w:sz w:val="18"/>
          <w:szCs w:val="18"/>
        </w:rPr>
        <w:t xml:space="preserve"> and </w:t>
      </w:r>
      <w:proofErr w:type="spellStart"/>
      <w:r w:rsidRPr="004A7062">
        <w:rPr>
          <w:rFonts w:ascii="Bahnschrift Light" w:hAnsi="Bahnschrift Light"/>
          <w:i/>
          <w:iCs/>
          <w:sz w:val="18"/>
          <w:szCs w:val="18"/>
        </w:rPr>
        <w:t>Development</w:t>
      </w:r>
      <w:proofErr w:type="spellEnd"/>
      <w:r w:rsidRPr="004A7062">
        <w:rPr>
          <w:rFonts w:ascii="Bahnschrift Light" w:hAnsi="Bahnschrift Light"/>
          <w:i/>
          <w:iCs/>
          <w:sz w:val="18"/>
          <w:szCs w:val="18"/>
        </w:rPr>
        <w:t xml:space="preserve"> (IJDARD)</w:t>
      </w:r>
      <w:r w:rsidRPr="004A7062">
        <w:rPr>
          <w:rFonts w:ascii="Bahnschrift Light" w:hAnsi="Bahnschrift Light"/>
          <w:sz w:val="18"/>
          <w:szCs w:val="18"/>
        </w:rPr>
        <w:t>, vol. 2, no. 1, pp. 50–58, 2024.</w:t>
      </w:r>
    </w:p>
    <w:p w14:paraId="4B4BF61F" w14:textId="071A8821" w:rsidR="004A7062" w:rsidRPr="004A7062" w:rsidRDefault="004A7062" w:rsidP="004A7062">
      <w:pPr>
        <w:rPr>
          <w:rFonts w:ascii="Bahnschrift Light" w:hAnsi="Bahnschrift Light"/>
          <w:sz w:val="18"/>
          <w:szCs w:val="18"/>
        </w:rPr>
      </w:pPr>
      <w:r w:rsidRPr="004A7062">
        <w:rPr>
          <w:rFonts w:ascii="Bahnschrift Light" w:hAnsi="Bahnschrift Light"/>
          <w:sz w:val="18"/>
          <w:szCs w:val="18"/>
        </w:rPr>
        <w:t>[</w:t>
      </w:r>
      <w:r w:rsidRPr="004A7062">
        <w:rPr>
          <w:rFonts w:ascii="Bahnschrift Light" w:hAnsi="Bahnschrift Light"/>
          <w:sz w:val="18"/>
          <w:szCs w:val="18"/>
        </w:rPr>
        <w:t>2</w:t>
      </w:r>
      <w:r w:rsidRPr="004A7062">
        <w:rPr>
          <w:rFonts w:ascii="Bahnschrift Light" w:hAnsi="Bahnschrift Light"/>
          <w:sz w:val="18"/>
          <w:szCs w:val="18"/>
        </w:rPr>
        <w:t xml:space="preserve">] T. </w:t>
      </w:r>
      <w:proofErr w:type="spellStart"/>
      <w:r w:rsidRPr="004A7062">
        <w:rPr>
          <w:rFonts w:ascii="Bahnschrift Light" w:hAnsi="Bahnschrift Light"/>
          <w:sz w:val="18"/>
          <w:szCs w:val="18"/>
        </w:rPr>
        <w:t>Olasehinde</w:t>
      </w:r>
      <w:proofErr w:type="spellEnd"/>
      <w:r w:rsidRPr="004A7062">
        <w:rPr>
          <w:rFonts w:ascii="Bahnschrift Light" w:hAnsi="Bahnschrift Light"/>
          <w:sz w:val="18"/>
          <w:szCs w:val="18"/>
        </w:rPr>
        <w:t xml:space="preserve">, </w:t>
      </w:r>
      <w:r w:rsidRPr="004A7062">
        <w:rPr>
          <w:rFonts w:ascii="Bahnschrift Light" w:hAnsi="Bahnschrift Light"/>
          <w:i/>
          <w:iCs/>
          <w:sz w:val="18"/>
          <w:szCs w:val="18"/>
        </w:rPr>
        <w:t xml:space="preserve">Comparative Study </w:t>
      </w:r>
      <w:proofErr w:type="spellStart"/>
      <w:r w:rsidRPr="004A7062">
        <w:rPr>
          <w:rFonts w:ascii="Bahnschrift Light" w:hAnsi="Bahnschrift Light"/>
          <w:i/>
          <w:iCs/>
          <w:sz w:val="18"/>
          <w:szCs w:val="18"/>
        </w:rPr>
        <w:t>of</w:t>
      </w:r>
      <w:proofErr w:type="spellEnd"/>
      <w:r w:rsidRPr="004A7062">
        <w:rPr>
          <w:rFonts w:ascii="Bahnschrift Light" w:hAnsi="Bahnschrift Light"/>
          <w:i/>
          <w:iCs/>
          <w:sz w:val="18"/>
          <w:szCs w:val="18"/>
        </w:rPr>
        <w:t xml:space="preserve"> Real-Time vs Batch Data Processing in Smart </w:t>
      </w:r>
      <w:proofErr w:type="spellStart"/>
      <w:r w:rsidRPr="004A7062">
        <w:rPr>
          <w:rFonts w:ascii="Bahnschrift Light" w:hAnsi="Bahnschrift Light"/>
          <w:i/>
          <w:iCs/>
          <w:sz w:val="18"/>
          <w:szCs w:val="18"/>
        </w:rPr>
        <w:t>Cities</w:t>
      </w:r>
      <w:proofErr w:type="spellEnd"/>
      <w:r w:rsidRPr="004A7062">
        <w:rPr>
          <w:rFonts w:ascii="Bahnschrift Light" w:hAnsi="Bahnschrift Light"/>
          <w:sz w:val="18"/>
          <w:szCs w:val="18"/>
        </w:rPr>
        <w:t>, 2023.</w:t>
      </w:r>
    </w:p>
    <w:p w14:paraId="3C2DDC80" w14:textId="30B5863E" w:rsidR="004A7062" w:rsidRPr="004A7062" w:rsidRDefault="004A7062" w:rsidP="004A7062">
      <w:pPr>
        <w:rPr>
          <w:rFonts w:ascii="Bahnschrift Light" w:hAnsi="Bahnschrift Light"/>
          <w:sz w:val="18"/>
          <w:szCs w:val="18"/>
        </w:rPr>
      </w:pPr>
      <w:r w:rsidRPr="004A7062">
        <w:rPr>
          <w:rFonts w:ascii="Bahnschrift Light" w:hAnsi="Bahnschrift Light"/>
          <w:sz w:val="18"/>
          <w:szCs w:val="18"/>
        </w:rPr>
        <w:t>[</w:t>
      </w:r>
      <w:r w:rsidRPr="004A7062">
        <w:rPr>
          <w:rFonts w:ascii="Bahnschrift Light" w:hAnsi="Bahnschrift Light"/>
          <w:sz w:val="18"/>
          <w:szCs w:val="18"/>
        </w:rPr>
        <w:t>3</w:t>
      </w:r>
      <w:r w:rsidRPr="004A7062">
        <w:rPr>
          <w:rFonts w:ascii="Bahnschrift Light" w:hAnsi="Bahnschrift Light"/>
          <w:sz w:val="18"/>
          <w:szCs w:val="18"/>
        </w:rPr>
        <w:t xml:space="preserve">] U. </w:t>
      </w:r>
      <w:proofErr w:type="spellStart"/>
      <w:r w:rsidRPr="004A7062">
        <w:rPr>
          <w:rFonts w:ascii="Bahnschrift Light" w:hAnsi="Bahnschrift Light"/>
          <w:sz w:val="18"/>
          <w:szCs w:val="18"/>
        </w:rPr>
        <w:t>Kekevi</w:t>
      </w:r>
      <w:proofErr w:type="spellEnd"/>
      <w:r w:rsidRPr="004A7062">
        <w:rPr>
          <w:rFonts w:ascii="Bahnschrift Light" w:hAnsi="Bahnschrift Light"/>
          <w:sz w:val="18"/>
          <w:szCs w:val="18"/>
        </w:rPr>
        <w:t xml:space="preserve"> y A. Aydin, “Real-Time Big Data Processing and </w:t>
      </w:r>
      <w:proofErr w:type="spellStart"/>
      <w:r w:rsidRPr="004A7062">
        <w:rPr>
          <w:rFonts w:ascii="Bahnschrift Light" w:hAnsi="Bahnschrift Light"/>
          <w:sz w:val="18"/>
          <w:szCs w:val="18"/>
        </w:rPr>
        <w:t>Analytics</w:t>
      </w:r>
      <w:proofErr w:type="spellEnd"/>
      <w:r w:rsidRPr="004A7062">
        <w:rPr>
          <w:rFonts w:ascii="Bahnschrift Light" w:hAnsi="Bahnschrift Light"/>
          <w:sz w:val="18"/>
          <w:szCs w:val="18"/>
        </w:rPr>
        <w:t xml:space="preserve">: </w:t>
      </w:r>
      <w:proofErr w:type="spellStart"/>
      <w:r w:rsidRPr="004A7062">
        <w:rPr>
          <w:rFonts w:ascii="Bahnschrift Light" w:hAnsi="Bahnschrift Light"/>
          <w:sz w:val="18"/>
          <w:szCs w:val="18"/>
        </w:rPr>
        <w:t>Concepts</w:t>
      </w:r>
      <w:proofErr w:type="spellEnd"/>
      <w:r w:rsidRPr="004A7062">
        <w:rPr>
          <w:rFonts w:ascii="Bahnschrift Light" w:hAnsi="Bahnschrift Light"/>
          <w:sz w:val="18"/>
          <w:szCs w:val="18"/>
        </w:rPr>
        <w:t xml:space="preserve">, Technologies, and </w:t>
      </w:r>
      <w:proofErr w:type="spellStart"/>
      <w:r w:rsidRPr="004A7062">
        <w:rPr>
          <w:rFonts w:ascii="Bahnschrift Light" w:hAnsi="Bahnschrift Light"/>
          <w:sz w:val="18"/>
          <w:szCs w:val="18"/>
        </w:rPr>
        <w:t>Domains</w:t>
      </w:r>
      <w:proofErr w:type="spellEnd"/>
      <w:r w:rsidRPr="004A7062">
        <w:rPr>
          <w:rFonts w:ascii="Bahnschrift Light" w:hAnsi="Bahnschrift Light"/>
          <w:sz w:val="18"/>
          <w:szCs w:val="18"/>
        </w:rPr>
        <w:t>,” 2022.</w:t>
      </w:r>
    </w:p>
    <w:p w14:paraId="264C1592" w14:textId="77777777" w:rsidR="004A7062" w:rsidRPr="004A7062" w:rsidRDefault="004A7062" w:rsidP="00E20763">
      <w:pPr>
        <w:rPr>
          <w:rFonts w:ascii="Bahnschrift Light" w:hAnsi="Bahnschrift Light"/>
          <w:sz w:val="18"/>
          <w:szCs w:val="18"/>
        </w:rPr>
      </w:pPr>
    </w:p>
    <w:p w14:paraId="746C9D7E" w14:textId="77777777" w:rsidR="00E20763" w:rsidRPr="00E20763" w:rsidRDefault="00E20763" w:rsidP="00E20763">
      <w:pPr>
        <w:rPr>
          <w:rFonts w:ascii="Bahnschrift Light" w:hAnsi="Bahnschrift Light"/>
          <w:sz w:val="22"/>
          <w:szCs w:val="22"/>
        </w:rPr>
      </w:pPr>
    </w:p>
    <w:p w14:paraId="3CFBFF6F" w14:textId="77777777" w:rsidR="00E20763" w:rsidRPr="00E66B62" w:rsidRDefault="00E20763" w:rsidP="00E66B62">
      <w:pPr>
        <w:rPr>
          <w:rFonts w:ascii="Bahnschrift Light" w:hAnsi="Bahnschrift Light"/>
          <w:sz w:val="22"/>
          <w:szCs w:val="22"/>
        </w:rPr>
      </w:pPr>
    </w:p>
    <w:p w14:paraId="03F0F6B3" w14:textId="77777777" w:rsidR="00E66B62" w:rsidRPr="00BA28FA" w:rsidRDefault="00E66B62" w:rsidP="00BA28FA">
      <w:pPr>
        <w:jc w:val="center"/>
        <w:rPr>
          <w:rFonts w:ascii="Bahnschrift Light" w:hAnsi="Bahnschrift Light"/>
          <w:sz w:val="22"/>
          <w:szCs w:val="22"/>
        </w:rPr>
      </w:pPr>
    </w:p>
    <w:p w14:paraId="2FB46932" w14:textId="77777777" w:rsidR="00BA28FA" w:rsidRDefault="00BA28FA" w:rsidP="008E2DB4">
      <w:pPr>
        <w:jc w:val="center"/>
        <w:rPr>
          <w:lang w:val="es-ES"/>
        </w:rPr>
      </w:pPr>
    </w:p>
    <w:p w14:paraId="70B6DBCD" w14:textId="77777777" w:rsidR="008E2DB4" w:rsidRPr="008E2DB4" w:rsidRDefault="008E2DB4" w:rsidP="008E2DB4">
      <w:pPr>
        <w:jc w:val="center"/>
        <w:rPr>
          <w:lang w:val="es-ES"/>
        </w:rPr>
      </w:pPr>
    </w:p>
    <w:sectPr w:rsidR="008E2DB4" w:rsidRPr="008E2DB4" w:rsidSect="00E66B6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DB4"/>
    <w:rsid w:val="002C0DBA"/>
    <w:rsid w:val="004561EB"/>
    <w:rsid w:val="004A7062"/>
    <w:rsid w:val="008E2DB4"/>
    <w:rsid w:val="009E5E16"/>
    <w:rsid w:val="00BA28FA"/>
    <w:rsid w:val="00E20763"/>
    <w:rsid w:val="00E66B6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EF64"/>
  <w15:chartTrackingRefBased/>
  <w15:docId w15:val="{63356040-B131-4270-80D1-DE6A1EF3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2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E2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E2D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E2D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E2D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E2D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D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D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D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DB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E2DB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E2DB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E2DB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E2DB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E2D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D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D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DB4"/>
    <w:rPr>
      <w:rFonts w:eastAsiaTheme="majorEastAsia" w:cstheme="majorBidi"/>
      <w:color w:val="272727" w:themeColor="text1" w:themeTint="D8"/>
    </w:rPr>
  </w:style>
  <w:style w:type="paragraph" w:styleId="Ttulo">
    <w:name w:val="Title"/>
    <w:basedOn w:val="Normal"/>
    <w:next w:val="Normal"/>
    <w:link w:val="TtuloCar"/>
    <w:uiPriority w:val="10"/>
    <w:qFormat/>
    <w:rsid w:val="008E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D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D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D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DB4"/>
    <w:pPr>
      <w:spacing w:before="160"/>
      <w:jc w:val="center"/>
    </w:pPr>
    <w:rPr>
      <w:i/>
      <w:iCs/>
      <w:color w:val="404040" w:themeColor="text1" w:themeTint="BF"/>
    </w:rPr>
  </w:style>
  <w:style w:type="character" w:customStyle="1" w:styleId="CitaCar">
    <w:name w:val="Cita Car"/>
    <w:basedOn w:val="Fuentedeprrafopredeter"/>
    <w:link w:val="Cita"/>
    <w:uiPriority w:val="29"/>
    <w:rsid w:val="008E2DB4"/>
    <w:rPr>
      <w:i/>
      <w:iCs/>
      <w:color w:val="404040" w:themeColor="text1" w:themeTint="BF"/>
    </w:rPr>
  </w:style>
  <w:style w:type="paragraph" w:styleId="Prrafodelista">
    <w:name w:val="List Paragraph"/>
    <w:basedOn w:val="Normal"/>
    <w:uiPriority w:val="34"/>
    <w:qFormat/>
    <w:rsid w:val="008E2DB4"/>
    <w:pPr>
      <w:ind w:left="720"/>
      <w:contextualSpacing/>
    </w:pPr>
  </w:style>
  <w:style w:type="character" w:styleId="nfasisintenso">
    <w:name w:val="Intense Emphasis"/>
    <w:basedOn w:val="Fuentedeprrafopredeter"/>
    <w:uiPriority w:val="21"/>
    <w:qFormat/>
    <w:rsid w:val="008E2DB4"/>
    <w:rPr>
      <w:i/>
      <w:iCs/>
      <w:color w:val="2F5496" w:themeColor="accent1" w:themeShade="BF"/>
    </w:rPr>
  </w:style>
  <w:style w:type="paragraph" w:styleId="Citadestacada">
    <w:name w:val="Intense Quote"/>
    <w:basedOn w:val="Normal"/>
    <w:next w:val="Normal"/>
    <w:link w:val="CitadestacadaCar"/>
    <w:uiPriority w:val="30"/>
    <w:qFormat/>
    <w:rsid w:val="008E2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E2DB4"/>
    <w:rPr>
      <w:i/>
      <w:iCs/>
      <w:color w:val="2F5496" w:themeColor="accent1" w:themeShade="BF"/>
    </w:rPr>
  </w:style>
  <w:style w:type="character" w:styleId="Referenciaintensa">
    <w:name w:val="Intense Reference"/>
    <w:basedOn w:val="Fuentedeprrafopredeter"/>
    <w:uiPriority w:val="32"/>
    <w:qFormat/>
    <w:rsid w:val="008E2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2694</Words>
  <Characters>14817</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 U S</dc:creator>
  <cp:keywords/>
  <dc:description/>
  <cp:lastModifiedBy>A S U S</cp:lastModifiedBy>
  <cp:revision>2</cp:revision>
  <dcterms:created xsi:type="dcterms:W3CDTF">2026-05-15T06:13:00Z</dcterms:created>
  <dcterms:modified xsi:type="dcterms:W3CDTF">2026-05-15T06:13:00Z</dcterms:modified>
</cp:coreProperties>
</file>