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6D44" w14:textId="77777777" w:rsidR="00493C32" w:rsidRPr="00893C77" w:rsidRDefault="00493C32" w:rsidP="00493C32">
      <w:pPr>
        <w:pStyle w:val="Title"/>
        <w:jc w:val="center"/>
      </w:pPr>
      <w:bookmarkStart w:id="0" w:name="_xw2cd7x174ws" w:colFirst="0" w:colLast="0"/>
      <w:bookmarkEnd w:id="0"/>
    </w:p>
    <w:p w14:paraId="5B25AD0F" w14:textId="77777777" w:rsidR="00493C32" w:rsidRPr="00893C77" w:rsidRDefault="00493C32" w:rsidP="00493C32">
      <w:pPr>
        <w:pStyle w:val="Title"/>
        <w:jc w:val="center"/>
      </w:pPr>
    </w:p>
    <w:p w14:paraId="4F6CECBE" w14:textId="77777777" w:rsidR="00493C32" w:rsidRPr="00893C77" w:rsidRDefault="00493C32" w:rsidP="00493C32">
      <w:pPr>
        <w:pStyle w:val="Title"/>
        <w:jc w:val="center"/>
      </w:pPr>
    </w:p>
    <w:p w14:paraId="20C31C21" w14:textId="77777777" w:rsidR="00493C32" w:rsidRPr="00893C77" w:rsidRDefault="00FA7607" w:rsidP="00FA7607">
      <w:pPr>
        <w:jc w:val="center"/>
      </w:pPr>
      <w:r w:rsidRPr="00893C77">
        <w:rPr>
          <w:b/>
          <w:bCs/>
          <w:color w:val="111111"/>
        </w:rPr>
        <w:t>Motor de Inferencia Lógica para la Clasificación y Sugerencia de Películas</w:t>
      </w:r>
    </w:p>
    <w:p w14:paraId="781ACF10" w14:textId="77777777" w:rsidR="00493C32" w:rsidRPr="00893C77" w:rsidRDefault="00493C32" w:rsidP="00493C32"/>
    <w:p w14:paraId="3786980B" w14:textId="77777777" w:rsidR="00493C32" w:rsidRPr="00893C77" w:rsidRDefault="00493C32" w:rsidP="00493C32"/>
    <w:p w14:paraId="4183A1F5" w14:textId="77777777" w:rsidR="00FA7607" w:rsidRPr="00893C77" w:rsidRDefault="00FA7607" w:rsidP="00493C32"/>
    <w:p w14:paraId="71E9042D" w14:textId="77777777" w:rsidR="00FA7607" w:rsidRPr="00893C77" w:rsidRDefault="00000000" w:rsidP="00493C32">
      <w:pPr>
        <w:jc w:val="center"/>
      </w:pPr>
      <w:r w:rsidRPr="00893C77">
        <w:t>David Alejandro Reyes</w:t>
      </w:r>
      <w:r w:rsidR="00FA7607" w:rsidRPr="00893C77">
        <w:t xml:space="preserve"> Pérez</w:t>
      </w:r>
    </w:p>
    <w:p w14:paraId="135219D4" w14:textId="77777777" w:rsidR="00FA7607" w:rsidRPr="00893C77" w:rsidRDefault="00FA7607" w:rsidP="00493C32">
      <w:pPr>
        <w:jc w:val="center"/>
      </w:pPr>
      <w:r w:rsidRPr="00893C77">
        <w:t>Juan David Collazos Garzon</w:t>
      </w:r>
    </w:p>
    <w:p w14:paraId="4FB587A5" w14:textId="77777777" w:rsidR="00493C32" w:rsidRPr="00893C77" w:rsidRDefault="00000000" w:rsidP="00493C32">
      <w:pPr>
        <w:jc w:val="center"/>
      </w:pPr>
      <w:r w:rsidRPr="00893C77">
        <w:br/>
        <w:t xml:space="preserve">Programa Ingeniería de Software, </w:t>
      </w:r>
      <w:r w:rsidRPr="00893C77">
        <w:br/>
      </w:r>
      <w:r w:rsidR="00FA7607" w:rsidRPr="00893C77">
        <w:t>Sistemas Expertos</w:t>
      </w:r>
      <w:r w:rsidRPr="00893C77">
        <w:br/>
      </w:r>
      <w:r w:rsidR="00FA7607" w:rsidRPr="00893C77">
        <w:t>Juan José Ramos Díaz</w:t>
      </w:r>
    </w:p>
    <w:p w14:paraId="0221B689" w14:textId="77777777" w:rsidR="00493C32" w:rsidRPr="00893C77" w:rsidRDefault="00493C32" w:rsidP="00493C32">
      <w:pPr>
        <w:jc w:val="center"/>
      </w:pPr>
    </w:p>
    <w:p w14:paraId="62646754" w14:textId="77777777" w:rsidR="00493C32" w:rsidRPr="00893C77" w:rsidRDefault="00493C32" w:rsidP="00493C32">
      <w:pPr>
        <w:jc w:val="center"/>
      </w:pPr>
    </w:p>
    <w:p w14:paraId="40DCFF3F" w14:textId="77777777" w:rsidR="00493C32" w:rsidRPr="00893C77" w:rsidRDefault="00493C32" w:rsidP="00493C32">
      <w:pPr>
        <w:jc w:val="center"/>
      </w:pPr>
    </w:p>
    <w:p w14:paraId="7938FCC8" w14:textId="77777777" w:rsidR="00657ADC" w:rsidRPr="00893C77" w:rsidRDefault="00493C32" w:rsidP="00493C32">
      <w:pPr>
        <w:jc w:val="center"/>
      </w:pPr>
      <w:r w:rsidRPr="00893C77">
        <w:t>Fundación Escuela Tecnológica de Neiva</w:t>
      </w:r>
      <w:r w:rsidRPr="00893C77">
        <w:br/>
        <w:t>1</w:t>
      </w:r>
      <w:r w:rsidR="00FA7607" w:rsidRPr="00893C77">
        <w:t>3</w:t>
      </w:r>
      <w:r w:rsidRPr="00893C77">
        <w:t xml:space="preserve"> de octubre de 2026</w:t>
      </w:r>
    </w:p>
    <w:p w14:paraId="1A469040" w14:textId="77777777" w:rsidR="00493C32" w:rsidRPr="00893C77" w:rsidRDefault="00493C32"/>
    <w:p w14:paraId="2018AA03" w14:textId="77777777" w:rsidR="00493C32" w:rsidRPr="00893C77" w:rsidRDefault="00493C32"/>
    <w:p w14:paraId="6D3F08DB" w14:textId="77777777" w:rsidR="00493C32" w:rsidRPr="00893C77" w:rsidRDefault="00493C32"/>
    <w:p w14:paraId="2643BC9C" w14:textId="77777777" w:rsidR="00657ADC" w:rsidRPr="00893C77" w:rsidRDefault="00657ADC" w:rsidP="007329F8">
      <w:pPr>
        <w:spacing w:line="360" w:lineRule="auto"/>
        <w:ind w:firstLine="720"/>
        <w:rPr>
          <w:lang w:val="es-CO"/>
        </w:rPr>
      </w:pPr>
      <w:bookmarkStart w:id="1" w:name="_nefz9izbvwep" w:colFirst="0" w:colLast="0"/>
      <w:bookmarkEnd w:id="1"/>
    </w:p>
    <w:p w14:paraId="0FA77AAD" w14:textId="77777777" w:rsidR="00FA7607" w:rsidRPr="00893C77" w:rsidRDefault="00FA7607" w:rsidP="007329F8">
      <w:pPr>
        <w:spacing w:line="360" w:lineRule="auto"/>
        <w:ind w:firstLine="720"/>
        <w:rPr>
          <w:lang w:val="es-CO"/>
        </w:rPr>
      </w:pPr>
    </w:p>
    <w:p w14:paraId="2719F5B2" w14:textId="77777777" w:rsidR="002F14F3" w:rsidRPr="00893C77" w:rsidRDefault="002F14F3" w:rsidP="002F14F3">
      <w:pPr>
        <w:spacing w:line="360" w:lineRule="auto"/>
        <w:ind w:firstLine="720"/>
        <w:rPr>
          <w:b/>
          <w:bCs/>
          <w:lang w:val="es-CO"/>
        </w:rPr>
      </w:pPr>
      <w:r w:rsidRPr="00893C77">
        <w:rPr>
          <w:b/>
          <w:bCs/>
          <w:lang w:val="es-CO"/>
        </w:rPr>
        <w:lastRenderedPageBreak/>
        <w:t>Propósito</w:t>
      </w:r>
    </w:p>
    <w:p w14:paraId="29F38602" w14:textId="77777777" w:rsidR="002F14F3" w:rsidRPr="00893C77" w:rsidRDefault="002F14F3" w:rsidP="002F14F3">
      <w:pPr>
        <w:spacing w:line="360" w:lineRule="auto"/>
        <w:ind w:firstLine="720"/>
        <w:rPr>
          <w:lang w:val="es-CO"/>
        </w:rPr>
      </w:pPr>
      <w:r w:rsidRPr="00893C77">
        <w:rPr>
          <w:lang w:val="es-CO"/>
        </w:rPr>
        <w:t xml:space="preserve">Sistema experto que recomienda películas según las preferencias del usuario, su estado de ánimo y el contexto en que las verá. Usa </w:t>
      </w:r>
      <w:proofErr w:type="spellStart"/>
      <w:r w:rsidRPr="00893C77">
        <w:rPr>
          <w:lang w:val="es-CO"/>
        </w:rPr>
        <w:t>Prolog</w:t>
      </w:r>
      <w:proofErr w:type="spellEnd"/>
      <w:r w:rsidRPr="00893C77">
        <w:rPr>
          <w:lang w:val="es-CO"/>
        </w:rPr>
        <w:t xml:space="preserve"> como motor de inferencia (base de conocimiento y reglas) y Python como interfaz, conectados mediante </w:t>
      </w:r>
      <w:proofErr w:type="spellStart"/>
      <w:r w:rsidRPr="00893C77">
        <w:rPr>
          <w:lang w:val="es-CO"/>
        </w:rPr>
        <w:t>PySwip</w:t>
      </w:r>
      <w:proofErr w:type="spellEnd"/>
      <w:r w:rsidRPr="00893C77">
        <w:rPr>
          <w:lang w:val="es-CO"/>
        </w:rPr>
        <w:t>.</w:t>
      </w:r>
    </w:p>
    <w:p w14:paraId="7E68B41E" w14:textId="77777777" w:rsidR="002F14F3" w:rsidRPr="00893C77" w:rsidRDefault="002F14F3" w:rsidP="002F14F3">
      <w:pPr>
        <w:spacing w:line="360" w:lineRule="auto"/>
        <w:ind w:firstLine="720"/>
        <w:rPr>
          <w:b/>
          <w:bCs/>
          <w:lang w:val="es-CO"/>
        </w:rPr>
      </w:pPr>
      <w:r w:rsidRPr="00893C77">
        <w:rPr>
          <w:b/>
          <w:bCs/>
          <w:lang w:val="es-CO"/>
        </w:rPr>
        <w:t>Casos que cubre</w:t>
      </w:r>
    </w:p>
    <w:p w14:paraId="11D2E859" w14:textId="77777777" w:rsidR="002F14F3" w:rsidRPr="00893C77" w:rsidRDefault="002F14F3" w:rsidP="002F14F3">
      <w:pPr>
        <w:numPr>
          <w:ilvl w:val="0"/>
          <w:numId w:val="1"/>
        </w:numPr>
        <w:spacing w:line="360" w:lineRule="auto"/>
        <w:rPr>
          <w:lang w:val="es-CO"/>
        </w:rPr>
      </w:pPr>
      <w:r w:rsidRPr="00893C77">
        <w:rPr>
          <w:lang w:val="es-CO"/>
        </w:rPr>
        <w:t>Recomendación según género, estado de ánimo y compañía (solo, pareja, familia o amigos).</w:t>
      </w:r>
    </w:p>
    <w:p w14:paraId="63286523" w14:textId="77777777" w:rsidR="002F14F3" w:rsidRPr="00893C77" w:rsidRDefault="002F14F3" w:rsidP="002F14F3">
      <w:pPr>
        <w:numPr>
          <w:ilvl w:val="0"/>
          <w:numId w:val="1"/>
        </w:numPr>
        <w:spacing w:line="360" w:lineRule="auto"/>
        <w:rPr>
          <w:lang w:val="es-CO"/>
        </w:rPr>
      </w:pPr>
      <w:r w:rsidRPr="00893C77">
        <w:rPr>
          <w:lang w:val="es-CO"/>
        </w:rPr>
        <w:t>Filtrado por clasificación de edad, duración máxima, idioma y calificación mínima.</w:t>
      </w:r>
    </w:p>
    <w:p w14:paraId="1FBCE282" w14:textId="77777777" w:rsidR="002F14F3" w:rsidRPr="00893C77" w:rsidRDefault="002F14F3" w:rsidP="002F14F3">
      <w:pPr>
        <w:numPr>
          <w:ilvl w:val="0"/>
          <w:numId w:val="1"/>
        </w:numPr>
        <w:spacing w:line="360" w:lineRule="auto"/>
        <w:rPr>
          <w:lang w:val="es-CO"/>
        </w:rPr>
      </w:pPr>
      <w:r w:rsidRPr="00893C77">
        <w:rPr>
          <w:lang w:val="es-CO"/>
        </w:rPr>
        <w:t>Sugerencia de películas similares a una de referencia (por género, director o tema).</w:t>
      </w:r>
    </w:p>
    <w:p w14:paraId="2C4A5332" w14:textId="77777777" w:rsidR="002F14F3" w:rsidRPr="00893C77" w:rsidRDefault="002F14F3" w:rsidP="002F14F3">
      <w:pPr>
        <w:numPr>
          <w:ilvl w:val="0"/>
          <w:numId w:val="1"/>
        </w:numPr>
        <w:spacing w:line="360" w:lineRule="auto"/>
        <w:rPr>
          <w:lang w:val="es-CO"/>
        </w:rPr>
      </w:pPr>
      <w:r w:rsidRPr="00893C77">
        <w:rPr>
          <w:lang w:val="es-CO"/>
        </w:rPr>
        <w:t>Priorización de las mejor valoradas según reseñas almacenadas localmente.</w:t>
      </w:r>
    </w:p>
    <w:p w14:paraId="3A6660F5" w14:textId="77777777" w:rsidR="002F14F3" w:rsidRPr="00893C77" w:rsidRDefault="002F14F3" w:rsidP="002F14F3">
      <w:pPr>
        <w:numPr>
          <w:ilvl w:val="0"/>
          <w:numId w:val="1"/>
        </w:numPr>
        <w:spacing w:line="360" w:lineRule="auto"/>
        <w:rPr>
          <w:lang w:val="es-CO"/>
        </w:rPr>
      </w:pPr>
      <w:r w:rsidRPr="00893C77">
        <w:rPr>
          <w:lang w:val="es-CO"/>
        </w:rPr>
        <w:t>Explicación de cada recomendación y alternativas cuando no hay coincidencias exactas.</w:t>
      </w:r>
    </w:p>
    <w:p w14:paraId="04A26EE6" w14:textId="77777777" w:rsidR="002F14F3" w:rsidRPr="00893C77" w:rsidRDefault="002F14F3" w:rsidP="002F14F3">
      <w:pPr>
        <w:spacing w:line="360" w:lineRule="auto"/>
        <w:ind w:firstLine="720"/>
        <w:rPr>
          <w:b/>
          <w:bCs/>
          <w:lang w:val="es-CO"/>
        </w:rPr>
      </w:pPr>
      <w:r w:rsidRPr="00893C77">
        <w:rPr>
          <w:b/>
          <w:bCs/>
          <w:lang w:val="es-CO"/>
        </w:rPr>
        <w:t>Fuera del alcance</w:t>
      </w:r>
    </w:p>
    <w:p w14:paraId="66852380" w14:textId="77777777" w:rsidR="002F14F3" w:rsidRPr="00893C77" w:rsidRDefault="002F14F3" w:rsidP="002F14F3">
      <w:pPr>
        <w:numPr>
          <w:ilvl w:val="0"/>
          <w:numId w:val="2"/>
        </w:numPr>
        <w:spacing w:line="360" w:lineRule="auto"/>
        <w:rPr>
          <w:lang w:val="es-CO"/>
        </w:rPr>
      </w:pPr>
      <w:r w:rsidRPr="00893C77">
        <w:rPr>
          <w:lang w:val="es-CO"/>
        </w:rPr>
        <w:t>Aprendizaje automático o historiales de usuarios.</w:t>
      </w:r>
    </w:p>
    <w:p w14:paraId="1CAFDD50" w14:textId="77777777" w:rsidR="002F14F3" w:rsidRPr="00893C77" w:rsidRDefault="002F14F3" w:rsidP="002F14F3">
      <w:pPr>
        <w:numPr>
          <w:ilvl w:val="0"/>
          <w:numId w:val="2"/>
        </w:numPr>
        <w:spacing w:line="360" w:lineRule="auto"/>
        <w:rPr>
          <w:lang w:val="es-CO"/>
        </w:rPr>
      </w:pPr>
      <w:r w:rsidRPr="00893C77">
        <w:rPr>
          <w:lang w:val="es-CO"/>
        </w:rPr>
        <w:t>Consulta de datos, reseñas o disponibilidad en internet o plataformas de streaming.</w:t>
      </w:r>
    </w:p>
    <w:p w14:paraId="21CA0A8D" w14:textId="77777777" w:rsidR="002F14F3" w:rsidRPr="00893C77" w:rsidRDefault="002F14F3" w:rsidP="002F14F3">
      <w:pPr>
        <w:numPr>
          <w:ilvl w:val="0"/>
          <w:numId w:val="2"/>
        </w:numPr>
        <w:spacing w:line="360" w:lineRule="auto"/>
        <w:rPr>
          <w:lang w:val="es-CO"/>
        </w:rPr>
      </w:pPr>
      <w:r w:rsidRPr="00893C77">
        <w:rPr>
          <w:lang w:val="es-CO"/>
        </w:rPr>
        <w:t>Cuentas de usuario, perfiles persistentes o escritura de nuevas reseñas desde el sistema.</w:t>
      </w:r>
    </w:p>
    <w:p w14:paraId="5F037772" w14:textId="77777777" w:rsidR="002F14F3" w:rsidRPr="00893C77" w:rsidRDefault="002F14F3" w:rsidP="002F14F3">
      <w:pPr>
        <w:numPr>
          <w:ilvl w:val="0"/>
          <w:numId w:val="2"/>
        </w:numPr>
        <w:spacing w:line="360" w:lineRule="auto"/>
        <w:rPr>
          <w:lang w:val="es-CO"/>
        </w:rPr>
      </w:pPr>
      <w:r w:rsidRPr="00893C77">
        <w:rPr>
          <w:lang w:val="es-CO"/>
        </w:rPr>
        <w:t>Catálogos extensos: la base contendrá entre 50 y 100 películas.</w:t>
      </w:r>
    </w:p>
    <w:p w14:paraId="230A4168" w14:textId="77777777" w:rsidR="002F14F3" w:rsidRPr="00893C77" w:rsidRDefault="002F14F3" w:rsidP="002F14F3">
      <w:pPr>
        <w:spacing w:line="360" w:lineRule="auto"/>
        <w:ind w:firstLine="720"/>
        <w:rPr>
          <w:b/>
          <w:bCs/>
          <w:lang w:val="es-CO"/>
        </w:rPr>
      </w:pPr>
      <w:r w:rsidRPr="00893C77">
        <w:rPr>
          <w:b/>
          <w:bCs/>
          <w:lang w:val="es-CO"/>
        </w:rPr>
        <w:t>Entradas</w:t>
      </w:r>
    </w:p>
    <w:p w14:paraId="5B7C0952" w14:textId="77777777" w:rsidR="002F14F3" w:rsidRPr="00893C77" w:rsidRDefault="002F14F3" w:rsidP="002F14F3">
      <w:pPr>
        <w:numPr>
          <w:ilvl w:val="0"/>
          <w:numId w:val="3"/>
        </w:numPr>
        <w:spacing w:line="360" w:lineRule="auto"/>
        <w:rPr>
          <w:lang w:val="es-CO"/>
        </w:rPr>
      </w:pPr>
      <w:r w:rsidRPr="00893C77">
        <w:rPr>
          <w:b/>
          <w:bCs/>
          <w:lang w:val="es-CO"/>
        </w:rPr>
        <w:t>Obligatorias:</w:t>
      </w:r>
      <w:r w:rsidRPr="00893C77">
        <w:rPr>
          <w:lang w:val="es-CO"/>
        </w:rPr>
        <w:t xml:space="preserve"> género, estado de ánimo, compañía, clasificación de edad, duración máxima e idioma.</w:t>
      </w:r>
    </w:p>
    <w:p w14:paraId="407E8720" w14:textId="77777777" w:rsidR="002F14F3" w:rsidRPr="00893C77" w:rsidRDefault="002F14F3" w:rsidP="002F14F3">
      <w:pPr>
        <w:numPr>
          <w:ilvl w:val="0"/>
          <w:numId w:val="3"/>
        </w:numPr>
        <w:spacing w:line="360" w:lineRule="auto"/>
        <w:rPr>
          <w:lang w:val="es-CO"/>
        </w:rPr>
      </w:pPr>
      <w:r w:rsidRPr="00893C77">
        <w:rPr>
          <w:b/>
          <w:bCs/>
          <w:lang w:val="es-CO"/>
        </w:rPr>
        <w:t>Opcionales:</w:t>
      </w:r>
      <w:r w:rsidRPr="00893C77">
        <w:rPr>
          <w:lang w:val="es-CO"/>
        </w:rPr>
        <w:t xml:space="preserve"> calificación mínima y película de referencia.</w:t>
      </w:r>
    </w:p>
    <w:p w14:paraId="5112A586" w14:textId="77777777" w:rsidR="002F14F3" w:rsidRPr="00893C77" w:rsidRDefault="002F14F3" w:rsidP="002F14F3">
      <w:pPr>
        <w:spacing w:line="360" w:lineRule="auto"/>
        <w:ind w:firstLine="720"/>
        <w:rPr>
          <w:b/>
          <w:bCs/>
          <w:lang w:val="es-CO"/>
        </w:rPr>
      </w:pPr>
      <w:r w:rsidRPr="00893C77">
        <w:rPr>
          <w:b/>
          <w:bCs/>
          <w:lang w:val="es-CO"/>
        </w:rPr>
        <w:t>Base de conocimiento</w:t>
      </w:r>
    </w:p>
    <w:p w14:paraId="5364E9C8" w14:textId="77777777" w:rsidR="002F14F3" w:rsidRPr="00893C77" w:rsidRDefault="002F14F3" w:rsidP="002F14F3">
      <w:pPr>
        <w:numPr>
          <w:ilvl w:val="0"/>
          <w:numId w:val="4"/>
        </w:numPr>
        <w:spacing w:line="360" w:lineRule="auto"/>
        <w:rPr>
          <w:lang w:val="es-CO"/>
        </w:rPr>
      </w:pPr>
      <w:r w:rsidRPr="00893C77">
        <w:rPr>
          <w:b/>
          <w:bCs/>
          <w:lang w:val="es-CO"/>
        </w:rPr>
        <w:t>Hechos:</w:t>
      </w:r>
      <w:r w:rsidRPr="00893C77">
        <w:rPr>
          <w:lang w:val="es-CO"/>
        </w:rPr>
        <w:t xml:space="preserve"> datos de cada película (título, género, año, duración, clasificación, idioma, director, temas) y reseñas locales (calificación promedio y etiqueta de opinión) cargadas por los desarrolladores.</w:t>
      </w:r>
    </w:p>
    <w:p w14:paraId="61699145" w14:textId="77777777" w:rsidR="002F14F3" w:rsidRPr="00893C77" w:rsidRDefault="002F14F3" w:rsidP="002F14F3">
      <w:pPr>
        <w:numPr>
          <w:ilvl w:val="0"/>
          <w:numId w:val="4"/>
        </w:numPr>
        <w:spacing w:line="360" w:lineRule="auto"/>
        <w:rPr>
          <w:lang w:val="es-CO"/>
        </w:rPr>
      </w:pPr>
      <w:r w:rsidRPr="00893C77">
        <w:rPr>
          <w:b/>
          <w:bCs/>
          <w:lang w:val="es-CO"/>
        </w:rPr>
        <w:t>Reglas:</w:t>
      </w:r>
      <w:r w:rsidRPr="00893C77">
        <w:rPr>
          <w:lang w:val="es-CO"/>
        </w:rPr>
        <w:t xml:space="preserve"> relacionan el perfil del usuario con las películas. Por ejemplo, si la compañía es la familia se excluyen películas superiores a +12, y si el usuario está estresado se priorizan las cortas y ligeras.</w:t>
      </w:r>
    </w:p>
    <w:p w14:paraId="29F6E852" w14:textId="77777777" w:rsidR="002F14F3" w:rsidRPr="00893C77" w:rsidRDefault="002F14F3" w:rsidP="002F14F3">
      <w:pPr>
        <w:spacing w:line="360" w:lineRule="auto"/>
        <w:ind w:firstLine="720"/>
        <w:rPr>
          <w:b/>
          <w:bCs/>
          <w:lang w:val="es-CO"/>
        </w:rPr>
      </w:pPr>
      <w:r w:rsidRPr="00893C77">
        <w:rPr>
          <w:b/>
          <w:bCs/>
          <w:lang w:val="es-CO"/>
        </w:rPr>
        <w:t>Salidas</w:t>
      </w:r>
    </w:p>
    <w:p w14:paraId="003B6CFB" w14:textId="77777777" w:rsidR="002F14F3" w:rsidRPr="00893C77" w:rsidRDefault="002F14F3" w:rsidP="002F14F3">
      <w:pPr>
        <w:spacing w:line="360" w:lineRule="auto"/>
        <w:ind w:firstLine="720"/>
        <w:rPr>
          <w:lang w:val="es-CO"/>
        </w:rPr>
      </w:pPr>
      <w:r w:rsidRPr="00893C77">
        <w:rPr>
          <w:lang w:val="es-CO"/>
        </w:rPr>
        <w:t>Lista de 3 a 5 películas ordenadas por nivel de coincidencia y calificación local, cada una con su justificación y nivel de coincidencia (alto, medio o bajo). Si no hay resultados exactos, se indica qué criterio se flexibilizó.</w:t>
      </w:r>
    </w:p>
    <w:p w14:paraId="02D08ED6" w14:textId="77777777" w:rsidR="002F14F3" w:rsidRPr="00893C77" w:rsidRDefault="002F14F3" w:rsidP="002F14F3">
      <w:pPr>
        <w:spacing w:line="360" w:lineRule="auto"/>
        <w:ind w:firstLine="720"/>
        <w:rPr>
          <w:b/>
          <w:bCs/>
          <w:lang w:val="es-CO"/>
        </w:rPr>
      </w:pPr>
      <w:r w:rsidRPr="00893C77">
        <w:rPr>
          <w:b/>
          <w:bCs/>
          <w:lang w:val="es-CO"/>
        </w:rPr>
        <w:t>Limitaciones</w:t>
      </w:r>
    </w:p>
    <w:p w14:paraId="407CCFC5" w14:textId="45A80A4B" w:rsidR="00FA7607" w:rsidRPr="00893C77" w:rsidRDefault="002F14F3" w:rsidP="00893C77">
      <w:pPr>
        <w:spacing w:line="360" w:lineRule="auto"/>
        <w:ind w:firstLine="720"/>
        <w:rPr>
          <w:lang w:val="es-CO"/>
        </w:rPr>
      </w:pPr>
      <w:r w:rsidRPr="00893C77">
        <w:rPr>
          <w:lang w:val="es-CO"/>
        </w:rPr>
        <w:lastRenderedPageBreak/>
        <w:t xml:space="preserve">Las recomendaciones dependen de la calidad de los datos y de las reseñas locales, que reflejan solo la opinión de la fuente utilizada. Agregar o modificar películas requiere editar manualmente el archivo de </w:t>
      </w:r>
      <w:proofErr w:type="spellStart"/>
      <w:r w:rsidRPr="00893C77">
        <w:rPr>
          <w:lang w:val="es-CO"/>
        </w:rPr>
        <w:t>Prolog</w:t>
      </w:r>
      <w:proofErr w:type="spellEnd"/>
      <w:r w:rsidRPr="00893C77">
        <w:rPr>
          <w:lang w:val="es-CO"/>
        </w:rPr>
        <w:t>.</w:t>
      </w:r>
    </w:p>
    <w:p w14:paraId="4F59BB64" w14:textId="77777777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>1. Contexto y objetivo general</w:t>
      </w:r>
    </w:p>
    <w:p w14:paraId="4076D5F4" w14:textId="5A9FC047" w:rsidR="00827F7C" w:rsidRPr="00893C77" w:rsidRDefault="00000000">
      <w:r w:rsidRPr="00893C77">
        <w:t xml:space="preserve">Este segundo entregable evoluciona el prototipo descrito en la propuesta inicial: acopla el motor lógico en Prolog con una aplicación interactiva en Python para que el usuario busque películas, consulte el resultado y audite el razonamiento que lo produjo. </w:t>
      </w:r>
    </w:p>
    <w:p w14:paraId="29FAB753" w14:textId="77777777" w:rsidR="00827F7C" w:rsidRPr="00893C77" w:rsidRDefault="00000000">
      <w:r w:rsidRPr="00893C77">
        <w:t>El sistema adopta un enfoque de caja blanca. Cada recomendación conserva su justificación simbólica; las hipótesis que no prosperan incluyen el motivo del descarte, y los empates o coincidencias parciales generan una recomendación de evidencia adicional en lugar de un mensaje genérico de diagnóstico desconocido.</w:t>
      </w:r>
    </w:p>
    <w:p w14:paraId="1257C226" w14:textId="77777777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>2. División de roles y responsabilidades</w:t>
      </w:r>
    </w:p>
    <w:p w14:paraId="4BBFDADC" w14:textId="1FFE6212" w:rsidR="00827F7C" w:rsidRPr="00893C77" w:rsidRDefault="00000000">
      <w:r w:rsidRPr="00893C77">
        <w:t xml:space="preserve">• </w:t>
      </w:r>
      <w:r w:rsidR="00893C77">
        <w:t>David Reyes</w:t>
      </w:r>
      <w:r w:rsidRPr="00893C77">
        <w:t xml:space="preserve"> — Ingeniero del Conocimiento y Motor Simbólico: estructura en base_conocimiento.pl los predicados para recolectar la traza, identificar hipótesis descartadas y elegir el dato o síntoma adicional con mayor peso para confirmar o desempatar.</w:t>
      </w:r>
    </w:p>
    <w:p w14:paraId="1A3C0676" w14:textId="6964EBDF" w:rsidR="00827F7C" w:rsidRPr="00893C77" w:rsidRDefault="00000000">
      <w:r w:rsidRPr="00893C77">
        <w:t xml:space="preserve">• </w:t>
      </w:r>
      <w:r w:rsidR="00893C77">
        <w:t>Juan Collazos</w:t>
      </w:r>
      <w:r w:rsidRPr="00893C77">
        <w:t xml:space="preserve"> — Ingeniero de Integración y Explicabilidad: construye el puente Python mediante PySwip, desarrolla la interfaz en main.py y presenta visualmente los módulos «¿Por qué?» y «¿Qué falta?».</w:t>
      </w:r>
    </w:p>
    <w:p w14:paraId="0BD09CDC" w14:textId="77777777" w:rsidR="00827F7C" w:rsidRDefault="00000000">
      <w:r w:rsidRPr="00893C77">
        <w:t>La división identifica responsabilidades técnicas complementarias. La integración final mantiene la interfaz, el transporte de datos y la lógica simbólica separados para facilitar su mantenimiento y revisión.</w:t>
      </w:r>
    </w:p>
    <w:p w14:paraId="7111A561" w14:textId="77777777" w:rsidR="00893C77" w:rsidRDefault="00893C77"/>
    <w:p w14:paraId="72E0D5A4" w14:textId="77777777" w:rsidR="00893C77" w:rsidRPr="00893C77" w:rsidRDefault="00893C77"/>
    <w:p w14:paraId="5D1E5C0B" w14:textId="77777777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lastRenderedPageBreak/>
        <w:t>3. Arquitectura híbrida y requisitos técnicos</w:t>
      </w:r>
    </w:p>
    <w:p w14:paraId="41551F2E" w14:textId="77777777" w:rsidR="00827F7C" w:rsidRPr="00893C77" w:rsidRDefault="00000000">
      <w:r w:rsidRPr="00893C77">
        <w:t>• Capa de presentación (main.py, Streamlit): captura la búsqueda y los filtros, presenta los resultados y despliega la auditoría. No implementa reglas de selección ni calcula los puntajes del motor.</w:t>
      </w:r>
    </w:p>
    <w:p w14:paraId="799A0D3C" w14:textId="77777777" w:rsidR="00827F7C" w:rsidRPr="00893C77" w:rsidRDefault="00000000">
      <w:r w:rsidRPr="00893C77">
        <w:t>• Puente (motor.py, PySwip): valida y limpia las entradas, invoca predicados Prolog con argumentos instanciados y recibe la respuesta serializada para la interfaz.</w:t>
      </w:r>
    </w:p>
    <w:p w14:paraId="25FABBB9" w14:textId="77777777" w:rsidR="00827F7C" w:rsidRPr="00893C77" w:rsidRDefault="00000000">
      <w:r w:rsidRPr="00893C77">
        <w:t>• Capa simbólica (base_conocimiento.pl, SWI-Prolog): normaliza la consulta, aplica hechos y reglas, infiere y ordena hipótesis, construye la traza y calcula decisiones y recomendaciones.</w:t>
      </w:r>
    </w:p>
    <w:p w14:paraId="1F0064AD" w14:textId="659F6234" w:rsidR="00827F7C" w:rsidRPr="00893C77" w:rsidRDefault="00000000">
      <w:r w:rsidRPr="00893C77">
        <w:t xml:space="preserve">El contrato principal del puente es buscar_json/3: recibe el texto de consulta y la edad (o -1 cuando no se aplica ese filtro) y devuelve una respuesta JSON con estado, criterios, resultados, decisión y auditoría. Python trata el texto como dato </w:t>
      </w:r>
      <w:r w:rsidR="00893C77">
        <w:t xml:space="preserve">y </w:t>
      </w:r>
      <w:r w:rsidRPr="00893C77">
        <w:t>valida tipos y rangos antes de consultar. La lógica del dominio permanece en Prolog.</w:t>
      </w:r>
    </w:p>
    <w:p w14:paraId="6D230AB9" w14:textId="77777777" w:rsidR="00827F7C" w:rsidRPr="00893C77" w:rsidRDefault="00000000">
      <w:r w:rsidRPr="00893C77">
        <w:t>No se utiliza read/1 en Prolog: la captura ocurre en la interfaz y el motor responde a consultas explícitas, sin bloquear el hilo de la aplicación. Así se conserva un flujo interactivo y se evita mezclar entrada/salida imperativa con inferencia simbólica.</w:t>
      </w:r>
    </w:p>
    <w:p w14:paraId="745F5F27" w14:textId="3D905D2D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 xml:space="preserve">4. </w:t>
      </w:r>
      <w:proofErr w:type="spellStart"/>
      <w:r w:rsidRPr="00893C77">
        <w:rPr>
          <w:sz w:val="24"/>
          <w:szCs w:val="24"/>
        </w:rPr>
        <w:t>Explicabilidad</w:t>
      </w:r>
      <w:proofErr w:type="spellEnd"/>
      <w:r w:rsidRPr="00893C77">
        <w:rPr>
          <w:sz w:val="24"/>
          <w:szCs w:val="24"/>
        </w:rPr>
        <w:t>: ¿Por qué?</w:t>
      </w:r>
    </w:p>
    <w:p w14:paraId="09D2566E" w14:textId="77777777" w:rsidR="00827F7C" w:rsidRPr="00893C77" w:rsidRDefault="00000000">
      <w:r w:rsidRPr="00893C77">
        <w:t>Para cada resultado, el panel de auditoría presenta la información que permite reconstruir y revisar la inferencia:</w:t>
      </w:r>
    </w:p>
    <w:p w14:paraId="654A65CB" w14:textId="77777777" w:rsidR="00827F7C" w:rsidRPr="00893C77" w:rsidRDefault="00000000">
      <w:r w:rsidRPr="00893C77">
        <w:t>• Reglas disparadas: reglas intermedias y finales que sustentan la hipótesis principal, identificadas y descritas para lectura humana.</w:t>
      </w:r>
    </w:p>
    <w:p w14:paraId="7230008C" w14:textId="77777777" w:rsidR="00827F7C" w:rsidRPr="00893C77" w:rsidRDefault="00000000">
      <w:r w:rsidRPr="00893C77">
        <w:t>• Hechos verdaderos: datos del catálogo y evidencia de la consulta que fueron comprobados y unificados durante la inferencia, como el género, una etiqueta o un tema coincidente.</w:t>
      </w:r>
    </w:p>
    <w:p w14:paraId="3691F8F7" w14:textId="77777777" w:rsidR="00827F7C" w:rsidRPr="00893C77" w:rsidRDefault="00000000">
      <w:r w:rsidRPr="00893C77">
        <w:lastRenderedPageBreak/>
        <w:t>• Hipótesis descartadas: alternativas que compartían parte de la evidencia, pero quedaron fuera por una condición excluyente, por el filtro de edad, por ausencia de evidencia suficiente o por obtener menor puntaje. Se presenta el motivo correspondiente.</w:t>
      </w:r>
    </w:p>
    <w:p w14:paraId="1908EA2F" w14:textId="77777777" w:rsidR="00827F7C" w:rsidRPr="00893C77" w:rsidRDefault="00000000">
      <w:r w:rsidRPr="00893C77">
        <w:t>La auditoría se construye desde Prolog y acompaña a la respuesta; no se infiere retrospectivamente mediante texto escrito en la interfaz. Esto permite contrastar el resultado con el conocimiento declarado y explicar tanto las coincidencias como las exclusiones.</w:t>
      </w:r>
    </w:p>
    <w:p w14:paraId="060CC75F" w14:textId="276E03FE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>5. Recomendación: ¿Qué falta?</w:t>
      </w:r>
    </w:p>
    <w:p w14:paraId="33494720" w14:textId="77777777" w:rsidR="00827F7C" w:rsidRPr="00893C77" w:rsidRDefault="00000000">
      <w:r w:rsidRPr="00893C77">
        <w:t>Cuando varias hipótesis quedan empatadas en primer lugar o la evidencia solo respalda una coincidencia parcial, el motor informa que aún no hay una decisión definitiva. Prolog evalúa qué criterios todavía no se han consultado, cuáles separan a las hipótesis líderes y qué prioridad tienen; con esa evaluación formula la pregunta adicional más útil.</w:t>
      </w:r>
    </w:p>
    <w:p w14:paraId="1D3A78A2" w14:textId="690E0D4A" w:rsidR="00827F7C" w:rsidRPr="00893C77" w:rsidRDefault="00000000">
      <w:r w:rsidRPr="00893C77">
        <w:t>La interfaz comunica claramente el dato o preferencia solicitado y las hipótesis que compiten. Por ejemplo, ante varias películas divertidas con el mismo puntaje, puede preguntar si el usuario necesita una opción apta para público infantil. La respuesta a esa pregunta permite confirmar o separar candidatas, en vez de limitarse a</w:t>
      </w:r>
      <w:r w:rsidR="00893C77">
        <w:t xml:space="preserve"> </w:t>
      </w:r>
      <w:r w:rsidRPr="00893C77">
        <w:t>diagnóstico desconocido.</w:t>
      </w:r>
    </w:p>
    <w:p w14:paraId="6732A8CE" w14:textId="77777777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>6. Escenarios de demostración y validación</w:t>
      </w:r>
    </w:p>
    <w:p w14:paraId="1D82CB64" w14:textId="0B90C199" w:rsidR="00827F7C" w:rsidRPr="00893C77" w:rsidRDefault="00000000">
      <w:r w:rsidRPr="00893C77">
        <w:t xml:space="preserve">• Decisión definitiva y trazable: la búsqueda películas de romance propone </w:t>
      </w:r>
      <w:proofErr w:type="spellStart"/>
      <w:r w:rsidRPr="00893C77">
        <w:t>Titanic</w:t>
      </w:r>
      <w:proofErr w:type="spellEnd"/>
      <w:r w:rsidRPr="00893C77">
        <w:t xml:space="preserve"> como hipótesis única y permite revisar las reglas activadas y los hechos verdaderos.</w:t>
      </w:r>
    </w:p>
    <w:p w14:paraId="3DC18C07" w14:textId="173A8321" w:rsidR="00827F7C" w:rsidRPr="00893C77" w:rsidRDefault="00000000">
      <w:r w:rsidRPr="00893C77">
        <w:t xml:space="preserve">• Evidencia insuficiente y desempate: la búsqueda </w:t>
      </w:r>
      <w:r w:rsidR="00893C77">
        <w:t>p</w:t>
      </w:r>
      <w:r w:rsidRPr="00893C77">
        <w:t>elículas divertidas</w:t>
      </w:r>
      <w:r w:rsidR="00893C77">
        <w:t xml:space="preserve"> </w:t>
      </w:r>
      <w:r w:rsidRPr="00893C77">
        <w:t>produce varias hipótesis líderes; el sistema declara el empate y solicita un criterio adicional, como la aptitud para público infantil.</w:t>
      </w:r>
    </w:p>
    <w:p w14:paraId="4525B412" w14:textId="0FD9A759" w:rsidR="00827F7C" w:rsidRPr="00893C77" w:rsidRDefault="00000000">
      <w:r w:rsidRPr="00893C77">
        <w:t>• Condición excluyente: en la búsqueda infantil, el motor aplica las restricciones declaradas y muestra en la auditoría por qué una hipótesis incompatible fue descartada.</w:t>
      </w:r>
    </w:p>
    <w:p w14:paraId="5279F3F9" w14:textId="77777777" w:rsidR="00827F7C" w:rsidRPr="00893C77" w:rsidRDefault="00000000">
      <w:r w:rsidRPr="00893C77">
        <w:lastRenderedPageBreak/>
        <w:t>• Validación del puente: las pruebas automatizadas cubren consultas vacías o desconocidas, filtros de edad, normalización, deduplicación, entrada segura, explicaciones, desempates y otros flujos de integración.</w:t>
      </w:r>
    </w:p>
    <w:p w14:paraId="2B9184B4" w14:textId="77777777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>7. Artefactos del segundo entregable</w:t>
      </w:r>
    </w:p>
    <w:p w14:paraId="089CC0CA" w14:textId="77777777" w:rsidR="00827F7C" w:rsidRPr="00893C77" w:rsidRDefault="00000000">
      <w:r w:rsidRPr="00893C77">
        <w:t>• main.py: interfaz web interactiva desarrollada con Streamlit.</w:t>
      </w:r>
    </w:p>
    <w:p w14:paraId="009CBF3B" w14:textId="77777777" w:rsidR="00827F7C" w:rsidRPr="00893C77" w:rsidRDefault="00000000">
      <w:r w:rsidRPr="00893C77">
        <w:t>• base_conocimiento.pl: catálogo, reglas de inferencia, trazabilidad y recomendación de evidencia adicional.</w:t>
      </w:r>
    </w:p>
    <w:p w14:paraId="1860F69B" w14:textId="77777777" w:rsidR="00827F7C" w:rsidRPr="00893C77" w:rsidRDefault="00000000">
      <w:r w:rsidRPr="00893C77">
        <w:t>• README.md: requisitos, instalación, ejecución y casos sugeridos para demostrar la aplicación.</w:t>
      </w:r>
    </w:p>
    <w:p w14:paraId="5AE14650" w14:textId="77777777" w:rsidR="00827F7C" w:rsidRPr="00893C77" w:rsidRDefault="00000000">
      <w:r w:rsidRPr="00893C77">
        <w:t>• DICCIONARIO_PREDICADOS.md: documentación técnica de predicados y sus modos de uso.</w:t>
      </w:r>
    </w:p>
    <w:p w14:paraId="0F5364A3" w14:textId="77777777" w:rsidR="00827F7C" w:rsidRPr="00893C77" w:rsidRDefault="00000000">
      <w:r w:rsidRPr="00893C77">
        <w:t>• motor.py: puente PySwip que valida entradas y transporta la solicitud y respuesta entre Python y Prolog.</w:t>
      </w:r>
    </w:p>
    <w:p w14:paraId="0D487CDC" w14:textId="77777777" w:rsidR="00827F7C" w:rsidRPr="00893C77" w:rsidRDefault="00000000">
      <w:r w:rsidRPr="00893C77">
        <w:t>• pruebas.py y requirements.txt: pruebas reproducibles y dependencias del proyecto.</w:t>
      </w:r>
    </w:p>
    <w:p w14:paraId="30EACDE1" w14:textId="77777777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>8. Actualización del diccionario de predicados</w:t>
      </w:r>
    </w:p>
    <w:p w14:paraId="3AE8EEEE" w14:textId="77777777" w:rsidR="00827F7C" w:rsidRPr="00893C77" w:rsidRDefault="00000000">
      <w:r w:rsidRPr="00893C77">
        <w:t>El diccionario técnico documenta el nombre y aridad, los argumentos de entrada (+), salida (-) o uso bidireccional (?), y la función de los predicados nuevos. Entre los predicados centrales se encuentran:</w:t>
      </w:r>
    </w:p>
    <w:p w14:paraId="1522F129" w14:textId="77777777" w:rsidR="00827F7C" w:rsidRPr="00893C77" w:rsidRDefault="00000000">
      <w:r w:rsidRPr="00893C77">
        <w:t>• reglas_disparadas/3 y hechos_verdaderos/4: reconstruyen las reglas activadas y los hechos comprobados para una hipótesis.</w:t>
      </w:r>
    </w:p>
    <w:p w14:paraId="788A7D6B" w14:textId="77777777" w:rsidR="00827F7C" w:rsidRPr="00893C77" w:rsidRDefault="00000000">
      <w:r w:rsidRPr="00893C77">
        <w:t>• hipotesis_descartadas/5 y auditoria_motor/5: explican las alternativas descartadas y agrupan la información de auditoría.</w:t>
      </w:r>
    </w:p>
    <w:p w14:paraId="73FA75AB" w14:textId="77777777" w:rsidR="00827F7C" w:rsidRPr="00893C77" w:rsidRDefault="00000000">
      <w:r w:rsidRPr="00893C77">
        <w:lastRenderedPageBreak/>
        <w:t>• recomendacion_desempate/3, recomendacion_confirmacion/3 y decision_motor/4: evalúan la evidencia insuficiente, proponen una pregunta discriminante y determinan el estado de la decisión.</w:t>
      </w:r>
    </w:p>
    <w:p w14:paraId="6A810E70" w14:textId="77777777" w:rsidR="00827F7C" w:rsidRPr="00893C77" w:rsidRDefault="00000000">
      <w:r w:rsidRPr="00893C77">
        <w:t>• buscar_json/3: expone a la aplicación la búsqueda, el dictamen, la recomendación y la auditoría en un contrato JSON.</w:t>
      </w:r>
    </w:p>
    <w:p w14:paraId="7413DF7D" w14:textId="77777777" w:rsidR="00827F7C" w:rsidRPr="00893C77" w:rsidRDefault="00000000">
      <w:pPr>
        <w:pStyle w:val="Heading2"/>
        <w:rPr>
          <w:sz w:val="24"/>
          <w:szCs w:val="24"/>
        </w:rPr>
      </w:pPr>
      <w:r w:rsidRPr="00893C77">
        <w:rPr>
          <w:sz w:val="24"/>
          <w:szCs w:val="24"/>
        </w:rPr>
        <w:t>9. Consideraciones y cierre</w:t>
      </w:r>
    </w:p>
    <w:p w14:paraId="3971A177" w14:textId="102927EE" w:rsidR="00827F7C" w:rsidRPr="00893C77" w:rsidRDefault="00893C77">
      <w:r>
        <w:t>La idea</w:t>
      </w:r>
      <w:r w:rsidR="00000000" w:rsidRPr="00893C77">
        <w:t xml:space="preserve"> ofrece una experiencia interactiva y conserva la separación entre presentación, integración e inferencia. La explicación y la recomendación de evidencia proceden del motor lógico, de modo que el usuario puede inspeccionar el fundamento de una propuesta y saber qué información falta para resolver una ambigüedad.</w:t>
      </w:r>
    </w:p>
    <w:p w14:paraId="574C312A" w14:textId="77777777" w:rsidR="00827F7C" w:rsidRPr="00893C77" w:rsidRDefault="00000000">
      <w:r w:rsidRPr="00893C77">
        <w:t>El catálogo y las etiquetas son didácticos y locales; las edades incluidas no sustituyen clasificaciones oficiales. Las opiniones de ejemplo se utilizan para demostrar reglas y no representan evaluaciones verificadas de fuentes externas.</w:t>
      </w:r>
    </w:p>
    <w:sectPr w:rsidR="00827F7C" w:rsidRPr="00893C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DE1941-657C-4E41-8696-1167EB91DE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2FE071-17ED-4075-A0B9-F94D1499AA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E647A"/>
    <w:multiLevelType w:val="multilevel"/>
    <w:tmpl w:val="E7D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54B60"/>
    <w:multiLevelType w:val="multilevel"/>
    <w:tmpl w:val="D2F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8326A"/>
    <w:multiLevelType w:val="multilevel"/>
    <w:tmpl w:val="6F3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85AD8"/>
    <w:multiLevelType w:val="multilevel"/>
    <w:tmpl w:val="8F5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273">
    <w:abstractNumId w:val="0"/>
  </w:num>
  <w:num w:numId="2" w16cid:durableId="1573543887">
    <w:abstractNumId w:val="2"/>
  </w:num>
  <w:num w:numId="3" w16cid:durableId="1611693537">
    <w:abstractNumId w:val="1"/>
  </w:num>
  <w:num w:numId="4" w16cid:durableId="2060740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ADC"/>
    <w:rsid w:val="002F14F3"/>
    <w:rsid w:val="00493C32"/>
    <w:rsid w:val="00526CB3"/>
    <w:rsid w:val="00657ADC"/>
    <w:rsid w:val="006C0FC6"/>
    <w:rsid w:val="007329F8"/>
    <w:rsid w:val="0077031B"/>
    <w:rsid w:val="00827F7C"/>
    <w:rsid w:val="00893C77"/>
    <w:rsid w:val="00D13FF5"/>
    <w:rsid w:val="00EE755D"/>
    <w:rsid w:val="00FA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0083"/>
  <w15:docId w15:val="{21A15C34-2223-46E0-A33A-B9ADBAC1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B2B2B"/>
        <w:sz w:val="24"/>
        <w:szCs w:val="24"/>
        <w:lang w:val="es-419" w:eastAsia="es-CO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color w:val="111111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color w:val="11111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1433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Steven Ayerbe Torres</cp:lastModifiedBy>
  <cp:revision>4</cp:revision>
  <dcterms:created xsi:type="dcterms:W3CDTF">2026-10-14T00:35:00Z</dcterms:created>
  <dcterms:modified xsi:type="dcterms:W3CDTF">2026-10-25T00:50:00Z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3b653ad52137a3620ac72f8a64bcbfe4cf434584fd014085a6bc881f41b6d6c9</vt:lpwstr>
  </property>
</Properties>
</file>