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59B94" w14:textId="77777777" w:rsidR="00811C2D" w:rsidRDefault="00811C2D" w:rsidP="00811C2D">
      <w:r>
        <w:t>1. Reconocer Programa / Proyecto Formativo.</w:t>
      </w:r>
    </w:p>
    <w:p w14:paraId="42BE64C4" w14:textId="77777777" w:rsidR="00811C2D" w:rsidRDefault="00811C2D" w:rsidP="00811C2D">
      <w:r>
        <w:t>2. IEEE</w:t>
      </w:r>
    </w:p>
    <w:p w14:paraId="1D2C918A" w14:textId="77777777" w:rsidR="00811C2D" w:rsidRDefault="00811C2D" w:rsidP="00811C2D">
      <w:r>
        <w:t>3. Patrones.</w:t>
      </w:r>
    </w:p>
    <w:p w14:paraId="51D828E8" w14:textId="77777777" w:rsidR="00811C2D" w:rsidRDefault="00811C2D" w:rsidP="00811C2D">
      <w:r>
        <w:t xml:space="preserve">4. </w:t>
      </w:r>
      <w:proofErr w:type="spellStart"/>
      <w:r>
        <w:t>Preprar</w:t>
      </w:r>
      <w:proofErr w:type="spellEnd"/>
      <w:r>
        <w:t xml:space="preserve"> presentación - Individual (APA -IEEE) - normatividad.</w:t>
      </w:r>
    </w:p>
    <w:p w14:paraId="6CA63AF3" w14:textId="77777777" w:rsidR="00811C2D" w:rsidRDefault="00811C2D" w:rsidP="00811C2D">
      <w:r>
        <w:t>5. Mendeley</w:t>
      </w:r>
    </w:p>
    <w:p w14:paraId="403060FB" w14:textId="77777777" w:rsidR="00811C2D" w:rsidRDefault="00811C2D" w:rsidP="00811C2D">
      <w:r>
        <w:t>6. Zotero</w:t>
      </w:r>
    </w:p>
    <w:p w14:paraId="1B055BD2" w14:textId="77777777" w:rsidR="00811C2D" w:rsidRDefault="00811C2D" w:rsidP="00811C2D">
      <w:r>
        <w:t>7. Estructuras</w:t>
      </w:r>
    </w:p>
    <w:p w14:paraId="37A04A93" w14:textId="77777777" w:rsidR="00811C2D" w:rsidRDefault="00811C2D" w:rsidP="00811C2D">
      <w:proofErr w:type="spellStart"/>
      <w:r>
        <w:t>Monolitico</w:t>
      </w:r>
      <w:proofErr w:type="spellEnd"/>
    </w:p>
    <w:p w14:paraId="1B59C797" w14:textId="77777777" w:rsidR="00811C2D" w:rsidRDefault="00811C2D" w:rsidP="00811C2D">
      <w:r>
        <w:t>Servicios _ micro</w:t>
      </w:r>
    </w:p>
    <w:p w14:paraId="5E4AABB1" w14:textId="77777777" w:rsidR="00811C2D" w:rsidRDefault="00811C2D" w:rsidP="00811C2D">
      <w:r>
        <w:t>Ans</w:t>
      </w:r>
    </w:p>
    <w:p w14:paraId="53D4676F" w14:textId="77777777" w:rsidR="002F60CD" w:rsidRDefault="002F60CD" w:rsidP="00811C2D">
      <w:r w:rsidRPr="002F60CD">
        <w:t>SPA</w:t>
      </w:r>
    </w:p>
    <w:p w14:paraId="105FDBE4" w14:textId="4297AD7A" w:rsidR="00D462C8" w:rsidRDefault="00D462C8" w:rsidP="00811C2D">
      <w:r w:rsidRPr="00D462C8">
        <w:t>DOO</w:t>
      </w:r>
    </w:p>
    <w:p w14:paraId="20C19EA6" w14:textId="77777777" w:rsidR="00545FA7" w:rsidRDefault="002F60CD" w:rsidP="00811C2D">
      <w:proofErr w:type="spellStart"/>
      <w:r w:rsidRPr="002F60CD">
        <w:t>Two-way</w:t>
      </w:r>
      <w:proofErr w:type="spellEnd"/>
      <w:r w:rsidRPr="002F60CD">
        <w:t xml:space="preserve"> Data </w:t>
      </w:r>
      <w:proofErr w:type="spellStart"/>
      <w:r w:rsidRPr="002F60CD">
        <w:t>Binding</w:t>
      </w:r>
      <w:proofErr w:type="spellEnd"/>
    </w:p>
    <w:p w14:paraId="4EB00E05" w14:textId="77777777" w:rsidR="00545FA7" w:rsidRDefault="00545FA7" w:rsidP="00811C2D">
      <w:r>
        <w:t>SDK</w:t>
      </w:r>
    </w:p>
    <w:p w14:paraId="104049CD" w14:textId="066544EB" w:rsidR="003F0B37" w:rsidRDefault="003F0B37" w:rsidP="00811C2D">
      <w:r w:rsidRPr="003F0B37">
        <w:t>“DRY”</w:t>
      </w:r>
    </w:p>
    <w:p w14:paraId="12EF15F5" w14:textId="792A0BED" w:rsidR="003F0B37" w:rsidRDefault="003F0B37" w:rsidP="00811C2D">
      <w:r w:rsidRPr="006042E9">
        <w:t>“</w:t>
      </w:r>
      <w:proofErr w:type="spellStart"/>
      <w:r w:rsidRPr="006042E9">
        <w:t>the</w:t>
      </w:r>
      <w:proofErr w:type="spellEnd"/>
      <w:r w:rsidRPr="006042E9">
        <w:t xml:space="preserve"> </w:t>
      </w:r>
      <w:proofErr w:type="spellStart"/>
      <w:r w:rsidRPr="006042E9">
        <w:t>Stepdown</w:t>
      </w:r>
      <w:proofErr w:type="spellEnd"/>
      <w:r w:rsidRPr="006042E9">
        <w:t xml:space="preserve"> rule”</w:t>
      </w:r>
      <w:r>
        <w:t>,</w:t>
      </w:r>
    </w:p>
    <w:p w14:paraId="386BE75F" w14:textId="77777777" w:rsidR="007020AF" w:rsidRDefault="007020AF" w:rsidP="007020AF">
      <w:pPr>
        <w:spacing w:line="278" w:lineRule="auto"/>
      </w:pPr>
      <w:r>
        <w:t>Acoplamiento</w:t>
      </w:r>
    </w:p>
    <w:p w14:paraId="4B9BF0A6" w14:textId="599C3932" w:rsidR="007020AF" w:rsidRDefault="007020AF" w:rsidP="00811C2D">
      <w:r w:rsidRPr="007020AF">
        <w:t>Cohesión</w:t>
      </w:r>
    </w:p>
    <w:p w14:paraId="1965E19F" w14:textId="1F5C5B8C" w:rsidR="005327D0" w:rsidRDefault="005327D0" w:rsidP="00811C2D">
      <w:r w:rsidRPr="005327D0">
        <w:t>MDA</w:t>
      </w:r>
    </w:p>
    <w:p w14:paraId="7984703F" w14:textId="77777777" w:rsidR="00545FA7" w:rsidRDefault="00545FA7" w:rsidP="00811C2D">
      <w:r>
        <w:t>BCL</w:t>
      </w:r>
    </w:p>
    <w:p w14:paraId="0B38CA53" w14:textId="1F5D73C1" w:rsidR="00EC63F7" w:rsidRDefault="00EC63F7" w:rsidP="00811C2D">
      <w:r w:rsidRPr="00EC63F7">
        <w:t>Integración</w:t>
      </w:r>
    </w:p>
    <w:p w14:paraId="4FBC218D" w14:textId="7D800C6D" w:rsidR="00EC63F7" w:rsidRDefault="00EC63F7" w:rsidP="00811C2D">
      <w:r w:rsidRPr="00EC63F7">
        <w:t>Despliegue</w:t>
      </w:r>
    </w:p>
    <w:p w14:paraId="741AD121" w14:textId="4A85E11A" w:rsidR="00EC63F7" w:rsidRDefault="00EC63F7" w:rsidP="00811C2D">
      <w:r w:rsidRPr="00EC63F7">
        <w:t>Metodología XP</w:t>
      </w:r>
    </w:p>
    <w:p w14:paraId="738B9B5F" w14:textId="2E420A5B" w:rsidR="00EC63F7" w:rsidRDefault="00EC63F7" w:rsidP="00811C2D">
      <w:r w:rsidRPr="00EC63F7">
        <w:t>Scrum</w:t>
      </w:r>
    </w:p>
    <w:p w14:paraId="51D2498D" w14:textId="6984BB7D" w:rsidR="00FF149C" w:rsidRDefault="0052579A" w:rsidP="00811C2D">
      <w:proofErr w:type="spellStart"/>
      <w:r w:rsidRPr="00FF149C">
        <w:t>S</w:t>
      </w:r>
      <w:r w:rsidR="00FF149C" w:rsidRPr="00FF149C">
        <w:t>cheduling</w:t>
      </w:r>
      <w:proofErr w:type="spellEnd"/>
    </w:p>
    <w:p w14:paraId="6C222D3C" w14:textId="48A16A46" w:rsidR="0052579A" w:rsidRDefault="0052579A" w:rsidP="00811C2D">
      <w:r w:rsidRPr="0052579A">
        <w:t>SW-CMM</w:t>
      </w:r>
    </w:p>
    <w:p w14:paraId="19D35B20" w14:textId="7DB729C3" w:rsidR="0052579A" w:rsidRDefault="0052579A" w:rsidP="00811C2D">
      <w:r w:rsidRPr="0052579A">
        <w:t>top-</w:t>
      </w:r>
      <w:proofErr w:type="spellStart"/>
      <w:r w:rsidRPr="0052579A">
        <w:t>down</w:t>
      </w:r>
      <w:proofErr w:type="spellEnd"/>
    </w:p>
    <w:p w14:paraId="0907B416" w14:textId="63F82F14" w:rsidR="005327D0" w:rsidRDefault="005327D0" w:rsidP="00811C2D">
      <w:r w:rsidRPr="005327D0">
        <w:t>(</w:t>
      </w:r>
      <w:proofErr w:type="spellStart"/>
      <w:r w:rsidRPr="005327D0">
        <w:t>code</w:t>
      </w:r>
      <w:proofErr w:type="spellEnd"/>
      <w:r w:rsidRPr="005327D0">
        <w:t xml:space="preserve"> and </w:t>
      </w:r>
      <w:proofErr w:type="spellStart"/>
      <w:r w:rsidRPr="005327D0">
        <w:t>fix</w:t>
      </w:r>
      <w:proofErr w:type="spellEnd"/>
    </w:p>
    <w:p w14:paraId="2C323B7B" w14:textId="0EC203B2" w:rsidR="005327D0" w:rsidRDefault="005327D0" w:rsidP="00811C2D">
      <w:proofErr w:type="spellStart"/>
      <w:r w:rsidRPr="005327D0">
        <w:t>silver</w:t>
      </w:r>
      <w:proofErr w:type="spellEnd"/>
      <w:r w:rsidRPr="005327D0">
        <w:t xml:space="preserve"> </w:t>
      </w:r>
      <w:proofErr w:type="spellStart"/>
      <w:r w:rsidRPr="005327D0">
        <w:t>bullet</w:t>
      </w:r>
      <w:proofErr w:type="spellEnd"/>
    </w:p>
    <w:p w14:paraId="2719A6B8" w14:textId="12A63161" w:rsidR="00EC63F7" w:rsidRDefault="00EC63F7" w:rsidP="00811C2D">
      <w:r w:rsidRPr="00EC63F7">
        <w:lastRenderedPageBreak/>
        <w:t>DevOps</w:t>
      </w:r>
    </w:p>
    <w:p w14:paraId="0ED6F1DE" w14:textId="694BF31C" w:rsidR="002F60CD" w:rsidRDefault="00545FA7" w:rsidP="00811C2D">
      <w:r>
        <w:t>SPA</w:t>
      </w:r>
      <w:r w:rsidR="002F60CD">
        <w:br/>
      </w:r>
      <w:r w:rsidR="002F60CD" w:rsidRPr="002F60CD">
        <w:t>PWA</w:t>
      </w:r>
    </w:p>
    <w:p w14:paraId="71A99C36" w14:textId="77777777" w:rsidR="00811C2D" w:rsidRDefault="00811C2D" w:rsidP="00811C2D">
      <w:proofErr w:type="spellStart"/>
      <w:r>
        <w:t>Doi</w:t>
      </w:r>
      <w:proofErr w:type="spellEnd"/>
    </w:p>
    <w:p w14:paraId="12DAA793" w14:textId="77777777" w:rsidR="00811C2D" w:rsidRDefault="00811C2D" w:rsidP="00811C2D">
      <w:r>
        <w:t>Zotero</w:t>
      </w:r>
    </w:p>
    <w:p w14:paraId="695B71DD" w14:textId="77777777" w:rsidR="00811C2D" w:rsidRDefault="00811C2D" w:rsidP="00811C2D">
      <w:r>
        <w:t>Mendeley</w:t>
      </w:r>
    </w:p>
    <w:p w14:paraId="742C25B7" w14:textId="77777777" w:rsidR="00811C2D" w:rsidRDefault="00811C2D" w:rsidP="00811C2D">
      <w:proofErr w:type="spellStart"/>
      <w:r>
        <w:t>Desauro</w:t>
      </w:r>
      <w:proofErr w:type="spellEnd"/>
    </w:p>
    <w:p w14:paraId="5CAFD60A" w14:textId="77777777" w:rsidR="00811C2D" w:rsidRDefault="00811C2D" w:rsidP="00811C2D">
      <w:proofErr w:type="spellStart"/>
      <w:r>
        <w:t>Icbn</w:t>
      </w:r>
      <w:proofErr w:type="spellEnd"/>
    </w:p>
    <w:p w14:paraId="60B32183" w14:textId="77777777" w:rsidR="00811C2D" w:rsidRDefault="00811C2D" w:rsidP="00811C2D">
      <w:r>
        <w:t>Arquitectura basada en eventos</w:t>
      </w:r>
    </w:p>
    <w:p w14:paraId="53197D4C" w14:textId="77777777" w:rsidR="00811C2D" w:rsidRDefault="00811C2D" w:rsidP="00811C2D">
      <w:r>
        <w:t xml:space="preserve">SaaS </w:t>
      </w:r>
    </w:p>
    <w:p w14:paraId="13E8BD3B" w14:textId="77777777" w:rsidR="00811C2D" w:rsidRDefault="00811C2D" w:rsidP="00811C2D">
      <w:r>
        <w:t xml:space="preserve">DevOps </w:t>
      </w:r>
    </w:p>
    <w:p w14:paraId="62B03422" w14:textId="77777777" w:rsidR="00811C2D" w:rsidRDefault="00811C2D" w:rsidP="00811C2D">
      <w:proofErr w:type="spellStart"/>
      <w:r>
        <w:t>eHealth</w:t>
      </w:r>
      <w:proofErr w:type="spellEnd"/>
    </w:p>
    <w:p w14:paraId="1CCCE2EE" w14:textId="77777777" w:rsidR="00811C2D" w:rsidRDefault="00811C2D" w:rsidP="00811C2D">
      <w:r>
        <w:t>Cloud</w:t>
      </w:r>
    </w:p>
    <w:p w14:paraId="7B2A917C" w14:textId="77777777" w:rsidR="00811C2D" w:rsidRDefault="00811C2D" w:rsidP="00811C2D">
      <w:r>
        <w:t>Social media</w:t>
      </w:r>
    </w:p>
    <w:p w14:paraId="2B1C37C3" w14:textId="77777777" w:rsidR="00811C2D" w:rsidRDefault="00811C2D" w:rsidP="00811C2D">
      <w:r>
        <w:t>MOMMIV</w:t>
      </w:r>
    </w:p>
    <w:p w14:paraId="63B03AEE" w14:textId="009D5F34" w:rsidR="00011F5A" w:rsidRDefault="00011F5A" w:rsidP="00811C2D">
      <w:r w:rsidRPr="00011F5A">
        <w:t>DOM</w:t>
      </w:r>
    </w:p>
    <w:p w14:paraId="7493F519" w14:textId="77777777" w:rsidR="00811C2D" w:rsidRDefault="00811C2D" w:rsidP="00811C2D">
      <w:proofErr w:type="spellStart"/>
      <w:r>
        <w:t>ADLs</w:t>
      </w:r>
      <w:proofErr w:type="spellEnd"/>
      <w:r>
        <w:t xml:space="preserve"> </w:t>
      </w:r>
    </w:p>
    <w:p w14:paraId="6B2EC84D" w14:textId="77777777" w:rsidR="00811C2D" w:rsidRDefault="00811C2D" w:rsidP="00811C2D">
      <w:r>
        <w:t xml:space="preserve">ARS </w:t>
      </w:r>
    </w:p>
    <w:p w14:paraId="7CC71480" w14:textId="77777777" w:rsidR="00811C2D" w:rsidRDefault="00811C2D" w:rsidP="00811C2D">
      <w:proofErr w:type="spellStart"/>
      <w:r>
        <w:t>UniCon</w:t>
      </w:r>
      <w:proofErr w:type="spellEnd"/>
      <w:r>
        <w:t xml:space="preserve"> </w:t>
      </w:r>
    </w:p>
    <w:p w14:paraId="7C6A6D4E" w14:textId="77777777" w:rsidR="00811C2D" w:rsidRDefault="00811C2D" w:rsidP="00811C2D">
      <w:r>
        <w:t xml:space="preserve">Wright </w:t>
      </w:r>
    </w:p>
    <w:p w14:paraId="19F03E74" w14:textId="77777777" w:rsidR="00811C2D" w:rsidRDefault="00811C2D" w:rsidP="00811C2D">
      <w:r>
        <w:t xml:space="preserve">Darwin </w:t>
      </w:r>
    </w:p>
    <w:p w14:paraId="30989805" w14:textId="77777777" w:rsidR="00811C2D" w:rsidRDefault="00811C2D" w:rsidP="00811C2D">
      <w:proofErr w:type="spellStart"/>
      <w:r>
        <w:t>Rapide</w:t>
      </w:r>
      <w:proofErr w:type="spellEnd"/>
      <w:r>
        <w:t xml:space="preserve"> </w:t>
      </w:r>
    </w:p>
    <w:p w14:paraId="690CD447" w14:textId="77777777" w:rsidR="00811C2D" w:rsidRDefault="00811C2D" w:rsidP="00811C2D">
      <w:r>
        <w:t>SEI</w:t>
      </w:r>
    </w:p>
    <w:p w14:paraId="7E46952E" w14:textId="51077FCA" w:rsidR="00627DA8" w:rsidRDefault="00627DA8" w:rsidP="00811C2D">
      <w:r>
        <w:t>DLL</w:t>
      </w:r>
    </w:p>
    <w:p w14:paraId="2C38872E" w14:textId="77777777" w:rsidR="00811C2D" w:rsidRDefault="00811C2D" w:rsidP="00811C2D">
      <w:r>
        <w:t xml:space="preserve">TOPSIS </w:t>
      </w:r>
    </w:p>
    <w:p w14:paraId="0FA6ABF5" w14:textId="77777777" w:rsidR="00811C2D" w:rsidRDefault="00811C2D" w:rsidP="00811C2D">
      <w:proofErr w:type="spellStart"/>
      <w:r>
        <w:t>webforms</w:t>
      </w:r>
      <w:proofErr w:type="spellEnd"/>
    </w:p>
    <w:p w14:paraId="081F8AFB" w14:textId="77777777" w:rsidR="00811C2D" w:rsidRDefault="00811C2D" w:rsidP="00811C2D">
      <w:r>
        <w:t>Silverlight</w:t>
      </w:r>
    </w:p>
    <w:p w14:paraId="3D2382C5" w14:textId="77777777" w:rsidR="00811C2D" w:rsidRDefault="00811C2D" w:rsidP="00811C2D">
      <w:proofErr w:type="spellStart"/>
      <w:r>
        <w:t>wpf</w:t>
      </w:r>
      <w:proofErr w:type="spellEnd"/>
    </w:p>
    <w:p w14:paraId="165C9344" w14:textId="77777777" w:rsidR="00811C2D" w:rsidRDefault="00811C2D" w:rsidP="00811C2D">
      <w:proofErr w:type="spellStart"/>
      <w:r>
        <w:t>CloudRMM</w:t>
      </w:r>
      <w:proofErr w:type="spellEnd"/>
    </w:p>
    <w:p w14:paraId="788A470E" w14:textId="77777777" w:rsidR="00811C2D" w:rsidRDefault="00811C2D" w:rsidP="00811C2D">
      <w:proofErr w:type="spellStart"/>
      <w:r>
        <w:lastRenderedPageBreak/>
        <w:t>CloudMIG</w:t>
      </w:r>
      <w:proofErr w:type="spellEnd"/>
      <w:r>
        <w:t xml:space="preserve"> </w:t>
      </w:r>
    </w:p>
    <w:p w14:paraId="6BD4DC7E" w14:textId="77777777" w:rsidR="00811C2D" w:rsidRDefault="00811C2D" w:rsidP="00811C2D">
      <w:r>
        <w:t>ROI</w:t>
      </w:r>
    </w:p>
    <w:p w14:paraId="601BCA14" w14:textId="77777777" w:rsidR="00811C2D" w:rsidRDefault="00811C2D" w:rsidP="00811C2D">
      <w:r>
        <w:t>TCO</w:t>
      </w:r>
    </w:p>
    <w:p w14:paraId="2524484B" w14:textId="77777777" w:rsidR="00811C2D" w:rsidRDefault="00811C2D" w:rsidP="00811C2D">
      <w:r>
        <w:t>Principio de Ocultación de Información</w:t>
      </w:r>
    </w:p>
    <w:p w14:paraId="7BF635B7" w14:textId="77777777" w:rsidR="00811C2D" w:rsidRDefault="00811C2D" w:rsidP="00811C2D">
      <w:r>
        <w:t xml:space="preserve">DevOps </w:t>
      </w:r>
    </w:p>
    <w:p w14:paraId="2F77B0D5" w14:textId="77777777" w:rsidR="00811C2D" w:rsidRDefault="00811C2D" w:rsidP="00811C2D">
      <w:r>
        <w:t>SRP</w:t>
      </w:r>
    </w:p>
    <w:p w14:paraId="1DC79EE4" w14:textId="77777777" w:rsidR="00811C2D" w:rsidRDefault="00811C2D" w:rsidP="00811C2D">
      <w:proofErr w:type="spellStart"/>
      <w:r>
        <w:t>QoS</w:t>
      </w:r>
      <w:proofErr w:type="spellEnd"/>
    </w:p>
    <w:p w14:paraId="0E275D8F" w14:textId="77777777" w:rsidR="00811C2D" w:rsidRDefault="00811C2D" w:rsidP="00811C2D">
      <w:r>
        <w:t>ABC</w:t>
      </w:r>
    </w:p>
    <w:p w14:paraId="173CEA6E" w14:textId="77777777" w:rsidR="00811C2D" w:rsidRDefault="00811C2D" w:rsidP="00811C2D">
      <w:r>
        <w:t xml:space="preserve"> estado del arte </w:t>
      </w:r>
    </w:p>
    <w:p w14:paraId="16FA2946" w14:textId="77777777" w:rsidR="00811C2D" w:rsidRDefault="00811C2D" w:rsidP="00811C2D">
      <w:r>
        <w:t>DOO</w:t>
      </w:r>
    </w:p>
    <w:p w14:paraId="160E1575" w14:textId="77777777" w:rsidR="00811C2D" w:rsidRDefault="00811C2D" w:rsidP="00811C2D">
      <w:r>
        <w:t>buffer</w:t>
      </w:r>
    </w:p>
    <w:p w14:paraId="3559F7BB" w14:textId="77777777" w:rsidR="00811C2D" w:rsidRDefault="00811C2D" w:rsidP="00811C2D">
      <w:r>
        <w:t>topología</w:t>
      </w:r>
    </w:p>
    <w:p w14:paraId="57818CAF" w14:textId="77777777" w:rsidR="00811C2D" w:rsidRDefault="00811C2D" w:rsidP="00811C2D">
      <w:r>
        <w:t>“KISS”</w:t>
      </w:r>
    </w:p>
    <w:p w14:paraId="1FFF07EB" w14:textId="77777777" w:rsidR="00811C2D" w:rsidRDefault="00811C2D" w:rsidP="00811C2D">
      <w: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Stepdown</w:t>
      </w:r>
      <w:proofErr w:type="spellEnd"/>
      <w:r>
        <w:t xml:space="preserve"> rule</w:t>
      </w:r>
    </w:p>
    <w:p w14:paraId="15DF7CE5" w14:textId="77777777" w:rsidR="00811C2D" w:rsidRDefault="00811C2D" w:rsidP="00811C2D">
      <w:r>
        <w:t>“DRY”</w:t>
      </w:r>
    </w:p>
    <w:p w14:paraId="39C70B59" w14:textId="77777777" w:rsidR="00811C2D" w:rsidRDefault="00811C2D" w:rsidP="00811C2D">
      <w:r>
        <w:t>Outsourcing</w:t>
      </w:r>
    </w:p>
    <w:p w14:paraId="240B2AFA" w14:textId="77777777" w:rsidR="00811C2D" w:rsidRDefault="00811C2D" w:rsidP="00811C2D">
      <w:proofErr w:type="spellStart"/>
      <w:r>
        <w:t>RESTful</w:t>
      </w:r>
      <w:proofErr w:type="spellEnd"/>
    </w:p>
    <w:p w14:paraId="5B7C83E6" w14:textId="77777777" w:rsidR="00811C2D" w:rsidRDefault="00811C2D" w:rsidP="00811C2D">
      <w:r>
        <w:t>FTP</w:t>
      </w:r>
    </w:p>
    <w:p w14:paraId="52DCE88B" w14:textId="77777777" w:rsidR="00811C2D" w:rsidRDefault="00811C2D" w:rsidP="00811C2D">
      <w:r>
        <w:t>HTTP</w:t>
      </w:r>
    </w:p>
    <w:p w14:paraId="7FD1FC1A" w14:textId="77777777" w:rsidR="00811C2D" w:rsidRDefault="00811C2D" w:rsidP="00811C2D">
      <w:proofErr w:type="spellStart"/>
      <w:r>
        <w:t>Stateless</w:t>
      </w:r>
      <w:proofErr w:type="spellEnd"/>
    </w:p>
    <w:p w14:paraId="35C168F5" w14:textId="77777777" w:rsidR="00811C2D" w:rsidRDefault="00811C2D" w:rsidP="00811C2D">
      <w:r>
        <w:t>Cache</w:t>
      </w:r>
    </w:p>
    <w:p w14:paraId="57E44E0D" w14:textId="77777777" w:rsidR="00811C2D" w:rsidRDefault="00811C2D" w:rsidP="00811C2D">
      <w:proofErr w:type="gramStart"/>
      <w:r>
        <w:t>Interface</w:t>
      </w:r>
      <w:proofErr w:type="gramEnd"/>
      <w:r>
        <w:t xml:space="preserve"> Uniforme</w:t>
      </w:r>
    </w:p>
    <w:p w14:paraId="6C933AC3" w14:textId="77777777" w:rsidR="00811C2D" w:rsidRDefault="00811C2D" w:rsidP="00811C2D">
      <w:r>
        <w:t>Hipermedia como el motor del estado de la aplicación</w:t>
      </w:r>
    </w:p>
    <w:p w14:paraId="67423636" w14:textId="77777777" w:rsidR="00811C2D" w:rsidRDefault="00811C2D" w:rsidP="00811C2D"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units</w:t>
      </w:r>
      <w:proofErr w:type="spellEnd"/>
    </w:p>
    <w:p w14:paraId="72269AB1" w14:textId="77777777" w:rsidR="00811C2D" w:rsidRDefault="00811C2D" w:rsidP="00811C2D">
      <w:r>
        <w:t>arquitectura distribuida</w:t>
      </w:r>
    </w:p>
    <w:p w14:paraId="4E0979C7" w14:textId="77777777" w:rsidR="00811C2D" w:rsidRDefault="00811C2D" w:rsidP="00811C2D">
      <w:proofErr w:type="spellStart"/>
      <w:r>
        <w:t>patron</w:t>
      </w:r>
      <w:proofErr w:type="spellEnd"/>
      <w:r>
        <w:t xml:space="preserve"> n capas</w:t>
      </w:r>
    </w:p>
    <w:p w14:paraId="5C919C56" w14:textId="77777777" w:rsidR="00811C2D" w:rsidRDefault="00811C2D" w:rsidP="00811C2D">
      <w:proofErr w:type="spellStart"/>
      <w:r>
        <w:t>Salza</w:t>
      </w:r>
      <w:proofErr w:type="spellEnd"/>
    </w:p>
    <w:p w14:paraId="59276F4D" w14:textId="77777777" w:rsidR="00811C2D" w:rsidRDefault="00811C2D" w:rsidP="00811C2D">
      <w:proofErr w:type="spellStart"/>
      <w:r>
        <w:t>cCube</w:t>
      </w:r>
      <w:proofErr w:type="spellEnd"/>
    </w:p>
    <w:p w14:paraId="58E5B191" w14:textId="77777777" w:rsidR="00811C2D" w:rsidRDefault="00811C2D" w:rsidP="00811C2D">
      <w:r>
        <w:t>metodologías agiles</w:t>
      </w:r>
    </w:p>
    <w:p w14:paraId="7ED9E449" w14:textId="77777777" w:rsidR="00811C2D" w:rsidRDefault="00811C2D" w:rsidP="00811C2D">
      <w:r>
        <w:lastRenderedPageBreak/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Library </w:t>
      </w:r>
    </w:p>
    <w:p w14:paraId="0817B1D8" w14:textId="77777777" w:rsidR="00811C2D" w:rsidRDefault="00811C2D" w:rsidP="00811C2D">
      <w:r>
        <w:t>SIGAP</w:t>
      </w:r>
    </w:p>
    <w:p w14:paraId="100E5F8C" w14:textId="77777777" w:rsidR="00811C2D" w:rsidRDefault="00811C2D" w:rsidP="00811C2D">
      <w:proofErr w:type="spellStart"/>
      <w:r>
        <w:t>bigdata</w:t>
      </w:r>
      <w:proofErr w:type="spellEnd"/>
    </w:p>
    <w:p w14:paraId="12743A8E" w14:textId="77777777" w:rsidR="00811C2D" w:rsidRDefault="00811C2D" w:rsidP="00811C2D">
      <w:proofErr w:type="spellStart"/>
      <w:r>
        <w:t>heroku</w:t>
      </w:r>
      <w:proofErr w:type="spellEnd"/>
    </w:p>
    <w:p w14:paraId="0FF71203" w14:textId="77777777" w:rsidR="00811C2D" w:rsidRDefault="00811C2D" w:rsidP="00811C2D">
      <w:r>
        <w:t xml:space="preserve">POSA </w:t>
      </w:r>
    </w:p>
    <w:p w14:paraId="147AA7F4" w14:textId="77777777" w:rsidR="00811C2D" w:rsidRDefault="00811C2D" w:rsidP="00811C2D">
      <w:r>
        <w:t>PEAA</w:t>
      </w:r>
    </w:p>
    <w:p w14:paraId="4089EB38" w14:textId="77777777" w:rsidR="00811C2D" w:rsidRDefault="00811C2D" w:rsidP="00811C2D"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GOF</w:t>
      </w:r>
    </w:p>
    <w:p w14:paraId="0611AA4D" w14:textId="77777777" w:rsidR="00811C2D" w:rsidRDefault="00811C2D" w:rsidP="00811C2D">
      <w:r>
        <w:t xml:space="preserve">J2EE PATTERNS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and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Strategies</w:t>
      </w:r>
      <w:proofErr w:type="spellEnd"/>
    </w:p>
    <w:p w14:paraId="6EBEEF1D" w14:textId="77777777" w:rsidR="00811C2D" w:rsidRDefault="00811C2D" w:rsidP="00811C2D">
      <w:r>
        <w:t>Patrones de arquitectura</w:t>
      </w:r>
    </w:p>
    <w:p w14:paraId="2DE80CA5" w14:textId="77777777" w:rsidR="00811C2D" w:rsidRDefault="00811C2D" w:rsidP="00811C2D">
      <w:r>
        <w:t>174Patrones de diseño</w:t>
      </w:r>
    </w:p>
    <w:p w14:paraId="3A39D901" w14:textId="77777777" w:rsidR="00811C2D" w:rsidRDefault="00811C2D" w:rsidP="00811C2D">
      <w:proofErr w:type="gramStart"/>
      <w:r>
        <w:t>Patrones  de</w:t>
      </w:r>
      <w:proofErr w:type="gramEnd"/>
      <w:r>
        <w:t xml:space="preserve">  lenguajes</w:t>
      </w:r>
    </w:p>
    <w:p w14:paraId="5846C4A4" w14:textId="04E949D7" w:rsidR="00811C2D" w:rsidRDefault="00811C2D" w:rsidP="00811C2D">
      <w:r w:rsidRPr="00811C2D">
        <w:rPr>
          <w:noProof/>
        </w:rPr>
        <w:drawing>
          <wp:inline distT="0" distB="0" distL="0" distR="0" wp14:anchorId="04C27CE0" wp14:editId="343D4098">
            <wp:extent cx="5363323" cy="4505954"/>
            <wp:effectExtent l="0" t="0" r="0" b="9525"/>
            <wp:docPr id="181646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37C4" w14:textId="53DAEDE5" w:rsidR="00811C2D" w:rsidRDefault="00811C2D" w:rsidP="00811C2D">
      <w:r>
        <w:t>Puntos de vista</w:t>
      </w:r>
    </w:p>
    <w:p w14:paraId="48192570" w14:textId="657EAA08" w:rsidR="00811C2D" w:rsidRDefault="00811C2D" w:rsidP="00811C2D">
      <w:r w:rsidRPr="00811C2D">
        <w:rPr>
          <w:noProof/>
        </w:rPr>
        <w:lastRenderedPageBreak/>
        <w:drawing>
          <wp:inline distT="0" distB="0" distL="0" distR="0" wp14:anchorId="474DEA65" wp14:editId="523F60CA">
            <wp:extent cx="5612130" cy="3297555"/>
            <wp:effectExtent l="0" t="0" r="7620" b="0"/>
            <wp:docPr id="153581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17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61E4" w14:textId="61924B67" w:rsidR="00811C2D" w:rsidRDefault="00811C2D" w:rsidP="00811C2D">
      <w:r w:rsidRPr="00811C2D">
        <w:t xml:space="preserve">diferencia entre dominios y el propósito </w:t>
      </w:r>
      <w:proofErr w:type="gramStart"/>
      <w:r w:rsidRPr="00811C2D">
        <w:t>de  cada</w:t>
      </w:r>
      <w:proofErr w:type="gramEnd"/>
      <w:r w:rsidRPr="00811C2D">
        <w:t xml:space="preserve">  punto  de  vista.</w:t>
      </w:r>
    </w:p>
    <w:p w14:paraId="1E41F517" w14:textId="0191CB70" w:rsidR="0078606D" w:rsidRDefault="0078606D" w:rsidP="00811C2D">
      <w:r w:rsidRPr="0078606D">
        <w:t>Estado del Arte</w:t>
      </w:r>
    </w:p>
    <w:p w14:paraId="238B142C" w14:textId="0E112910" w:rsidR="0078606D" w:rsidRDefault="0078606D" w:rsidP="00811C2D">
      <w:proofErr w:type="spellStart"/>
      <w:r w:rsidRPr="0078606D">
        <w:t>scheduling</w:t>
      </w:r>
      <w:proofErr w:type="spellEnd"/>
    </w:p>
    <w:p w14:paraId="4BD4779A" w14:textId="0B8C6FC6" w:rsidR="00811C2D" w:rsidRDefault="0078606D" w:rsidP="00811C2D">
      <w:r w:rsidRPr="0078606D">
        <w:t>holístico</w:t>
      </w:r>
    </w:p>
    <w:p w14:paraId="1E5215E5" w14:textId="016779E2" w:rsidR="0078606D" w:rsidRDefault="00CE06D9" w:rsidP="00811C2D">
      <w:r w:rsidRPr="00CE06D9">
        <w:t>SW-CMM</w:t>
      </w:r>
    </w:p>
    <w:p w14:paraId="6BF116EC" w14:textId="26F16699" w:rsidR="00CE06D9" w:rsidRDefault="00CE06D9" w:rsidP="00811C2D">
      <w:r w:rsidRPr="00CE06D9">
        <w:t>4GLs</w:t>
      </w:r>
    </w:p>
    <w:p w14:paraId="08C02657" w14:textId="5F3FDA63" w:rsidR="00CE06D9" w:rsidRDefault="00CE06D9" w:rsidP="00811C2D">
      <w:r w:rsidRPr="00CE06D9">
        <w:t>arquitectura, composición y adaptación.</w:t>
      </w:r>
    </w:p>
    <w:p w14:paraId="3BD50E21" w14:textId="4F930174" w:rsidR="00CE06D9" w:rsidRDefault="00CE06D9" w:rsidP="00811C2D">
      <w:r w:rsidRPr="00CE06D9">
        <w:t>RUP</w:t>
      </w:r>
    </w:p>
    <w:p w14:paraId="4FD913B6" w14:textId="2D165D25" w:rsidR="00CE06D9" w:rsidRDefault="00CE06D9" w:rsidP="00811C2D">
      <w:r w:rsidRPr="00CE06D9">
        <w:t>MDA</w:t>
      </w:r>
    </w:p>
    <w:p w14:paraId="72AFA3F4" w14:textId="1C3653B6" w:rsidR="005C22CC" w:rsidRDefault="005C22CC" w:rsidP="00811C2D">
      <w:r w:rsidRPr="005C22CC">
        <w:t>lenguaje de patrones</w:t>
      </w:r>
    </w:p>
    <w:p w14:paraId="2DF2BA25" w14:textId="531F2CF4" w:rsidR="00811C2D" w:rsidRDefault="006127A6" w:rsidP="00811C2D">
      <w:r>
        <w:t>PASS</w:t>
      </w:r>
    </w:p>
    <w:p w14:paraId="777010DB" w14:textId="4BB8AD19" w:rsidR="006620E4" w:rsidRDefault="006620E4" w:rsidP="00811C2D">
      <w:r>
        <w:t>SASS</w:t>
      </w:r>
    </w:p>
    <w:p w14:paraId="45A2BADB" w14:textId="25CD4F6C" w:rsidR="006620E4" w:rsidRDefault="006620E4" w:rsidP="00811C2D">
      <w:r>
        <w:t>SOA</w:t>
      </w:r>
    </w:p>
    <w:p w14:paraId="6C6B325D" w14:textId="428D4832" w:rsidR="006127A6" w:rsidRDefault="006127A6" w:rsidP="00811C2D">
      <w:r>
        <w:t>Despliegues de servidor</w:t>
      </w:r>
    </w:p>
    <w:p w14:paraId="3F4B6461" w14:textId="128943FB" w:rsidR="006127A6" w:rsidRDefault="006127A6" w:rsidP="00811C2D">
      <w:r>
        <w:t>SCL</w:t>
      </w:r>
    </w:p>
    <w:p w14:paraId="56A94322" w14:textId="17756153" w:rsidR="006127A6" w:rsidRDefault="006127A6" w:rsidP="00811C2D">
      <w:r>
        <w:t>IASS</w:t>
      </w:r>
    </w:p>
    <w:p w14:paraId="0175D18C" w14:textId="12333DEC" w:rsidR="00892DAA" w:rsidRDefault="009E428C" w:rsidP="00811C2D">
      <w:r>
        <w:t>puertos</w:t>
      </w:r>
    </w:p>
    <w:p w14:paraId="7AF5CBB3" w14:textId="77777777" w:rsidR="009E428C" w:rsidRDefault="009E428C" w:rsidP="00811C2D"/>
    <w:p w14:paraId="0C49F9FB" w14:textId="77777777" w:rsidR="006127A6" w:rsidRDefault="006127A6" w:rsidP="00811C2D"/>
    <w:p w14:paraId="3891C3D3" w14:textId="77777777" w:rsidR="00811C2D" w:rsidRDefault="00811C2D" w:rsidP="00811C2D">
      <w:r>
        <w:t>Léxico orientado a modelado y patrones: una estrategia para derivar elementos del modelo conceptual</w:t>
      </w:r>
    </w:p>
    <w:p w14:paraId="4B123830" w14:textId="77777777" w:rsidR="00811C2D" w:rsidRDefault="00811C2D" w:rsidP="00811C2D"/>
    <w:p w14:paraId="15026EAB" w14:textId="77777777" w:rsidR="00811C2D" w:rsidRDefault="00811C2D" w:rsidP="00811C2D"/>
    <w:p w14:paraId="60E4C693" w14:textId="7DAE9008" w:rsidR="001D64F3" w:rsidRDefault="001D64F3" w:rsidP="00811C2D"/>
    <w:sectPr w:rsidR="001D6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14BCB"/>
    <w:multiLevelType w:val="hybridMultilevel"/>
    <w:tmpl w:val="FAF4F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6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2D"/>
    <w:rsid w:val="00011F5A"/>
    <w:rsid w:val="00077200"/>
    <w:rsid w:val="001D64F3"/>
    <w:rsid w:val="002F60CD"/>
    <w:rsid w:val="00397317"/>
    <w:rsid w:val="003B5B97"/>
    <w:rsid w:val="003F0B37"/>
    <w:rsid w:val="004430E0"/>
    <w:rsid w:val="00482FE4"/>
    <w:rsid w:val="00512B8C"/>
    <w:rsid w:val="0052579A"/>
    <w:rsid w:val="005327D0"/>
    <w:rsid w:val="00545FA7"/>
    <w:rsid w:val="005C22CC"/>
    <w:rsid w:val="006127A6"/>
    <w:rsid w:val="00627DA8"/>
    <w:rsid w:val="006620E4"/>
    <w:rsid w:val="007020AF"/>
    <w:rsid w:val="0076155D"/>
    <w:rsid w:val="007731D8"/>
    <w:rsid w:val="0078606D"/>
    <w:rsid w:val="00811C2D"/>
    <w:rsid w:val="00830765"/>
    <w:rsid w:val="00890877"/>
    <w:rsid w:val="00892DAA"/>
    <w:rsid w:val="008E5E7B"/>
    <w:rsid w:val="009E428C"/>
    <w:rsid w:val="00CE06D9"/>
    <w:rsid w:val="00D31F0B"/>
    <w:rsid w:val="00D462C8"/>
    <w:rsid w:val="00EC63F7"/>
    <w:rsid w:val="00EE73CD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AE9B"/>
  <w15:chartTrackingRefBased/>
  <w15:docId w15:val="{51DEF2FE-E658-4DF1-9356-AE681A7D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1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1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1C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1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1C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1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1C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1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1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1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C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1C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C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C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1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ardo</dc:creator>
  <cp:keywords/>
  <dc:description/>
  <cp:lastModifiedBy>leon ardo</cp:lastModifiedBy>
  <cp:revision>10</cp:revision>
  <dcterms:created xsi:type="dcterms:W3CDTF">2024-08-30T02:15:00Z</dcterms:created>
  <dcterms:modified xsi:type="dcterms:W3CDTF">2024-09-14T16:44:00Z</dcterms:modified>
</cp:coreProperties>
</file>