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55133" w14:textId="23804B20" w:rsidR="00585BC7" w:rsidRPr="00255E5A" w:rsidRDefault="00904E87" w:rsidP="00255E5A">
      <w:pPr>
        <w:jc w:val="center"/>
        <w:rPr>
          <w:b/>
          <w:bCs/>
          <w:color w:val="70AD47" w:themeColor="accent6"/>
          <w:sz w:val="44"/>
          <w:szCs w:val="44"/>
        </w:rPr>
      </w:pPr>
      <w:r w:rsidRPr="00255E5A">
        <w:rPr>
          <w:b/>
          <w:bCs/>
          <w:color w:val="70AD47" w:themeColor="accent6"/>
          <w:sz w:val="44"/>
          <w:szCs w:val="44"/>
        </w:rPr>
        <w:t>Animation y Propiedades @keyframe</w:t>
      </w:r>
    </w:p>
    <w:p w14:paraId="0BCEE238" w14:textId="79B06B0D" w:rsidR="00904E87" w:rsidRDefault="00904E87">
      <w:r>
        <w:t xml:space="preserve">Anteriormente vimos </w:t>
      </w:r>
      <w:r w:rsidR="00244464">
        <w:t>cómo</w:t>
      </w:r>
      <w:r>
        <w:t xml:space="preserve"> aplicar pequeñas transiciones a los cambios de propiedades, siguiendo con el tema aplicaremos </w:t>
      </w:r>
      <w:r>
        <w:rPr>
          <w:b/>
          <w:bCs/>
        </w:rPr>
        <w:t>animaciones</w:t>
      </w:r>
      <w:r>
        <w:t xml:space="preserve"> más complejas.</w:t>
      </w:r>
    </w:p>
    <w:p w14:paraId="7798427D" w14:textId="1FEBA7BD" w:rsidR="00904E87" w:rsidRDefault="00904E87">
      <w:r>
        <w:t>Para esta característica utilizaremos</w:t>
      </w:r>
      <w:r>
        <w:rPr>
          <w:b/>
          <w:bCs/>
        </w:rPr>
        <w:t>@keyfame</w:t>
      </w:r>
      <w:r>
        <w:t xml:space="preserve"> que </w:t>
      </w:r>
      <w:r w:rsidRPr="00244464">
        <w:rPr>
          <w:highlight w:val="yellow"/>
        </w:rPr>
        <w:t xml:space="preserve">consiste en una animación personalizada a la que le podemos dar un nombre y especificar detalladamente que queremos que suceda durante </w:t>
      </w:r>
      <w:r w:rsidRPr="00244464">
        <w:rPr>
          <w:b/>
          <w:bCs/>
          <w:highlight w:val="yellow"/>
        </w:rPr>
        <w:t>toda la animación</w:t>
      </w:r>
      <w:r w:rsidRPr="00244464">
        <w:rPr>
          <w:highlight w:val="yellow"/>
        </w:rPr>
        <w:t>.</w:t>
      </w:r>
    </w:p>
    <w:p w14:paraId="2E8ED3C1" w14:textId="63371B52" w:rsidR="00904E87" w:rsidRDefault="00904E87">
      <w:r>
        <w:t xml:space="preserve">En el </w:t>
      </w:r>
      <w:r>
        <w:rPr>
          <w:b/>
          <w:bCs/>
        </w:rPr>
        <w:t>keyframe</w:t>
      </w:r>
      <w:r>
        <w:t xml:space="preserve"> </w:t>
      </w:r>
      <w:r w:rsidRPr="00244464">
        <w:rPr>
          <w:highlight w:val="yellow"/>
        </w:rPr>
        <w:t xml:space="preserve">se suele </w:t>
      </w:r>
      <w:r w:rsidR="00D42D94" w:rsidRPr="00244464">
        <w:rPr>
          <w:highlight w:val="yellow"/>
        </w:rPr>
        <w:t xml:space="preserve">utilizar el porcentaje para indicar los distintos efectos que sucederán </w:t>
      </w:r>
      <w:r w:rsidR="00D42D94" w:rsidRPr="00244464">
        <w:rPr>
          <w:b/>
          <w:bCs/>
          <w:highlight w:val="yellow"/>
        </w:rPr>
        <w:t>durante el 100%</w:t>
      </w:r>
      <w:r w:rsidR="00D42D94" w:rsidRPr="00244464">
        <w:rPr>
          <w:highlight w:val="yellow"/>
        </w:rPr>
        <w:t xml:space="preserve"> total de la animación</w:t>
      </w:r>
      <w:r w:rsidR="00D42D94">
        <w:t>.</w:t>
      </w:r>
    </w:p>
    <w:p w14:paraId="541FF33A" w14:textId="165D396A" w:rsidR="00D42D94" w:rsidRDefault="00D42D94" w:rsidP="00244464">
      <w:pPr>
        <w:jc w:val="center"/>
      </w:pPr>
      <w:r>
        <w:rPr>
          <w:noProof/>
        </w:rPr>
        <w:drawing>
          <wp:inline distT="0" distB="0" distL="0" distR="0" wp14:anchorId="1170425F" wp14:editId="0A5F8B35">
            <wp:extent cx="1724266" cy="2276793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7946" w14:textId="66BA620F" w:rsidR="00D42D94" w:rsidRDefault="00D42D94">
      <w:r>
        <w:t xml:space="preserve">A parte de definir a través de los porcentajes exactamente, </w:t>
      </w:r>
      <w:r w:rsidRPr="00244464">
        <w:rPr>
          <w:highlight w:val="yellow"/>
        </w:rPr>
        <w:t>los tiempos en lo que queremos que se realice los cambios</w:t>
      </w:r>
      <w:r>
        <w:t xml:space="preserve"> podemos simplemente decir que la animación irá desde el valor de una propiedad hasta otro valor de la misma propiedad:</w:t>
      </w:r>
    </w:p>
    <w:p w14:paraId="1750C918" w14:textId="703FFEB7" w:rsidR="00D42D94" w:rsidRDefault="00D42D94" w:rsidP="00244464">
      <w:pPr>
        <w:jc w:val="center"/>
      </w:pPr>
      <w:r>
        <w:rPr>
          <w:noProof/>
        </w:rPr>
        <w:drawing>
          <wp:inline distT="0" distB="0" distL="0" distR="0" wp14:anchorId="548FB70D" wp14:editId="2946564A">
            <wp:extent cx="1848108" cy="148610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9E27" w14:textId="1716710F" w:rsidR="00646380" w:rsidRDefault="00255E5A">
      <w:r w:rsidRPr="00244464">
        <w:rPr>
          <w:highlight w:val="yellow"/>
        </w:rPr>
        <w:t xml:space="preserve">Debemos usar el prefijo </w:t>
      </w:r>
      <w:r w:rsidRPr="00244464">
        <w:rPr>
          <w:b/>
          <w:bCs/>
          <w:highlight w:val="yellow"/>
        </w:rPr>
        <w:t>-webkit-</w:t>
      </w:r>
      <w:r w:rsidRPr="00244464">
        <w:rPr>
          <w:highlight w:val="yellow"/>
        </w:rPr>
        <w:t xml:space="preserve"> ya que los </w:t>
      </w:r>
      <w:r w:rsidRPr="00244464">
        <w:rPr>
          <w:b/>
          <w:bCs/>
          <w:highlight w:val="yellow"/>
        </w:rPr>
        <w:t>keyframes</w:t>
      </w:r>
      <w:r w:rsidRPr="00244464">
        <w:rPr>
          <w:highlight w:val="yellow"/>
        </w:rPr>
        <w:t xml:space="preserve"> no son soportados totalmente por todos los navegadores.</w:t>
      </w:r>
    </w:p>
    <w:p w14:paraId="52FBFC54" w14:textId="70D6C0C0" w:rsidR="00255E5A" w:rsidRDefault="00255E5A">
      <w:pPr>
        <w:rPr>
          <w:b/>
          <w:bCs/>
        </w:rPr>
      </w:pPr>
      <w:r>
        <w:rPr>
          <w:b/>
          <w:bCs/>
        </w:rPr>
        <w:t>@keyframes</w:t>
      </w:r>
      <w:r>
        <w:t xml:space="preserve"> solamente </w:t>
      </w:r>
      <w:r w:rsidRPr="00244464">
        <w:rPr>
          <w:highlight w:val="yellow"/>
        </w:rPr>
        <w:t xml:space="preserve">nos sirve para definir </w:t>
      </w:r>
      <w:r w:rsidRPr="00244464">
        <w:rPr>
          <w:b/>
          <w:bCs/>
          <w:highlight w:val="yellow"/>
        </w:rPr>
        <w:t>animaciones</w:t>
      </w:r>
      <w:r>
        <w:t xml:space="preserve">, </w:t>
      </w:r>
      <w:r w:rsidRPr="00244464">
        <w:rPr>
          <w:highlight w:val="cyan"/>
        </w:rPr>
        <w:t>no podemos indicarle a que elemento la queremos aplicar</w:t>
      </w:r>
      <w:r>
        <w:t xml:space="preserve"> por lo tanto </w:t>
      </w:r>
      <w:r w:rsidRPr="00244464">
        <w:rPr>
          <w:highlight w:val="yellow"/>
        </w:rPr>
        <w:t xml:space="preserve">a cada elemento le debemos agregar una propiedad llamada </w:t>
      </w:r>
      <w:r w:rsidRPr="00244464">
        <w:rPr>
          <w:b/>
          <w:bCs/>
          <w:highlight w:val="yellow"/>
        </w:rPr>
        <w:t>animation</w:t>
      </w:r>
      <w:r>
        <w:t xml:space="preserve"> la cual será la encargada de </w:t>
      </w:r>
      <w:r w:rsidRPr="00244464">
        <w:rPr>
          <w:highlight w:val="yellow"/>
        </w:rPr>
        <w:t xml:space="preserve">recibir el </w:t>
      </w:r>
      <w:r w:rsidRPr="00244464">
        <w:rPr>
          <w:b/>
          <w:bCs/>
          <w:highlight w:val="yellow"/>
        </w:rPr>
        <w:t>nombre de la animación, el tiempo de ejecución</w:t>
      </w:r>
      <w:r>
        <w:t xml:space="preserve"> y otras opciones como </w:t>
      </w:r>
      <w:r>
        <w:rPr>
          <w:b/>
          <w:bCs/>
        </w:rPr>
        <w:t>efectos especiales</w:t>
      </w:r>
      <w:r>
        <w:t xml:space="preserve"> y </w:t>
      </w:r>
      <w:r>
        <w:rPr>
          <w:b/>
          <w:bCs/>
        </w:rPr>
        <w:t>tipos de animación.</w:t>
      </w:r>
    </w:p>
    <w:p w14:paraId="79AD6C06" w14:textId="0D162023" w:rsidR="00255E5A" w:rsidRDefault="00255E5A">
      <w:pPr>
        <w:rPr>
          <w:b/>
          <w:bCs/>
        </w:rPr>
      </w:pPr>
    </w:p>
    <w:p w14:paraId="24DB9F3B" w14:textId="18785CF9" w:rsidR="00255E5A" w:rsidRDefault="00255E5A">
      <w:pPr>
        <w:rPr>
          <w:b/>
          <w:bCs/>
        </w:rPr>
      </w:pPr>
    </w:p>
    <w:p w14:paraId="075AC1E9" w14:textId="77777777" w:rsidR="00255E5A" w:rsidRDefault="00255E5A">
      <w:pPr>
        <w:rPr>
          <w:b/>
          <w:bCs/>
        </w:rPr>
      </w:pPr>
    </w:p>
    <w:p w14:paraId="4E282BC6" w14:textId="4991ECF8" w:rsidR="00244464" w:rsidRPr="00244464" w:rsidRDefault="00244464">
      <w:pPr>
        <w:rPr>
          <w:b/>
          <w:bCs/>
          <w:color w:val="7030A0"/>
          <w:sz w:val="32"/>
          <w:szCs w:val="32"/>
          <w:u w:val="single"/>
        </w:rPr>
      </w:pPr>
      <w:r w:rsidRPr="00244464">
        <w:rPr>
          <w:b/>
          <w:bCs/>
          <w:color w:val="7030A0"/>
          <w:sz w:val="32"/>
          <w:szCs w:val="32"/>
          <w:u w:val="single"/>
        </w:rPr>
        <w:lastRenderedPageBreak/>
        <w:t>Sintaxis</w:t>
      </w:r>
    </w:p>
    <w:p w14:paraId="2B63A5D9" w14:textId="4103E9AB" w:rsidR="00255E5A" w:rsidRDefault="00255E5A">
      <w:r>
        <w:t>Así que en nuestro ejemplo quedaría de la siguiente manera:</w:t>
      </w:r>
    </w:p>
    <w:p w14:paraId="4A2D6009" w14:textId="1C8E60C1" w:rsidR="00255E5A" w:rsidRDefault="00255E5A">
      <w:r>
        <w:rPr>
          <w:noProof/>
        </w:rPr>
        <w:drawing>
          <wp:inline distT="0" distB="0" distL="0" distR="0" wp14:anchorId="05507CA6" wp14:editId="27CDC86A">
            <wp:extent cx="3391373" cy="346758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8237" w14:textId="639EF353" w:rsidR="00255E5A" w:rsidRDefault="00255E5A">
      <w:r>
        <w:t xml:space="preserve">Entonces, </w:t>
      </w:r>
      <w:r w:rsidRPr="00244464">
        <w:rPr>
          <w:highlight w:val="yellow"/>
        </w:rPr>
        <w:t xml:space="preserve">el </w:t>
      </w:r>
      <w:r w:rsidRPr="00244464">
        <w:rPr>
          <w:b/>
          <w:bCs/>
          <w:highlight w:val="yellow"/>
        </w:rPr>
        <w:t>primer valor</w:t>
      </w:r>
      <w:r w:rsidRPr="00244464">
        <w:rPr>
          <w:highlight w:val="yellow"/>
        </w:rPr>
        <w:t xml:space="preserve"> es el nombre que le pusimos al </w:t>
      </w:r>
      <w:r w:rsidRPr="00244464">
        <w:rPr>
          <w:b/>
          <w:bCs/>
          <w:highlight w:val="yellow"/>
        </w:rPr>
        <w:t>@keyframe</w:t>
      </w:r>
      <w:r w:rsidRPr="00244464">
        <w:rPr>
          <w:highlight w:val="yellow"/>
        </w:rPr>
        <w:t xml:space="preserve"> y el segundo es el </w:t>
      </w:r>
      <w:r w:rsidRPr="00244464">
        <w:rPr>
          <w:b/>
          <w:bCs/>
          <w:highlight w:val="yellow"/>
        </w:rPr>
        <w:t>tiempo de ejecución</w:t>
      </w:r>
      <w:r w:rsidRPr="00244464">
        <w:rPr>
          <w:highlight w:val="yellow"/>
        </w:rPr>
        <w:t xml:space="preserve"> de la animación</w:t>
      </w:r>
      <w:r>
        <w:t>.</w:t>
      </w:r>
    </w:p>
    <w:p w14:paraId="63E9AE96" w14:textId="55E398D4" w:rsidR="00255E5A" w:rsidRPr="00244464" w:rsidRDefault="00255E5A">
      <w:pPr>
        <w:rPr>
          <w:b/>
          <w:bCs/>
          <w:color w:val="7030A0"/>
          <w:sz w:val="32"/>
          <w:szCs w:val="32"/>
        </w:rPr>
      </w:pPr>
      <w:r w:rsidRPr="00244464">
        <w:rPr>
          <w:b/>
          <w:bCs/>
          <w:color w:val="7030A0"/>
          <w:sz w:val="32"/>
          <w:szCs w:val="32"/>
        </w:rPr>
        <w:t>I</w:t>
      </w:r>
      <w:r w:rsidRPr="00244464">
        <w:rPr>
          <w:b/>
          <w:bCs/>
          <w:color w:val="7030A0"/>
          <w:sz w:val="32"/>
          <w:szCs w:val="32"/>
          <w:u w:val="single"/>
        </w:rPr>
        <w:t>nfinite</w:t>
      </w:r>
    </w:p>
    <w:p w14:paraId="03BD6EB9" w14:textId="2A1BF7FC" w:rsidR="00255E5A" w:rsidRDefault="00255E5A">
      <w:r w:rsidRPr="00244464">
        <w:rPr>
          <w:highlight w:val="yellow"/>
        </w:rPr>
        <w:t xml:space="preserve">Podemos agregar dentro de la propiedad </w:t>
      </w:r>
      <w:r w:rsidRPr="00244464">
        <w:rPr>
          <w:b/>
          <w:bCs/>
          <w:highlight w:val="yellow"/>
        </w:rPr>
        <w:t xml:space="preserve">animation </w:t>
      </w:r>
      <w:r w:rsidRPr="00244464">
        <w:rPr>
          <w:highlight w:val="yellow"/>
        </w:rPr>
        <w:t xml:space="preserve">el valor </w:t>
      </w:r>
      <w:r w:rsidRPr="00244464">
        <w:rPr>
          <w:b/>
          <w:bCs/>
          <w:highlight w:val="yellow"/>
        </w:rPr>
        <w:t>infinite</w:t>
      </w:r>
      <w:r w:rsidRPr="00244464">
        <w:rPr>
          <w:highlight w:val="yellow"/>
        </w:rPr>
        <w:t xml:space="preserve"> para que la acción se ejecute de manera infinita</w:t>
      </w:r>
      <w:r>
        <w:t>.</w:t>
      </w:r>
    </w:p>
    <w:p w14:paraId="0E0535EC" w14:textId="599D1944" w:rsidR="00255E5A" w:rsidRDefault="00255E5A">
      <w:r>
        <w:rPr>
          <w:noProof/>
        </w:rPr>
        <w:drawing>
          <wp:inline distT="0" distB="0" distL="0" distR="0" wp14:anchorId="59CE3056" wp14:editId="0B9B2312">
            <wp:extent cx="2886478" cy="266737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3A97" w14:textId="48A419AC" w:rsidR="00255E5A" w:rsidRPr="00244464" w:rsidRDefault="005872F9">
      <w:pPr>
        <w:rPr>
          <w:b/>
          <w:bCs/>
          <w:color w:val="7030A0"/>
          <w:sz w:val="32"/>
          <w:szCs w:val="32"/>
          <w:u w:val="single"/>
        </w:rPr>
      </w:pPr>
      <w:r w:rsidRPr="00244464">
        <w:rPr>
          <w:b/>
          <w:bCs/>
          <w:color w:val="7030A0"/>
          <w:sz w:val="32"/>
          <w:szCs w:val="32"/>
          <w:u w:val="single"/>
        </w:rPr>
        <w:t>Tiempo porcentual</w:t>
      </w:r>
    </w:p>
    <w:p w14:paraId="5A79BD6A" w14:textId="17EC107C" w:rsidR="005872F9" w:rsidRPr="00255E5A" w:rsidRDefault="00D958BE">
      <w:r>
        <w:t>En este caso en vez de utilizar las palabras claves del keyframe “from” y “to” lo que se utiliza son breakpoints porcentuales de 0 a 100 %.</w:t>
      </w:r>
    </w:p>
    <w:sectPr w:rsidR="005872F9" w:rsidRPr="00255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C7"/>
    <w:rsid w:val="00244464"/>
    <w:rsid w:val="00255E5A"/>
    <w:rsid w:val="00585BC7"/>
    <w:rsid w:val="005872F9"/>
    <w:rsid w:val="00646380"/>
    <w:rsid w:val="00904E87"/>
    <w:rsid w:val="00D42D94"/>
    <w:rsid w:val="00D9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C9FD1"/>
  <w15:chartTrackingRefBased/>
  <w15:docId w15:val="{E7E46C97-6E30-4A8C-B261-A587ABF5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decia</dc:creator>
  <cp:keywords/>
  <dc:description/>
  <cp:lastModifiedBy>juan decia</cp:lastModifiedBy>
  <cp:revision>4</cp:revision>
  <dcterms:created xsi:type="dcterms:W3CDTF">2021-05-05T19:08:00Z</dcterms:created>
  <dcterms:modified xsi:type="dcterms:W3CDTF">2021-09-25T02:17:00Z</dcterms:modified>
</cp:coreProperties>
</file>