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788" w:rsidRPr="00CE5503" w:rsidRDefault="00490788" w:rsidP="00490788">
      <w:pPr>
        <w:tabs>
          <w:tab w:val="left" w:pos="3765"/>
        </w:tabs>
        <w:jc w:val="center"/>
        <w:rPr>
          <w:rFonts w:ascii="Times New Roman" w:hAnsi="Times New Roman" w:cs="Times New Roman"/>
          <w:i/>
          <w:lang w:val="es-ES"/>
        </w:rPr>
      </w:pPr>
      <w:r w:rsidRPr="00490788">
        <w:rPr>
          <w:rFonts w:ascii="Times New Roman" w:hAnsi="Times New Roman" w:cs="Times New Roman"/>
          <w:b/>
          <w:sz w:val="48"/>
          <w:szCs w:val="48"/>
          <w:lang w:val="es-ES"/>
        </w:rPr>
        <w:t>Diagrama de clases proyecto cine</w:t>
      </w:r>
      <w:r w:rsidR="00CE5503">
        <w:rPr>
          <w:rFonts w:ascii="Times New Roman" w:hAnsi="Times New Roman" w:cs="Times New Roman"/>
          <w:b/>
          <w:sz w:val="48"/>
          <w:szCs w:val="48"/>
          <w:lang w:val="es-ES"/>
        </w:rPr>
        <w:br/>
      </w:r>
      <w:r w:rsidR="00CE5503">
        <w:rPr>
          <w:rFonts w:ascii="Times New Roman" w:hAnsi="Times New Roman" w:cs="Times New Roman"/>
          <w:i/>
          <w:lang w:val="es-ES"/>
        </w:rPr>
        <w:t>Juan Diego Suarez Londoño-2114421</w:t>
      </w:r>
    </w:p>
    <w:p w:rsidR="00CE5503" w:rsidRPr="00CE5503" w:rsidRDefault="00CE5503" w:rsidP="00490788">
      <w:pPr>
        <w:tabs>
          <w:tab w:val="left" w:pos="3765"/>
        </w:tabs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0788" w:rsidRPr="00992F0D" w:rsidRDefault="00490788" w:rsidP="00490788">
      <w:pPr>
        <w:tabs>
          <w:tab w:val="left" w:pos="3765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programa consta de dos superclases abstractas</w:t>
      </w:r>
      <w:r w:rsidR="00992F0D">
        <w:rPr>
          <w:rFonts w:ascii="Times New Roman" w:hAnsi="Times New Roman" w:cs="Times New Roman"/>
          <w:lang w:val="es-ES"/>
        </w:rPr>
        <w:t>, dos de lectura/escritura de archivos</w:t>
      </w:r>
      <w:r>
        <w:rPr>
          <w:rFonts w:ascii="Times New Roman" w:hAnsi="Times New Roman" w:cs="Times New Roman"/>
          <w:lang w:val="es-ES"/>
        </w:rPr>
        <w:t xml:space="preserve"> y una interfaz. La clase abstracta </w:t>
      </w:r>
      <w:proofErr w:type="spellStart"/>
      <w:r>
        <w:rPr>
          <w:rFonts w:ascii="Times New Roman" w:hAnsi="Times New Roman" w:cs="Times New Roman"/>
          <w:i/>
          <w:lang w:val="es-ES"/>
        </w:rPr>
        <w:t>AudiovisualWork</w:t>
      </w:r>
      <w:proofErr w:type="spellEnd"/>
      <w:r>
        <w:rPr>
          <w:rFonts w:ascii="Times New Roman" w:hAnsi="Times New Roman" w:cs="Times New Roman"/>
          <w:i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tendrá los atributos necesarios para la creación de un trabajo audiovisual </w:t>
      </w:r>
      <w:r w:rsidR="00992F0D">
        <w:rPr>
          <w:rFonts w:ascii="Times New Roman" w:hAnsi="Times New Roman" w:cs="Times New Roman"/>
          <w:lang w:val="es-ES"/>
        </w:rPr>
        <w:t xml:space="preserve">(película o serie), sus métodos abstractos serán los referentes a </w:t>
      </w:r>
      <w:proofErr w:type="spellStart"/>
      <w:proofErr w:type="gramStart"/>
      <w:r w:rsidR="00992F0D">
        <w:rPr>
          <w:rFonts w:ascii="Times New Roman" w:hAnsi="Times New Roman" w:cs="Times New Roman"/>
          <w:i/>
          <w:lang w:val="es-ES"/>
        </w:rPr>
        <w:t>Episodes,Season</w:t>
      </w:r>
      <w:proofErr w:type="spellEnd"/>
      <w:proofErr w:type="gramEnd"/>
      <w:r w:rsidR="00992F0D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="00992F0D">
        <w:rPr>
          <w:rFonts w:ascii="Times New Roman" w:hAnsi="Times New Roman" w:cs="Times New Roman"/>
          <w:i/>
          <w:lang w:val="es-ES"/>
        </w:rPr>
        <w:t>Duration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 ya que acá, se diferencia una peli de una serie porque esta tiene una duración en concreto (en minutos) y la serie tiene un numero de temporada y </w:t>
      </w:r>
      <w:proofErr w:type="spellStart"/>
      <w:r w:rsidR="00992F0D">
        <w:rPr>
          <w:rFonts w:ascii="Times New Roman" w:hAnsi="Times New Roman" w:cs="Times New Roman"/>
          <w:lang w:val="es-ES"/>
        </w:rPr>
        <w:t>duracion</w:t>
      </w:r>
      <w:proofErr w:type="spellEnd"/>
      <w:r w:rsidR="00992F0D">
        <w:rPr>
          <w:rFonts w:ascii="Times New Roman" w:hAnsi="Times New Roman" w:cs="Times New Roman"/>
          <w:lang w:val="es-ES"/>
        </w:rPr>
        <w:t>.</w:t>
      </w:r>
    </w:p>
    <w:p w:rsidR="00992F0D" w:rsidRDefault="00490788" w:rsidP="00490788">
      <w:pPr>
        <w:tabs>
          <w:tab w:val="left" w:pos="3765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clase abstracta </w:t>
      </w:r>
      <w:proofErr w:type="spellStart"/>
      <w:r>
        <w:rPr>
          <w:rFonts w:ascii="Times New Roman" w:hAnsi="Times New Roman" w:cs="Times New Roman"/>
          <w:i/>
          <w:lang w:val="es-ES"/>
        </w:rPr>
        <w:t>User</w:t>
      </w:r>
      <w:proofErr w:type="spellEnd"/>
      <w:r>
        <w:rPr>
          <w:rFonts w:ascii="Times New Roman" w:hAnsi="Times New Roman" w:cs="Times New Roman"/>
          <w:i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tendrá los atributos necesarios para la creación de un perfil, con el fin de pode</w:t>
      </w:r>
      <w:r w:rsidR="00992F0D">
        <w:rPr>
          <w:rFonts w:ascii="Times New Roman" w:hAnsi="Times New Roman" w:cs="Times New Roman"/>
          <w:lang w:val="es-ES"/>
        </w:rPr>
        <w:t xml:space="preserve">r hacer </w:t>
      </w:r>
      <w:proofErr w:type="spellStart"/>
      <w:r w:rsidR="00992F0D">
        <w:rPr>
          <w:rFonts w:ascii="Times New Roman" w:hAnsi="Times New Roman" w:cs="Times New Roman"/>
          <w:lang w:val="es-ES"/>
        </w:rPr>
        <w:t>login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, el perfil puede ser de tres tipos, un perfil de clase Normal que será un usuario común y corriente, un perfil de clase </w:t>
      </w:r>
      <w:proofErr w:type="spellStart"/>
      <w:r w:rsidR="00992F0D">
        <w:rPr>
          <w:rFonts w:ascii="Times New Roman" w:hAnsi="Times New Roman" w:cs="Times New Roman"/>
          <w:lang w:val="es-ES"/>
        </w:rPr>
        <w:t>Critic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 que será casi igual que un perfil </w:t>
      </w:r>
      <w:proofErr w:type="spellStart"/>
      <w:r w:rsidR="00992F0D">
        <w:rPr>
          <w:rFonts w:ascii="Times New Roman" w:hAnsi="Times New Roman" w:cs="Times New Roman"/>
          <w:lang w:val="es-ES"/>
        </w:rPr>
        <w:t>Nomral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 (véase que </w:t>
      </w:r>
      <w:proofErr w:type="spellStart"/>
      <w:r w:rsidR="00992F0D">
        <w:rPr>
          <w:rFonts w:ascii="Times New Roman" w:hAnsi="Times New Roman" w:cs="Times New Roman"/>
          <w:lang w:val="es-ES"/>
        </w:rPr>
        <w:t>Critic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 hereda de Normal) pero con la bonificación que este podrá anexar un comentario personal a la película. Por </w:t>
      </w:r>
      <w:proofErr w:type="gramStart"/>
      <w:r w:rsidR="00992F0D">
        <w:rPr>
          <w:rFonts w:ascii="Times New Roman" w:hAnsi="Times New Roman" w:cs="Times New Roman"/>
          <w:lang w:val="es-ES"/>
        </w:rPr>
        <w:t>último</w:t>
      </w:r>
      <w:proofErr w:type="gramEnd"/>
      <w:r w:rsidR="00992F0D">
        <w:rPr>
          <w:rFonts w:ascii="Times New Roman" w:hAnsi="Times New Roman" w:cs="Times New Roman"/>
          <w:lang w:val="es-ES"/>
        </w:rPr>
        <w:t xml:space="preserve"> la clase </w:t>
      </w:r>
      <w:proofErr w:type="spellStart"/>
      <w:r w:rsidR="00992F0D">
        <w:rPr>
          <w:rFonts w:ascii="Times New Roman" w:hAnsi="Times New Roman" w:cs="Times New Roman"/>
          <w:lang w:val="es-ES"/>
        </w:rPr>
        <w:t>Programmer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, la cual va a ser </w:t>
      </w:r>
      <w:proofErr w:type="spellStart"/>
      <w:r w:rsidR="00992F0D">
        <w:rPr>
          <w:rFonts w:ascii="Times New Roman" w:hAnsi="Times New Roman" w:cs="Times New Roman"/>
          <w:lang w:val="es-ES"/>
        </w:rPr>
        <w:t>singleton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, debido a que solo va a ver un perfil de tipo </w:t>
      </w:r>
      <w:proofErr w:type="spellStart"/>
      <w:r w:rsidR="00992F0D">
        <w:rPr>
          <w:rFonts w:ascii="Times New Roman" w:hAnsi="Times New Roman" w:cs="Times New Roman"/>
          <w:lang w:val="es-ES"/>
        </w:rPr>
        <w:t>Programmer</w:t>
      </w:r>
      <w:proofErr w:type="spellEnd"/>
      <w:r w:rsidR="00992F0D">
        <w:rPr>
          <w:rFonts w:ascii="Times New Roman" w:hAnsi="Times New Roman" w:cs="Times New Roman"/>
          <w:lang w:val="es-ES"/>
        </w:rPr>
        <w:t xml:space="preserve"> </w:t>
      </w:r>
      <w:r w:rsidR="00405B92">
        <w:rPr>
          <w:rFonts w:ascii="Times New Roman" w:hAnsi="Times New Roman" w:cs="Times New Roman"/>
          <w:lang w:val="es-ES"/>
        </w:rPr>
        <w:t xml:space="preserve">será el </w:t>
      </w:r>
      <w:r w:rsidR="00992F0D">
        <w:rPr>
          <w:rFonts w:ascii="Times New Roman" w:hAnsi="Times New Roman" w:cs="Times New Roman"/>
          <w:lang w:val="es-ES"/>
        </w:rPr>
        <w:t>encargado de toda la parte lógica que administra el editar, agregar o quitar trabajos audiovisual</w:t>
      </w:r>
      <w:r w:rsidR="00405B92">
        <w:rPr>
          <w:rFonts w:ascii="Times New Roman" w:hAnsi="Times New Roman" w:cs="Times New Roman"/>
          <w:lang w:val="es-ES"/>
        </w:rPr>
        <w:t>es y eliminar o editar perfiles.</w:t>
      </w:r>
    </w:p>
    <w:p w:rsidR="00405B92" w:rsidRDefault="00405B92" w:rsidP="00490788">
      <w:pPr>
        <w:tabs>
          <w:tab w:val="left" w:pos="3765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Existen dos clases de lectura/escritura, una encargada de la parte de transferir y recibir información de objetos (</w:t>
      </w:r>
      <w:proofErr w:type="spellStart"/>
      <w:r>
        <w:rPr>
          <w:rFonts w:ascii="Times New Roman" w:hAnsi="Times New Roman" w:cs="Times New Roman"/>
          <w:lang w:val="es-ES"/>
        </w:rPr>
        <w:t>ReadWriteObject</w:t>
      </w:r>
      <w:proofErr w:type="spellEnd"/>
      <w:r>
        <w:rPr>
          <w:rFonts w:ascii="Times New Roman" w:hAnsi="Times New Roman" w:cs="Times New Roman"/>
          <w:lang w:val="es-ES"/>
        </w:rPr>
        <w:t>) y otra que será la encargada de variables primitivas, en específico enteros (</w:t>
      </w:r>
      <w:proofErr w:type="spellStart"/>
      <w:r>
        <w:rPr>
          <w:rFonts w:ascii="Times New Roman" w:hAnsi="Times New Roman" w:cs="Times New Roman"/>
          <w:lang w:val="es-ES"/>
        </w:rPr>
        <w:t>ReadWriteData</w:t>
      </w:r>
      <w:proofErr w:type="spellEnd"/>
      <w:r>
        <w:rPr>
          <w:rFonts w:ascii="Times New Roman" w:hAnsi="Times New Roman" w:cs="Times New Roman"/>
          <w:lang w:val="es-ES"/>
        </w:rPr>
        <w:t>).</w:t>
      </w:r>
    </w:p>
    <w:p w:rsidR="00405B92" w:rsidRPr="00490788" w:rsidRDefault="00405B92" w:rsidP="00490788">
      <w:pPr>
        <w:tabs>
          <w:tab w:val="left" w:pos="3765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 restante que queda es la interfaz, que comienza con una pantalla de </w:t>
      </w:r>
      <w:proofErr w:type="spellStart"/>
      <w:r>
        <w:rPr>
          <w:rFonts w:ascii="Times New Roman" w:hAnsi="Times New Roman" w:cs="Times New Roman"/>
          <w:lang w:val="es-ES"/>
        </w:rPr>
        <w:t>login</w:t>
      </w:r>
      <w:proofErr w:type="spellEnd"/>
      <w:r>
        <w:rPr>
          <w:rFonts w:ascii="Times New Roman" w:hAnsi="Times New Roman" w:cs="Times New Roman"/>
          <w:lang w:val="es-ES"/>
        </w:rPr>
        <w:t xml:space="preserve"> que podrá direccionar a 3 otras pantallas, la primera es la pantalla de creación de un perfil, la segunda es la pantalla del usuario y la tercera, la pantalla del programador desde la cual podrá modificar trabajos audiovisuales o los demás usuarios.</w:t>
      </w:r>
    </w:p>
    <w:p w:rsidR="00490788" w:rsidRPr="00490788" w:rsidRDefault="00490788" w:rsidP="00490788">
      <w:pPr>
        <w:tabs>
          <w:tab w:val="left" w:pos="3765"/>
        </w:tabs>
        <w:rPr>
          <w:lang w:val="es-ES"/>
        </w:rPr>
        <w:sectPr w:rsidR="00490788" w:rsidRPr="00490788" w:rsidSect="0049078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9E21EA" w:rsidRPr="00D34FF2" w:rsidRDefault="00D34FF2" w:rsidP="00D34FF2">
      <w:pPr>
        <w:spacing w:after="0"/>
        <w:rPr>
          <w:lang w:val="es-E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017876" cy="7264480"/>
            <wp:effectExtent l="0" t="0" r="0" b="0"/>
            <wp:wrapThrough wrapText="bothSides">
              <wp:wrapPolygon edited="0">
                <wp:start x="9217" y="0"/>
                <wp:lineTo x="2327" y="623"/>
                <wp:lineTo x="2327" y="2719"/>
                <wp:lineTo x="639" y="2945"/>
                <wp:lineTo x="456" y="3002"/>
                <wp:lineTo x="456" y="5438"/>
                <wp:lineTo x="639" y="6344"/>
                <wp:lineTo x="639" y="7250"/>
                <wp:lineTo x="0" y="7420"/>
                <wp:lineTo x="0" y="11329"/>
                <wp:lineTo x="3559" y="11782"/>
                <wp:lineTo x="3559" y="12178"/>
                <wp:lineTo x="6890" y="12688"/>
                <wp:lineTo x="9217" y="12688"/>
                <wp:lineTo x="9217" y="12915"/>
                <wp:lineTo x="9628" y="13594"/>
                <wp:lineTo x="9765" y="14501"/>
                <wp:lineTo x="6662" y="14954"/>
                <wp:lineTo x="6297" y="15067"/>
                <wp:lineTo x="6297" y="16936"/>
                <wp:lineTo x="6890" y="17220"/>
                <wp:lineTo x="8077" y="17220"/>
                <wp:lineTo x="8077" y="18976"/>
                <wp:lineTo x="14145" y="19032"/>
                <wp:lineTo x="14145" y="20788"/>
                <wp:lineTo x="20488" y="20788"/>
                <wp:lineTo x="20579" y="12858"/>
                <wp:lineTo x="21538" y="12631"/>
                <wp:lineTo x="21538" y="6061"/>
                <wp:lineTo x="18389" y="5438"/>
                <wp:lineTo x="18480" y="3625"/>
                <wp:lineTo x="18663" y="3002"/>
                <wp:lineTo x="18709" y="227"/>
                <wp:lineTo x="18343" y="170"/>
                <wp:lineTo x="13872" y="0"/>
                <wp:lineTo x="9217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31"/>
                    <a:stretch/>
                  </pic:blipFill>
                  <pic:spPr bwMode="auto">
                    <a:xfrm>
                      <a:off x="0" y="0"/>
                      <a:ext cx="9017876" cy="72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21EA" w:rsidRPr="00D34FF2" w:rsidSect="00D34FF2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8"/>
    <w:rsid w:val="00405B92"/>
    <w:rsid w:val="00490788"/>
    <w:rsid w:val="00992F0D"/>
    <w:rsid w:val="009E21EA"/>
    <w:rsid w:val="00C3289C"/>
    <w:rsid w:val="00CE5503"/>
    <w:rsid w:val="00D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059D"/>
  <w15:chartTrackingRefBased/>
  <w15:docId w15:val="{F6C7355C-7752-482A-9557-08366399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3</cp:revision>
  <dcterms:created xsi:type="dcterms:W3CDTF">2017-10-27T04:01:00Z</dcterms:created>
  <dcterms:modified xsi:type="dcterms:W3CDTF">2017-11-14T23:09:00Z</dcterms:modified>
</cp:coreProperties>
</file>