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D2AF" w14:textId="77777777" w:rsidR="00695D24" w:rsidRPr="00264989" w:rsidRDefault="00695D24" w:rsidP="00695D24">
      <w:pPr>
        <w:pStyle w:val="NoSpacing"/>
        <w:spacing w:before="1540" w:after="240"/>
        <w:rPr>
          <w:noProof/>
          <w:color w:val="5B9BD5"/>
        </w:rPr>
      </w:pPr>
      <w:r>
        <w:rPr>
          <w:noProof/>
        </w:rPr>
        <w:drawing>
          <wp:anchor distT="0" distB="2032" distL="114300" distR="117348" simplePos="0" relativeHeight="251661312" behindDoc="0" locked="0" layoutInCell="1" allowOverlap="1" wp14:anchorId="3CD740CA" wp14:editId="28DD56AF">
            <wp:simplePos x="0" y="0"/>
            <wp:positionH relativeFrom="column">
              <wp:posOffset>4643755</wp:posOffset>
            </wp:positionH>
            <wp:positionV relativeFrom="paragraph">
              <wp:posOffset>1228725</wp:posOffset>
            </wp:positionV>
            <wp:extent cx="1082167" cy="1046353"/>
            <wp:effectExtent l="0" t="0" r="3810" b="190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rotWithShape="1">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l="45235"/>
                    <a:stretch/>
                  </pic:blipFill>
                  <pic:spPr bwMode="auto">
                    <a:xfrm>
                      <a:off x="0" y="0"/>
                      <a:ext cx="1082167" cy="104635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508" distL="114300" distR="114300" simplePos="0" relativeHeight="251660288" behindDoc="0" locked="0" layoutInCell="1" allowOverlap="1" wp14:anchorId="4E532E1F" wp14:editId="681D3E17">
            <wp:simplePos x="0" y="0"/>
            <wp:positionH relativeFrom="column">
              <wp:posOffset>401320</wp:posOffset>
            </wp:positionH>
            <wp:positionV relativeFrom="paragraph">
              <wp:posOffset>1228725</wp:posOffset>
            </wp:positionV>
            <wp:extent cx="1017270" cy="1023747"/>
            <wp:effectExtent l="0" t="0" r="0" b="5080"/>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rotWithShape="1">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r="47349"/>
                    <a:stretch/>
                  </pic:blipFill>
                  <pic:spPr bwMode="auto">
                    <a:xfrm>
                      <a:off x="0" y="0"/>
                      <a:ext cx="1017270" cy="10237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4E3E899" wp14:editId="765F132A">
            <wp:simplePos x="0" y="0"/>
            <wp:positionH relativeFrom="margin">
              <wp:align>center</wp:align>
            </wp:positionH>
            <wp:positionV relativeFrom="paragraph">
              <wp:posOffset>576580</wp:posOffset>
            </wp:positionV>
            <wp:extent cx="2501265" cy="1838325"/>
            <wp:effectExtent l="0" t="0" r="0" b="952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265"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4D5804" w14:textId="77777777" w:rsidR="00695D24" w:rsidRPr="00264989" w:rsidRDefault="00695D24" w:rsidP="00695D24">
      <w:pPr>
        <w:pStyle w:val="NoSpacing"/>
        <w:spacing w:before="1540" w:after="240"/>
        <w:rPr>
          <w:color w:val="5B9BD5"/>
        </w:rPr>
      </w:pPr>
    </w:p>
    <w:p w14:paraId="4C36867E" w14:textId="77777777" w:rsidR="00695D24" w:rsidRPr="00264989" w:rsidRDefault="00695D24" w:rsidP="00695D24">
      <w:pPr>
        <w:pStyle w:val="NoSpacing"/>
        <w:pBdr>
          <w:top w:val="single" w:sz="6" w:space="6" w:color="5B9BD5"/>
          <w:bottom w:val="single" w:sz="6" w:space="6" w:color="5B9BD5"/>
        </w:pBdr>
        <w:spacing w:after="240"/>
        <w:jc w:val="center"/>
        <w:rPr>
          <w:rFonts w:ascii="Gill Sans Nova" w:hAnsi="Gill Sans Nova"/>
          <w:caps/>
          <w:color w:val="002060"/>
          <w:sz w:val="80"/>
          <w:szCs w:val="80"/>
        </w:rPr>
      </w:pPr>
      <w:r>
        <w:rPr>
          <w:rFonts w:ascii="Gill Sans Nova" w:hAnsi="Gill Sans Nova"/>
          <w:caps/>
          <w:color w:val="002060"/>
          <w:sz w:val="72"/>
          <w:szCs w:val="72"/>
        </w:rPr>
        <w:t>Diseño DE SISTEMAS</w:t>
      </w:r>
    </w:p>
    <w:p w14:paraId="62D25EF9" w14:textId="34D635C6" w:rsidR="00695D24" w:rsidRDefault="00695D24" w:rsidP="00695D24">
      <w:pPr>
        <w:spacing w:line="240" w:lineRule="auto"/>
        <w:jc w:val="center"/>
        <w:rPr>
          <w:rFonts w:eastAsia="Times New Roman"/>
          <w:color w:val="002060"/>
          <w:sz w:val="28"/>
          <w:szCs w:val="28"/>
        </w:rPr>
      </w:pPr>
      <w:r>
        <w:rPr>
          <w:rFonts w:eastAsia="Times New Roman"/>
          <w:color w:val="002060"/>
          <w:sz w:val="28"/>
          <w:szCs w:val="28"/>
        </w:rPr>
        <w:t>Proyecto Pr</w:t>
      </w:r>
      <w:r w:rsidR="001555F3">
        <w:rPr>
          <w:rFonts w:eastAsia="Times New Roman"/>
          <w:color w:val="002060"/>
          <w:sz w:val="28"/>
          <w:szCs w:val="28"/>
        </w:rPr>
        <w:t>á</w:t>
      </w:r>
      <w:r>
        <w:rPr>
          <w:rFonts w:eastAsia="Times New Roman"/>
          <w:color w:val="002060"/>
          <w:sz w:val="28"/>
          <w:szCs w:val="28"/>
        </w:rPr>
        <w:t>ctico de Aplicación integrador</w:t>
      </w:r>
    </w:p>
    <w:p w14:paraId="3B925012" w14:textId="77777777" w:rsidR="00695D24" w:rsidRDefault="00695D24" w:rsidP="00695D24">
      <w:pPr>
        <w:spacing w:line="240" w:lineRule="auto"/>
        <w:jc w:val="center"/>
        <w:rPr>
          <w:rFonts w:eastAsia="Times New Roman"/>
          <w:color w:val="002060"/>
          <w:sz w:val="28"/>
          <w:szCs w:val="28"/>
          <w:lang w:val="es-AR"/>
        </w:rPr>
      </w:pPr>
      <w:r>
        <w:rPr>
          <w:rFonts w:eastAsia="Times New Roman"/>
          <w:color w:val="002060"/>
          <w:sz w:val="28"/>
          <w:szCs w:val="28"/>
        </w:rPr>
        <w:t>Caso de estudio</w:t>
      </w:r>
      <w:r w:rsidRPr="00937F58">
        <w:rPr>
          <w:rFonts w:eastAsia="Times New Roman"/>
          <w:color w:val="002060"/>
          <w:sz w:val="28"/>
          <w:szCs w:val="28"/>
          <w:lang w:val="es-AR"/>
        </w:rPr>
        <w:t xml:space="preserve">: </w:t>
      </w:r>
      <w:r>
        <w:rPr>
          <w:rFonts w:eastAsia="Times New Roman"/>
          <w:color w:val="002060"/>
          <w:sz w:val="28"/>
          <w:szCs w:val="28"/>
          <w:lang w:val="es-AR"/>
        </w:rPr>
        <w:t>Museo Pictórico</w:t>
      </w:r>
    </w:p>
    <w:p w14:paraId="7716A5AB" w14:textId="22789D7E" w:rsidR="00695D24" w:rsidRPr="00937F58" w:rsidRDefault="00695D24" w:rsidP="00695D24">
      <w:pPr>
        <w:spacing w:line="240" w:lineRule="auto"/>
        <w:jc w:val="center"/>
        <w:rPr>
          <w:color w:val="002060"/>
          <w:sz w:val="28"/>
          <w:szCs w:val="28"/>
          <w:lang w:val="es-AR"/>
        </w:rPr>
      </w:pPr>
      <w:r>
        <w:rPr>
          <w:rFonts w:eastAsia="Times New Roman"/>
          <w:color w:val="002060"/>
          <w:sz w:val="28"/>
          <w:szCs w:val="28"/>
          <w:lang w:val="es-AR"/>
        </w:rPr>
        <w:t>Entrega n: 2</w:t>
      </w:r>
    </w:p>
    <w:p w14:paraId="3ADE76E0" w14:textId="77777777" w:rsidR="00695D24" w:rsidRPr="00B9500C" w:rsidRDefault="00695D24" w:rsidP="00695D24">
      <w:pPr>
        <w:pStyle w:val="NoSpacing"/>
        <w:spacing w:before="480"/>
        <w:jc w:val="center"/>
        <w:rPr>
          <w:noProof/>
          <w:color w:val="5B9BD5"/>
        </w:rPr>
      </w:pPr>
      <w:r w:rsidRPr="00264989">
        <w:rPr>
          <w:noProof/>
          <w:color w:val="5B9BD5"/>
        </w:rPr>
        <w:t xml:space="preserve"> </w:t>
      </w:r>
      <w:r w:rsidRPr="00264989">
        <w:rPr>
          <w:noProof/>
          <w:color w:val="5B9BD5"/>
        </w:rPr>
        <w:drawing>
          <wp:inline distT="0" distB="0" distL="0" distR="0" wp14:anchorId="386F2D71" wp14:editId="1C2F1335">
            <wp:extent cx="762000" cy="482955"/>
            <wp:effectExtent l="0" t="0" r="0"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2600"/>
                    </a:xfrm>
                    <a:prstGeom prst="rect">
                      <a:avLst/>
                    </a:prstGeom>
                  </pic:spPr>
                </pic:pic>
              </a:graphicData>
            </a:graphic>
          </wp:inline>
        </w:drawing>
      </w:r>
    </w:p>
    <w:p w14:paraId="03833CA1" w14:textId="77777777" w:rsidR="00695D24" w:rsidRPr="00444CFE" w:rsidRDefault="00695D24" w:rsidP="00695D24">
      <w:pPr>
        <w:rPr>
          <w:b/>
          <w:color w:val="1F3864"/>
          <w:u w:val="single"/>
        </w:rPr>
      </w:pPr>
      <w:r>
        <w:rPr>
          <w:b/>
          <w:color w:val="1F3864"/>
          <w:u w:val="single"/>
        </w:rPr>
        <w:t>Integrantes</w:t>
      </w:r>
      <w:r w:rsidRPr="00444CFE">
        <w:rPr>
          <w:b/>
          <w:color w:val="1F3864"/>
          <w:u w:val="single"/>
        </w:rPr>
        <w:t>:</w:t>
      </w:r>
    </w:p>
    <w:p w14:paraId="59CA266D" w14:textId="77777777" w:rsidR="00695D24" w:rsidRPr="00444CFE" w:rsidRDefault="00695D24" w:rsidP="00695D24">
      <w:pPr>
        <w:pStyle w:val="ListParagraph"/>
        <w:numPr>
          <w:ilvl w:val="0"/>
          <w:numId w:val="1"/>
        </w:numPr>
        <w:spacing w:before="240"/>
        <w:rPr>
          <w:lang w:val="es-419"/>
        </w:rPr>
      </w:pPr>
      <w:r w:rsidRPr="00444CFE">
        <w:t xml:space="preserve">Cañete Julio, Federico </w:t>
      </w:r>
      <w:r w:rsidRPr="00444CFE">
        <w:rPr>
          <w:lang w:val="es-419"/>
        </w:rPr>
        <w:t>(</w:t>
      </w:r>
      <w:hyperlink r:id="rId10" w:history="1">
        <w:r w:rsidRPr="00444CFE">
          <w:rPr>
            <w:rStyle w:val="Hyperlink"/>
          </w:rPr>
          <w:t>fedejulio3@gmail.com</w:t>
        </w:r>
      </w:hyperlink>
      <w:r w:rsidRPr="00444CFE">
        <w:rPr>
          <w:lang w:val="es-419"/>
        </w:rPr>
        <w:t>)</w:t>
      </w:r>
      <w:r w:rsidRPr="00444CFE">
        <w:t xml:space="preserve"> </w:t>
      </w:r>
      <w:r w:rsidRPr="00444CFE">
        <w:tab/>
      </w:r>
      <w:r w:rsidRPr="00444CFE">
        <w:tab/>
      </w:r>
      <w:r>
        <w:tab/>
      </w:r>
      <w:r w:rsidRPr="00444CFE">
        <w:t>Legajo: 83184</w:t>
      </w:r>
    </w:p>
    <w:p w14:paraId="3B30FF9C" w14:textId="77777777" w:rsidR="00695D24" w:rsidRPr="00444CFE" w:rsidRDefault="00695D24" w:rsidP="00695D24">
      <w:pPr>
        <w:pStyle w:val="ListParagraph"/>
        <w:numPr>
          <w:ilvl w:val="0"/>
          <w:numId w:val="1"/>
        </w:numPr>
        <w:spacing w:before="240"/>
        <w:rPr>
          <w:lang w:val="es-419"/>
        </w:rPr>
      </w:pPr>
      <w:proofErr w:type="spellStart"/>
      <w:r w:rsidRPr="00444CFE">
        <w:rPr>
          <w:lang w:val="es-419"/>
        </w:rPr>
        <w:t>Nóbile</w:t>
      </w:r>
      <w:proofErr w:type="spellEnd"/>
      <w:r w:rsidRPr="00444CFE">
        <w:rPr>
          <w:lang w:val="es-419"/>
        </w:rPr>
        <w:t>, Valentina (</w:t>
      </w:r>
      <w:hyperlink r:id="rId11" w:history="1">
        <w:r w:rsidRPr="00444CFE">
          <w:rPr>
            <w:rStyle w:val="Hyperlink"/>
          </w:rPr>
          <w:t>valunobile@gmail.com</w:t>
        </w:r>
      </w:hyperlink>
      <w:r w:rsidRPr="00444CFE">
        <w:rPr>
          <w:lang w:val="es-419"/>
        </w:rPr>
        <w:t xml:space="preserve">) </w:t>
      </w:r>
      <w:r w:rsidRPr="00444CFE">
        <w:rPr>
          <w:lang w:val="es-419"/>
        </w:rPr>
        <w:tab/>
      </w:r>
      <w:r w:rsidRPr="00444CFE">
        <w:rPr>
          <w:lang w:val="es-419"/>
        </w:rPr>
        <w:tab/>
      </w:r>
      <w:r w:rsidRPr="00444CFE">
        <w:rPr>
          <w:lang w:val="es-419"/>
        </w:rPr>
        <w:tab/>
      </w:r>
      <w:r>
        <w:rPr>
          <w:lang w:val="es-419"/>
        </w:rPr>
        <w:tab/>
      </w:r>
      <w:r w:rsidRPr="00444CFE">
        <w:rPr>
          <w:lang w:val="es-419"/>
        </w:rPr>
        <w:t>Legajo: 82186</w:t>
      </w:r>
    </w:p>
    <w:p w14:paraId="61CADF9B" w14:textId="77777777" w:rsidR="00695D24" w:rsidRDefault="00695D24" w:rsidP="00695D24">
      <w:pPr>
        <w:pStyle w:val="ListParagraph"/>
        <w:numPr>
          <w:ilvl w:val="0"/>
          <w:numId w:val="1"/>
        </w:numPr>
        <w:spacing w:before="240"/>
        <w:rPr>
          <w:lang w:val="es-419"/>
        </w:rPr>
      </w:pPr>
      <w:proofErr w:type="spellStart"/>
      <w:r w:rsidRPr="00444CFE">
        <w:rPr>
          <w:lang w:val="es-419"/>
        </w:rPr>
        <w:t>Amormino</w:t>
      </w:r>
      <w:proofErr w:type="spellEnd"/>
      <w:r w:rsidRPr="00444CFE">
        <w:rPr>
          <w:lang w:val="es-419"/>
        </w:rPr>
        <w:t>, Milena Julieta (</w:t>
      </w:r>
      <w:hyperlink r:id="rId12" w:history="1">
        <w:r w:rsidRPr="00444CFE">
          <w:rPr>
            <w:rStyle w:val="Hyperlink"/>
          </w:rPr>
          <w:t>julietamormino1@gmail.com</w:t>
        </w:r>
      </w:hyperlink>
      <w:r w:rsidRPr="00444CFE">
        <w:rPr>
          <w:lang w:val="es-419"/>
        </w:rPr>
        <w:t xml:space="preserve">) </w:t>
      </w:r>
      <w:r w:rsidRPr="00444CFE">
        <w:rPr>
          <w:lang w:val="es-419"/>
        </w:rPr>
        <w:tab/>
      </w:r>
      <w:r>
        <w:rPr>
          <w:lang w:val="es-419"/>
        </w:rPr>
        <w:tab/>
      </w:r>
      <w:r w:rsidRPr="00444CFE">
        <w:rPr>
          <w:lang w:val="es-419"/>
        </w:rPr>
        <w:t>Legajo: 81907</w:t>
      </w:r>
    </w:p>
    <w:p w14:paraId="3EF138A4" w14:textId="77777777" w:rsidR="00695D24" w:rsidRPr="00444CFE" w:rsidRDefault="00695D24" w:rsidP="00695D24">
      <w:pPr>
        <w:pStyle w:val="ListParagraph"/>
        <w:numPr>
          <w:ilvl w:val="0"/>
          <w:numId w:val="1"/>
        </w:numPr>
        <w:spacing w:before="240"/>
        <w:rPr>
          <w:lang w:val="es-419"/>
        </w:rPr>
      </w:pPr>
      <w:r>
        <w:rPr>
          <w:lang w:val="es-419"/>
        </w:rPr>
        <w:t>Rodríguez, Milena Florencia (</w:t>
      </w:r>
      <w:hyperlink r:id="rId13" w:history="1">
        <w:r w:rsidRPr="00E71573">
          <w:rPr>
            <w:rStyle w:val="Hyperlink"/>
          </w:rPr>
          <w:t>miluflor.rodriguez@gmail.com</w:t>
        </w:r>
      </w:hyperlink>
      <w:r>
        <w:rPr>
          <w:lang w:val="es-419"/>
        </w:rPr>
        <w:t>)</w:t>
      </w:r>
      <w:r>
        <w:rPr>
          <w:lang w:val="es-419"/>
        </w:rPr>
        <w:tab/>
        <w:t>Legajo: 81323</w:t>
      </w:r>
    </w:p>
    <w:p w14:paraId="4716C4AB" w14:textId="77777777" w:rsidR="00695D24" w:rsidRPr="00444CFE" w:rsidRDefault="00695D24" w:rsidP="00695D24">
      <w:pPr>
        <w:pStyle w:val="ListParagraph"/>
        <w:numPr>
          <w:ilvl w:val="0"/>
          <w:numId w:val="1"/>
        </w:numPr>
        <w:spacing w:before="240"/>
        <w:rPr>
          <w:lang w:val="es-419"/>
        </w:rPr>
      </w:pPr>
      <w:r w:rsidRPr="00444CFE">
        <w:rPr>
          <w:lang w:val="es-419"/>
        </w:rPr>
        <w:t>Donalisio, Juan Pablo (</w:t>
      </w:r>
      <w:hyperlink r:id="rId14" w:history="1">
        <w:r w:rsidRPr="00444CFE">
          <w:rPr>
            <w:rStyle w:val="Hyperlink"/>
            <w:lang w:val="es-419"/>
          </w:rPr>
          <w:t>jpdona</w:t>
        </w:r>
        <w:r w:rsidRPr="00444CFE">
          <w:rPr>
            <w:rStyle w:val="Hyperlink"/>
            <w:lang w:val="es-AR"/>
          </w:rPr>
          <w:t>@hotmail.com</w:t>
        </w:r>
      </w:hyperlink>
      <w:r w:rsidRPr="00444CFE">
        <w:rPr>
          <w:lang w:val="es-419"/>
        </w:rPr>
        <w:t>)</w:t>
      </w:r>
      <w:r w:rsidRPr="00444CFE">
        <w:rPr>
          <w:lang w:val="es-419"/>
        </w:rPr>
        <w:tab/>
      </w:r>
      <w:r w:rsidRPr="00444CFE">
        <w:rPr>
          <w:lang w:val="es-419"/>
        </w:rPr>
        <w:tab/>
      </w:r>
      <w:r>
        <w:rPr>
          <w:lang w:val="es-419"/>
        </w:rPr>
        <w:tab/>
      </w:r>
      <w:r w:rsidRPr="00444CFE">
        <w:rPr>
          <w:lang w:val="es-419"/>
        </w:rPr>
        <w:t>Legajo</w:t>
      </w:r>
      <w:r w:rsidRPr="00444CFE">
        <w:rPr>
          <w:lang w:val="es-AR"/>
        </w:rPr>
        <w:t>: 79420</w:t>
      </w:r>
    </w:p>
    <w:p w14:paraId="4F83ACD6" w14:textId="77777777" w:rsidR="00695D24" w:rsidRPr="00444CFE" w:rsidRDefault="00695D24" w:rsidP="00695D24">
      <w:pPr>
        <w:pStyle w:val="ListParagraph"/>
        <w:numPr>
          <w:ilvl w:val="0"/>
          <w:numId w:val="1"/>
        </w:numPr>
        <w:spacing w:before="240" w:after="160" w:line="259" w:lineRule="auto"/>
      </w:pPr>
      <w:r w:rsidRPr="00444CFE">
        <w:rPr>
          <w:lang w:val="es-419"/>
        </w:rPr>
        <w:t>Micheli, Genovés (</w:t>
      </w:r>
      <w:hyperlink r:id="rId15" w:history="1">
        <w:r w:rsidRPr="00444CFE">
          <w:rPr>
            <w:rStyle w:val="Hyperlink"/>
          </w:rPr>
          <w:t>genomicheli@gmail.com</w:t>
        </w:r>
      </w:hyperlink>
      <w:r w:rsidRPr="00444CFE">
        <w:rPr>
          <w:lang w:val="es-419"/>
        </w:rPr>
        <w:t xml:space="preserve">) </w:t>
      </w:r>
      <w:r w:rsidRPr="00444CFE">
        <w:rPr>
          <w:lang w:val="es-419"/>
        </w:rPr>
        <w:tab/>
      </w:r>
      <w:r w:rsidRPr="00444CFE">
        <w:rPr>
          <w:lang w:val="es-419"/>
        </w:rPr>
        <w:tab/>
      </w:r>
      <w:r>
        <w:rPr>
          <w:lang w:val="es-419"/>
        </w:rPr>
        <w:tab/>
      </w:r>
      <w:r w:rsidRPr="00444CFE">
        <w:rPr>
          <w:lang w:val="es-419"/>
        </w:rPr>
        <w:t>Legajo: 78493</w:t>
      </w:r>
    </w:p>
    <w:p w14:paraId="1E108CAA" w14:textId="77777777" w:rsidR="00695D24" w:rsidRPr="00444CFE" w:rsidRDefault="00695D24" w:rsidP="00695D24">
      <w:pPr>
        <w:rPr>
          <w:b/>
          <w:color w:val="1F3864"/>
          <w:u w:val="single"/>
        </w:rPr>
      </w:pPr>
      <w:r w:rsidRPr="00444CFE">
        <w:rPr>
          <w:b/>
          <w:color w:val="1F3864"/>
          <w:u w:val="single"/>
        </w:rPr>
        <w:t xml:space="preserve">Docentes: </w:t>
      </w:r>
    </w:p>
    <w:p w14:paraId="7BF11E5C" w14:textId="77777777" w:rsidR="00695D24" w:rsidRPr="00444CFE" w:rsidRDefault="00695D24" w:rsidP="00695D24">
      <w:pPr>
        <w:pStyle w:val="ListParagraph"/>
        <w:numPr>
          <w:ilvl w:val="0"/>
          <w:numId w:val="2"/>
        </w:numPr>
        <w:spacing w:line="240" w:lineRule="auto"/>
      </w:pPr>
      <w:proofErr w:type="spellStart"/>
      <w:r w:rsidRPr="00444CFE">
        <w:t>Cattaneo</w:t>
      </w:r>
      <w:proofErr w:type="spellEnd"/>
      <w:r w:rsidRPr="00444CFE">
        <w:t>, Marcela Fabiana</w:t>
      </w:r>
    </w:p>
    <w:p w14:paraId="6C26AFFF" w14:textId="77777777" w:rsidR="00695D24" w:rsidRPr="00444CFE" w:rsidRDefault="00695D24" w:rsidP="00695D24">
      <w:pPr>
        <w:numPr>
          <w:ilvl w:val="0"/>
          <w:numId w:val="2"/>
        </w:numPr>
        <w:spacing w:line="240" w:lineRule="auto"/>
      </w:pPr>
      <w:proofErr w:type="spellStart"/>
      <w:r w:rsidRPr="00444CFE">
        <w:t>Germ</w:t>
      </w:r>
      <w:proofErr w:type="spellEnd"/>
      <w:r>
        <w:rPr>
          <w:lang w:val="es-AR"/>
        </w:rPr>
        <w:t>á</w:t>
      </w:r>
      <w:r w:rsidRPr="00444CFE">
        <w:t>n Eduardo Vélez</w:t>
      </w:r>
    </w:p>
    <w:p w14:paraId="233ABE27" w14:textId="77777777" w:rsidR="00695D24" w:rsidRDefault="00695D24" w:rsidP="00695D24">
      <w:pPr>
        <w:numPr>
          <w:ilvl w:val="0"/>
          <w:numId w:val="2"/>
        </w:numPr>
        <w:spacing w:line="240" w:lineRule="auto"/>
      </w:pPr>
      <w:proofErr w:type="spellStart"/>
      <w:r w:rsidRPr="00444CFE">
        <w:rPr>
          <w:shd w:val="clear" w:color="auto" w:fill="FFFFFF"/>
        </w:rPr>
        <w:t>Martinez</w:t>
      </w:r>
      <w:proofErr w:type="spellEnd"/>
      <w:r w:rsidRPr="00444CFE">
        <w:rPr>
          <w:shd w:val="clear" w:color="auto" w:fill="FFFFFF"/>
        </w:rPr>
        <w:t xml:space="preserve">, Gonzalo </w:t>
      </w:r>
    </w:p>
    <w:p w14:paraId="1F9DA308" w14:textId="77777777" w:rsidR="00695D24" w:rsidRPr="00444CFE" w:rsidRDefault="00695D24" w:rsidP="00695D24">
      <w:pPr>
        <w:spacing w:line="240" w:lineRule="auto"/>
        <w:ind w:left="720"/>
      </w:pPr>
    </w:p>
    <w:p w14:paraId="7D841A9B" w14:textId="71F21BCF" w:rsidR="00695D24" w:rsidRDefault="00695D24" w:rsidP="00695D24">
      <w:pPr>
        <w:rPr>
          <w:lang w:val="es-AR"/>
        </w:rPr>
      </w:pPr>
      <w:r w:rsidRPr="00444CFE">
        <w:rPr>
          <w:b/>
          <w:color w:val="1F3864"/>
          <w:u w:val="single"/>
        </w:rPr>
        <w:t>Fecha de entrega:</w:t>
      </w:r>
      <w:r w:rsidRPr="00444CFE">
        <w:rPr>
          <w:b/>
          <w:color w:val="1F3864"/>
        </w:rPr>
        <w:t xml:space="preserve"> </w:t>
      </w:r>
      <w:r w:rsidR="0026004C">
        <w:rPr>
          <w:bCs/>
        </w:rPr>
        <w:t>30</w:t>
      </w:r>
      <w:r w:rsidRPr="00444CFE">
        <w:rPr>
          <w:bCs/>
        </w:rPr>
        <w:t>/0</w:t>
      </w:r>
      <w:r w:rsidR="0026004C">
        <w:rPr>
          <w:bCs/>
        </w:rPr>
        <w:t>8</w:t>
      </w:r>
      <w:r w:rsidRPr="00444CFE">
        <w:rPr>
          <w:bCs/>
        </w:rPr>
        <w:t>/2021</w:t>
      </w:r>
      <w:r>
        <w:rPr>
          <w:bCs/>
        </w:rPr>
        <w:tab/>
      </w:r>
      <w:r>
        <w:rPr>
          <w:b/>
          <w:color w:val="1F3864"/>
          <w:u w:val="single"/>
        </w:rPr>
        <w:t>Grupo n</w:t>
      </w:r>
      <w:r>
        <w:rPr>
          <w:b/>
          <w:color w:val="1F3864"/>
          <w:u w:val="single"/>
          <w:lang w:val="es-AR"/>
        </w:rPr>
        <w:t>:</w:t>
      </w:r>
      <w:r w:rsidRPr="00D4349C">
        <w:rPr>
          <w:bCs/>
          <w:lang w:val="es-AR"/>
        </w:rPr>
        <w:t xml:space="preserve"> 3</w:t>
      </w:r>
      <w:r>
        <w:rPr>
          <w:lang w:val="es-AR"/>
        </w:rPr>
        <w:tab/>
      </w:r>
      <w:r>
        <w:rPr>
          <w:lang w:val="es-AR"/>
        </w:rPr>
        <w:tab/>
      </w:r>
    </w:p>
    <w:p w14:paraId="4FFDAF0F" w14:textId="77777777" w:rsidR="00695D24" w:rsidRDefault="00695D24" w:rsidP="00695D24">
      <w:r w:rsidRPr="00444CFE">
        <w:rPr>
          <w:b/>
          <w:color w:val="1F3864"/>
          <w:u w:val="single"/>
        </w:rPr>
        <w:t>Curso:</w:t>
      </w:r>
      <w:r w:rsidRPr="00444CFE">
        <w:rPr>
          <w:color w:val="1F3864"/>
        </w:rPr>
        <w:t xml:space="preserve"> </w:t>
      </w:r>
      <w:r w:rsidRPr="00444CFE">
        <w:t>3K3</w:t>
      </w:r>
      <w:r>
        <w:rPr>
          <w:bCs/>
        </w:rPr>
        <w:tab/>
      </w:r>
      <w:r>
        <w:rPr>
          <w:bCs/>
        </w:rPr>
        <w:tab/>
      </w:r>
      <w:r>
        <w:rPr>
          <w:bCs/>
        </w:rPr>
        <w:tab/>
      </w:r>
      <w:r>
        <w:rPr>
          <w:bCs/>
        </w:rPr>
        <w:tab/>
      </w:r>
      <w:r w:rsidRPr="00444CFE">
        <w:rPr>
          <w:b/>
          <w:color w:val="1F3864"/>
          <w:u w:val="single"/>
        </w:rPr>
        <w:t>Catedra:</w:t>
      </w:r>
      <w:r w:rsidRPr="00444CFE">
        <w:rPr>
          <w:b/>
          <w:color w:val="1F3864"/>
        </w:rPr>
        <w:t xml:space="preserve">  </w:t>
      </w:r>
      <w:r w:rsidRPr="00444CFE">
        <w:t>Diseño de sistemas</w:t>
      </w:r>
    </w:p>
    <w:p w14:paraId="5231AAF0" w14:textId="77777777" w:rsidR="00695D24" w:rsidRDefault="00695D24" w:rsidP="00695D24"/>
    <w:p w14:paraId="5677A6E2" w14:textId="3FFBBB96" w:rsidR="00695D24" w:rsidRDefault="00695D24" w:rsidP="00695D24">
      <w:pPr>
        <w:rPr>
          <w:lang w:val="es-AR"/>
        </w:rPr>
      </w:pPr>
    </w:p>
    <w:p w14:paraId="37583791" w14:textId="77777777" w:rsidR="0048702D" w:rsidRPr="00C916D5" w:rsidRDefault="0048702D" w:rsidP="00695D24">
      <w:pPr>
        <w:rPr>
          <w:lang w:val="es-AR"/>
        </w:rPr>
      </w:pPr>
    </w:p>
    <w:p w14:paraId="474A02F1" w14:textId="77777777" w:rsidR="00695D24" w:rsidRDefault="00695D24" w:rsidP="00695D24">
      <w:pPr>
        <w:jc w:val="center"/>
        <w:rPr>
          <w:b/>
          <w:bCs/>
          <w:color w:val="4472C4" w:themeColor="accent1"/>
          <w:sz w:val="28"/>
          <w:szCs w:val="28"/>
          <w:u w:val="single"/>
          <w:lang w:val="en-US"/>
        </w:rPr>
      </w:pPr>
      <w:proofErr w:type="spellStart"/>
      <w:r w:rsidRPr="00242E74">
        <w:rPr>
          <w:b/>
          <w:bCs/>
          <w:color w:val="4472C4" w:themeColor="accent1"/>
          <w:sz w:val="28"/>
          <w:szCs w:val="28"/>
          <w:u w:val="single"/>
          <w:lang w:val="en-US"/>
        </w:rPr>
        <w:t>Indice</w:t>
      </w:r>
      <w:proofErr w:type="spellEnd"/>
    </w:p>
    <w:sdt>
      <w:sdtPr>
        <w:rPr>
          <w:rFonts w:ascii="Arial" w:eastAsia="Arial" w:hAnsi="Arial" w:cs="Arial"/>
          <w:color w:val="auto"/>
          <w:sz w:val="22"/>
          <w:szCs w:val="22"/>
          <w:lang w:val="es" w:eastAsia="es-AR"/>
        </w:rPr>
        <w:id w:val="-1266145860"/>
        <w:docPartObj>
          <w:docPartGallery w:val="Table of Contents"/>
          <w:docPartUnique/>
        </w:docPartObj>
      </w:sdtPr>
      <w:sdtEndPr>
        <w:rPr>
          <w:b/>
          <w:bCs/>
          <w:noProof/>
        </w:rPr>
      </w:sdtEndPr>
      <w:sdtContent>
        <w:p w14:paraId="7D5FC564" w14:textId="77777777" w:rsidR="00695D24" w:rsidRPr="00317401" w:rsidRDefault="00695D24" w:rsidP="00695D24">
          <w:pPr>
            <w:pStyle w:val="TOCHeading"/>
            <w:rPr>
              <w:rFonts w:ascii="Arial" w:hAnsi="Arial" w:cs="Arial"/>
              <w:sz w:val="22"/>
              <w:szCs w:val="22"/>
            </w:rPr>
          </w:pPr>
          <w:proofErr w:type="spellStart"/>
          <w:r w:rsidRPr="00317401">
            <w:rPr>
              <w:rFonts w:ascii="Arial" w:hAnsi="Arial" w:cs="Arial"/>
              <w:sz w:val="22"/>
              <w:szCs w:val="22"/>
            </w:rPr>
            <w:t>Tabl</w:t>
          </w:r>
          <w:r>
            <w:rPr>
              <w:rFonts w:ascii="Arial" w:hAnsi="Arial" w:cs="Arial"/>
              <w:sz w:val="22"/>
              <w:szCs w:val="22"/>
            </w:rPr>
            <w:t>a</w:t>
          </w:r>
          <w:proofErr w:type="spellEnd"/>
          <w:r>
            <w:rPr>
              <w:rFonts w:ascii="Arial" w:hAnsi="Arial" w:cs="Arial"/>
              <w:sz w:val="22"/>
              <w:szCs w:val="22"/>
            </w:rPr>
            <w:t xml:space="preserve"> de </w:t>
          </w:r>
          <w:proofErr w:type="spellStart"/>
          <w:r>
            <w:rPr>
              <w:rFonts w:ascii="Arial" w:hAnsi="Arial" w:cs="Arial"/>
              <w:sz w:val="22"/>
              <w:szCs w:val="22"/>
            </w:rPr>
            <w:t>Contenidos</w:t>
          </w:r>
          <w:proofErr w:type="spellEnd"/>
        </w:p>
        <w:p w14:paraId="27F824D9" w14:textId="7D2AA796" w:rsidR="001555F3" w:rsidRDefault="00695D24">
          <w:pPr>
            <w:pStyle w:val="TOC1"/>
            <w:tabs>
              <w:tab w:val="right" w:leader="dot" w:pos="9350"/>
            </w:tabs>
            <w:rPr>
              <w:rFonts w:asciiTheme="minorHAnsi" w:eastAsiaTheme="minorEastAsia" w:hAnsiTheme="minorHAnsi" w:cstheme="minorBidi"/>
              <w:noProof/>
              <w:lang w:val="en-US" w:eastAsia="en-US"/>
            </w:rPr>
          </w:pPr>
          <w:r>
            <w:fldChar w:fldCharType="begin"/>
          </w:r>
          <w:r w:rsidRPr="008A5D65">
            <w:rPr>
              <w:lang w:val="en-US"/>
            </w:rPr>
            <w:instrText xml:space="preserve"> TOC \o "1-3" \h \z \u </w:instrText>
          </w:r>
          <w:r>
            <w:fldChar w:fldCharType="separate"/>
          </w:r>
          <w:hyperlink w:anchor="_Toc78929998" w:history="1">
            <w:r w:rsidR="001555F3" w:rsidRPr="000D090A">
              <w:rPr>
                <w:rStyle w:val="Hyperlink"/>
                <w:b/>
                <w:bCs/>
                <w:noProof/>
              </w:rPr>
              <w:t>1. Flujo de Trabajo de Diseño</w:t>
            </w:r>
            <w:r w:rsidR="001555F3">
              <w:rPr>
                <w:noProof/>
                <w:webHidden/>
              </w:rPr>
              <w:tab/>
            </w:r>
            <w:r w:rsidR="001555F3">
              <w:rPr>
                <w:noProof/>
                <w:webHidden/>
              </w:rPr>
              <w:fldChar w:fldCharType="begin"/>
            </w:r>
            <w:r w:rsidR="001555F3">
              <w:rPr>
                <w:noProof/>
                <w:webHidden/>
              </w:rPr>
              <w:instrText xml:space="preserve"> PAGEREF _Toc78929998 \h </w:instrText>
            </w:r>
            <w:r w:rsidR="001555F3">
              <w:rPr>
                <w:noProof/>
                <w:webHidden/>
              </w:rPr>
            </w:r>
            <w:r w:rsidR="001555F3">
              <w:rPr>
                <w:noProof/>
                <w:webHidden/>
              </w:rPr>
              <w:fldChar w:fldCharType="separate"/>
            </w:r>
            <w:r w:rsidR="001555F3">
              <w:rPr>
                <w:noProof/>
                <w:webHidden/>
              </w:rPr>
              <w:t>3</w:t>
            </w:r>
            <w:r w:rsidR="001555F3">
              <w:rPr>
                <w:noProof/>
                <w:webHidden/>
              </w:rPr>
              <w:fldChar w:fldCharType="end"/>
            </w:r>
          </w:hyperlink>
        </w:p>
        <w:p w14:paraId="75AA6F5F" w14:textId="78ADC16B" w:rsidR="001555F3" w:rsidRDefault="008D5E0E">
          <w:pPr>
            <w:pStyle w:val="TOC2"/>
            <w:tabs>
              <w:tab w:val="right" w:leader="dot" w:pos="9350"/>
            </w:tabs>
            <w:rPr>
              <w:rFonts w:asciiTheme="minorHAnsi" w:eastAsiaTheme="minorEastAsia" w:hAnsiTheme="minorHAnsi" w:cstheme="minorBidi"/>
              <w:noProof/>
              <w:lang w:val="en-US" w:eastAsia="en-US"/>
            </w:rPr>
          </w:pPr>
          <w:hyperlink w:anchor="_Toc78929999" w:history="1">
            <w:r w:rsidR="001555F3" w:rsidRPr="000D090A">
              <w:rPr>
                <w:rStyle w:val="Hyperlink"/>
                <w:b/>
                <w:bCs/>
                <w:noProof/>
              </w:rPr>
              <w:t>Definición de Requerimientos No Funcionales</w:t>
            </w:r>
            <w:r w:rsidR="001555F3">
              <w:rPr>
                <w:noProof/>
                <w:webHidden/>
              </w:rPr>
              <w:tab/>
            </w:r>
            <w:r w:rsidR="001555F3">
              <w:rPr>
                <w:noProof/>
                <w:webHidden/>
              </w:rPr>
              <w:fldChar w:fldCharType="begin"/>
            </w:r>
            <w:r w:rsidR="001555F3">
              <w:rPr>
                <w:noProof/>
                <w:webHidden/>
              </w:rPr>
              <w:instrText xml:space="preserve"> PAGEREF _Toc78929999 \h </w:instrText>
            </w:r>
            <w:r w:rsidR="001555F3">
              <w:rPr>
                <w:noProof/>
                <w:webHidden/>
              </w:rPr>
            </w:r>
            <w:r w:rsidR="001555F3">
              <w:rPr>
                <w:noProof/>
                <w:webHidden/>
              </w:rPr>
              <w:fldChar w:fldCharType="separate"/>
            </w:r>
            <w:r w:rsidR="001555F3">
              <w:rPr>
                <w:noProof/>
                <w:webHidden/>
              </w:rPr>
              <w:t>3</w:t>
            </w:r>
            <w:r w:rsidR="001555F3">
              <w:rPr>
                <w:noProof/>
                <w:webHidden/>
              </w:rPr>
              <w:fldChar w:fldCharType="end"/>
            </w:r>
          </w:hyperlink>
        </w:p>
        <w:p w14:paraId="267F87D9" w14:textId="7F65E394" w:rsidR="001555F3" w:rsidRDefault="008D5E0E">
          <w:pPr>
            <w:pStyle w:val="TOC2"/>
            <w:tabs>
              <w:tab w:val="right" w:leader="dot" w:pos="9350"/>
            </w:tabs>
            <w:rPr>
              <w:rFonts w:asciiTheme="minorHAnsi" w:eastAsiaTheme="minorEastAsia" w:hAnsiTheme="minorHAnsi" w:cstheme="minorBidi"/>
              <w:noProof/>
              <w:lang w:val="en-US" w:eastAsia="en-US"/>
            </w:rPr>
          </w:pPr>
          <w:hyperlink w:anchor="_Toc78930000" w:history="1">
            <w:r w:rsidR="001555F3" w:rsidRPr="000D090A">
              <w:rPr>
                <w:rStyle w:val="Hyperlink"/>
                <w:b/>
                <w:bCs/>
                <w:noProof/>
              </w:rPr>
              <w:t>Vista arquitectónica de la Funcionalidad</w:t>
            </w:r>
            <w:r w:rsidR="001555F3">
              <w:rPr>
                <w:noProof/>
                <w:webHidden/>
              </w:rPr>
              <w:tab/>
            </w:r>
            <w:r w:rsidR="001555F3">
              <w:rPr>
                <w:noProof/>
                <w:webHidden/>
              </w:rPr>
              <w:fldChar w:fldCharType="begin"/>
            </w:r>
            <w:r w:rsidR="001555F3">
              <w:rPr>
                <w:noProof/>
                <w:webHidden/>
              </w:rPr>
              <w:instrText xml:space="preserve"> PAGEREF _Toc78930000 \h </w:instrText>
            </w:r>
            <w:r w:rsidR="001555F3">
              <w:rPr>
                <w:noProof/>
                <w:webHidden/>
              </w:rPr>
            </w:r>
            <w:r w:rsidR="001555F3">
              <w:rPr>
                <w:noProof/>
                <w:webHidden/>
              </w:rPr>
              <w:fldChar w:fldCharType="separate"/>
            </w:r>
            <w:r w:rsidR="001555F3">
              <w:rPr>
                <w:noProof/>
                <w:webHidden/>
              </w:rPr>
              <w:t>6</w:t>
            </w:r>
            <w:r w:rsidR="001555F3">
              <w:rPr>
                <w:noProof/>
                <w:webHidden/>
              </w:rPr>
              <w:fldChar w:fldCharType="end"/>
            </w:r>
          </w:hyperlink>
        </w:p>
        <w:p w14:paraId="058B5EE3" w14:textId="41B00D59" w:rsidR="001555F3" w:rsidRDefault="008D5E0E">
          <w:pPr>
            <w:pStyle w:val="TOC2"/>
            <w:tabs>
              <w:tab w:val="right" w:leader="dot" w:pos="9350"/>
            </w:tabs>
            <w:rPr>
              <w:rFonts w:asciiTheme="minorHAnsi" w:eastAsiaTheme="minorEastAsia" w:hAnsiTheme="minorHAnsi" w:cstheme="minorBidi"/>
              <w:noProof/>
              <w:lang w:val="en-US" w:eastAsia="en-US"/>
            </w:rPr>
          </w:pPr>
          <w:hyperlink w:anchor="_Toc78930001" w:history="1">
            <w:r w:rsidR="001555F3" w:rsidRPr="000D090A">
              <w:rPr>
                <w:rStyle w:val="Hyperlink"/>
                <w:b/>
                <w:bCs/>
                <w:noProof/>
              </w:rPr>
              <w:t>Vista arquitectónica del Despliegue</w:t>
            </w:r>
            <w:r w:rsidR="001555F3">
              <w:rPr>
                <w:noProof/>
                <w:webHidden/>
              </w:rPr>
              <w:tab/>
            </w:r>
            <w:r w:rsidR="001555F3">
              <w:rPr>
                <w:noProof/>
                <w:webHidden/>
              </w:rPr>
              <w:fldChar w:fldCharType="begin"/>
            </w:r>
            <w:r w:rsidR="001555F3">
              <w:rPr>
                <w:noProof/>
                <w:webHidden/>
              </w:rPr>
              <w:instrText xml:space="preserve"> PAGEREF _Toc78930001 \h </w:instrText>
            </w:r>
            <w:r w:rsidR="001555F3">
              <w:rPr>
                <w:noProof/>
                <w:webHidden/>
              </w:rPr>
            </w:r>
            <w:r w:rsidR="001555F3">
              <w:rPr>
                <w:noProof/>
                <w:webHidden/>
              </w:rPr>
              <w:fldChar w:fldCharType="separate"/>
            </w:r>
            <w:r w:rsidR="001555F3">
              <w:rPr>
                <w:noProof/>
                <w:webHidden/>
              </w:rPr>
              <w:t>6</w:t>
            </w:r>
            <w:r w:rsidR="001555F3">
              <w:rPr>
                <w:noProof/>
                <w:webHidden/>
              </w:rPr>
              <w:fldChar w:fldCharType="end"/>
            </w:r>
          </w:hyperlink>
        </w:p>
        <w:p w14:paraId="4EC3CFC7" w14:textId="730F5BB4" w:rsidR="001555F3" w:rsidRDefault="008D5E0E">
          <w:pPr>
            <w:pStyle w:val="TOC2"/>
            <w:tabs>
              <w:tab w:val="right" w:leader="dot" w:pos="9350"/>
            </w:tabs>
            <w:rPr>
              <w:rFonts w:asciiTheme="minorHAnsi" w:eastAsiaTheme="minorEastAsia" w:hAnsiTheme="minorHAnsi" w:cstheme="minorBidi"/>
              <w:noProof/>
              <w:lang w:val="en-US" w:eastAsia="en-US"/>
            </w:rPr>
          </w:pPr>
          <w:hyperlink w:anchor="_Toc78930002" w:history="1">
            <w:r w:rsidR="001555F3" w:rsidRPr="000D090A">
              <w:rPr>
                <w:rStyle w:val="Hyperlink"/>
                <w:b/>
                <w:bCs/>
                <w:noProof/>
              </w:rPr>
              <w:t>Vista arquitectura del Diseño</w:t>
            </w:r>
            <w:r w:rsidR="001555F3">
              <w:rPr>
                <w:noProof/>
                <w:webHidden/>
              </w:rPr>
              <w:tab/>
            </w:r>
            <w:r w:rsidR="001555F3">
              <w:rPr>
                <w:noProof/>
                <w:webHidden/>
              </w:rPr>
              <w:fldChar w:fldCharType="begin"/>
            </w:r>
            <w:r w:rsidR="001555F3">
              <w:rPr>
                <w:noProof/>
                <w:webHidden/>
              </w:rPr>
              <w:instrText xml:space="preserve"> PAGEREF _Toc78930002 \h </w:instrText>
            </w:r>
            <w:r w:rsidR="001555F3">
              <w:rPr>
                <w:noProof/>
                <w:webHidden/>
              </w:rPr>
            </w:r>
            <w:r w:rsidR="001555F3">
              <w:rPr>
                <w:noProof/>
                <w:webHidden/>
              </w:rPr>
              <w:fldChar w:fldCharType="separate"/>
            </w:r>
            <w:r w:rsidR="001555F3">
              <w:rPr>
                <w:noProof/>
                <w:webHidden/>
              </w:rPr>
              <w:t>6</w:t>
            </w:r>
            <w:r w:rsidR="001555F3">
              <w:rPr>
                <w:noProof/>
                <w:webHidden/>
              </w:rPr>
              <w:fldChar w:fldCharType="end"/>
            </w:r>
          </w:hyperlink>
        </w:p>
        <w:p w14:paraId="724733FB" w14:textId="4906F0AA" w:rsidR="00695D24" w:rsidRPr="008A5D65" w:rsidRDefault="00695D24" w:rsidP="00695D24">
          <w:pPr>
            <w:rPr>
              <w:lang w:val="en-US"/>
            </w:rPr>
          </w:pPr>
          <w:r>
            <w:rPr>
              <w:b/>
              <w:bCs/>
              <w:noProof/>
            </w:rPr>
            <w:fldChar w:fldCharType="end"/>
          </w:r>
        </w:p>
      </w:sdtContent>
    </w:sdt>
    <w:p w14:paraId="30A2207E" w14:textId="77777777" w:rsidR="00695D24" w:rsidRPr="00242E74" w:rsidRDefault="00695D24" w:rsidP="00695D24">
      <w:pPr>
        <w:rPr>
          <w:b/>
          <w:bCs/>
          <w:color w:val="4472C4" w:themeColor="accent1"/>
          <w:sz w:val="28"/>
          <w:szCs w:val="28"/>
          <w:u w:val="single"/>
          <w:lang w:val="en-US"/>
        </w:rPr>
      </w:pPr>
    </w:p>
    <w:p w14:paraId="56C5426F" w14:textId="77777777" w:rsidR="00695D24" w:rsidRPr="008A5D65" w:rsidRDefault="00695D24" w:rsidP="00695D24">
      <w:pPr>
        <w:rPr>
          <w:b/>
          <w:color w:val="4472C4" w:themeColor="accent1"/>
          <w:sz w:val="28"/>
          <w:szCs w:val="28"/>
          <w:u w:val="single"/>
          <w:lang w:val="en-US"/>
        </w:rPr>
      </w:pPr>
    </w:p>
    <w:p w14:paraId="68929329" w14:textId="77777777" w:rsidR="00695D24" w:rsidRPr="008A5D65" w:rsidRDefault="00695D24" w:rsidP="00695D24">
      <w:pPr>
        <w:rPr>
          <w:b/>
          <w:color w:val="4472C4" w:themeColor="accent1"/>
          <w:sz w:val="28"/>
          <w:szCs w:val="28"/>
          <w:u w:val="single"/>
          <w:lang w:val="en-US"/>
        </w:rPr>
      </w:pPr>
    </w:p>
    <w:p w14:paraId="5A2468E1" w14:textId="77777777" w:rsidR="00695D24" w:rsidRPr="008A5D65" w:rsidRDefault="00695D24" w:rsidP="00695D24">
      <w:pPr>
        <w:rPr>
          <w:b/>
          <w:color w:val="4472C4" w:themeColor="accent1"/>
          <w:sz w:val="28"/>
          <w:szCs w:val="28"/>
          <w:u w:val="single"/>
          <w:lang w:val="en-US"/>
        </w:rPr>
      </w:pPr>
    </w:p>
    <w:p w14:paraId="41D8698A" w14:textId="77777777" w:rsidR="00695D24" w:rsidRPr="008A5D65" w:rsidRDefault="00695D24" w:rsidP="00695D24">
      <w:pPr>
        <w:rPr>
          <w:b/>
          <w:color w:val="4472C4" w:themeColor="accent1"/>
          <w:sz w:val="28"/>
          <w:szCs w:val="28"/>
          <w:u w:val="single"/>
          <w:lang w:val="en-US"/>
        </w:rPr>
      </w:pPr>
    </w:p>
    <w:p w14:paraId="265598E5" w14:textId="77777777" w:rsidR="00695D24" w:rsidRPr="008A5D65" w:rsidRDefault="00695D24" w:rsidP="00695D24">
      <w:pPr>
        <w:rPr>
          <w:b/>
          <w:color w:val="4472C4" w:themeColor="accent1"/>
          <w:sz w:val="28"/>
          <w:szCs w:val="28"/>
          <w:u w:val="single"/>
          <w:lang w:val="en-US"/>
        </w:rPr>
      </w:pPr>
    </w:p>
    <w:p w14:paraId="4530B733" w14:textId="0810C615" w:rsidR="00366BAB" w:rsidRPr="001555F3" w:rsidRDefault="00366BAB">
      <w:pPr>
        <w:rPr>
          <w:lang w:val="en-US"/>
        </w:rPr>
      </w:pPr>
    </w:p>
    <w:p w14:paraId="068BD92B" w14:textId="3E16E950" w:rsidR="00D769AC" w:rsidRPr="001555F3" w:rsidRDefault="00D769AC">
      <w:pPr>
        <w:rPr>
          <w:lang w:val="en-US"/>
        </w:rPr>
      </w:pPr>
    </w:p>
    <w:p w14:paraId="10017FBA" w14:textId="248DB7FF" w:rsidR="00D769AC" w:rsidRPr="001555F3" w:rsidRDefault="00D769AC">
      <w:pPr>
        <w:rPr>
          <w:lang w:val="en-US"/>
        </w:rPr>
      </w:pPr>
    </w:p>
    <w:p w14:paraId="6BD878AB" w14:textId="6A9A1973" w:rsidR="00D769AC" w:rsidRPr="001555F3" w:rsidRDefault="00D769AC">
      <w:pPr>
        <w:rPr>
          <w:lang w:val="en-US"/>
        </w:rPr>
      </w:pPr>
    </w:p>
    <w:p w14:paraId="34CF4F2F" w14:textId="101D81F6" w:rsidR="00D769AC" w:rsidRPr="001555F3" w:rsidRDefault="00D769AC">
      <w:pPr>
        <w:rPr>
          <w:lang w:val="en-US"/>
        </w:rPr>
      </w:pPr>
    </w:p>
    <w:p w14:paraId="570F8392" w14:textId="093763A4" w:rsidR="00D769AC" w:rsidRPr="001555F3" w:rsidRDefault="00D769AC">
      <w:pPr>
        <w:rPr>
          <w:lang w:val="en-US"/>
        </w:rPr>
      </w:pPr>
    </w:p>
    <w:p w14:paraId="2CF637C3" w14:textId="7CC5FB9E" w:rsidR="00D769AC" w:rsidRPr="001555F3" w:rsidRDefault="00D769AC">
      <w:pPr>
        <w:rPr>
          <w:lang w:val="en-US"/>
        </w:rPr>
      </w:pPr>
    </w:p>
    <w:p w14:paraId="5252DD0D" w14:textId="4FF710EA" w:rsidR="00D769AC" w:rsidRPr="001555F3" w:rsidRDefault="00D769AC">
      <w:pPr>
        <w:rPr>
          <w:lang w:val="en-US"/>
        </w:rPr>
      </w:pPr>
    </w:p>
    <w:p w14:paraId="5450CF00" w14:textId="3B2225B7" w:rsidR="00D769AC" w:rsidRPr="001555F3" w:rsidRDefault="00D769AC">
      <w:pPr>
        <w:rPr>
          <w:lang w:val="en-US"/>
        </w:rPr>
      </w:pPr>
    </w:p>
    <w:p w14:paraId="280DBAD8" w14:textId="31C5B062" w:rsidR="00D769AC" w:rsidRPr="001555F3" w:rsidRDefault="00D769AC">
      <w:pPr>
        <w:rPr>
          <w:lang w:val="en-US"/>
        </w:rPr>
      </w:pPr>
    </w:p>
    <w:p w14:paraId="080C771F" w14:textId="614299BB" w:rsidR="00D769AC" w:rsidRPr="001555F3" w:rsidRDefault="00D769AC">
      <w:pPr>
        <w:rPr>
          <w:lang w:val="en-US"/>
        </w:rPr>
      </w:pPr>
    </w:p>
    <w:p w14:paraId="531080FC" w14:textId="3B312C86" w:rsidR="00D769AC" w:rsidRPr="001555F3" w:rsidRDefault="00D769AC">
      <w:pPr>
        <w:rPr>
          <w:lang w:val="en-US"/>
        </w:rPr>
      </w:pPr>
    </w:p>
    <w:p w14:paraId="6885D683" w14:textId="71834484" w:rsidR="00D769AC" w:rsidRPr="001555F3" w:rsidRDefault="00D769AC">
      <w:pPr>
        <w:rPr>
          <w:lang w:val="en-US"/>
        </w:rPr>
      </w:pPr>
    </w:p>
    <w:p w14:paraId="53E86F7E" w14:textId="170A1236" w:rsidR="00D769AC" w:rsidRPr="001555F3" w:rsidRDefault="00D769AC">
      <w:pPr>
        <w:rPr>
          <w:lang w:val="en-US"/>
        </w:rPr>
      </w:pPr>
    </w:p>
    <w:p w14:paraId="7869687F" w14:textId="7EDAC9E4" w:rsidR="00D769AC" w:rsidRPr="001555F3" w:rsidRDefault="00D769AC">
      <w:pPr>
        <w:rPr>
          <w:lang w:val="en-US"/>
        </w:rPr>
      </w:pPr>
    </w:p>
    <w:p w14:paraId="2A80367A" w14:textId="3EC7AA5F" w:rsidR="00D769AC" w:rsidRPr="001555F3" w:rsidRDefault="00D769AC">
      <w:pPr>
        <w:rPr>
          <w:lang w:val="en-US"/>
        </w:rPr>
      </w:pPr>
    </w:p>
    <w:p w14:paraId="0CDFCFE3" w14:textId="0136F4FC" w:rsidR="00D769AC" w:rsidRPr="001555F3" w:rsidRDefault="00D769AC">
      <w:pPr>
        <w:rPr>
          <w:lang w:val="en-US"/>
        </w:rPr>
      </w:pPr>
    </w:p>
    <w:p w14:paraId="34611FE5" w14:textId="0D115E73" w:rsidR="00D769AC" w:rsidRPr="001555F3" w:rsidRDefault="00D769AC">
      <w:pPr>
        <w:rPr>
          <w:lang w:val="en-US"/>
        </w:rPr>
      </w:pPr>
    </w:p>
    <w:p w14:paraId="6E6120FA" w14:textId="1F3B0C0C" w:rsidR="00D769AC" w:rsidRPr="001555F3" w:rsidRDefault="00D769AC">
      <w:pPr>
        <w:rPr>
          <w:lang w:val="en-US"/>
        </w:rPr>
      </w:pPr>
    </w:p>
    <w:p w14:paraId="3749F5E9" w14:textId="2B6BC569" w:rsidR="00D769AC" w:rsidRPr="001555F3" w:rsidRDefault="00D769AC">
      <w:pPr>
        <w:rPr>
          <w:lang w:val="en-US"/>
        </w:rPr>
      </w:pPr>
    </w:p>
    <w:p w14:paraId="608117D9" w14:textId="537CBD57" w:rsidR="00D769AC" w:rsidRPr="001555F3" w:rsidRDefault="00D769AC">
      <w:pPr>
        <w:rPr>
          <w:lang w:val="en-US"/>
        </w:rPr>
      </w:pPr>
    </w:p>
    <w:p w14:paraId="7378A6D1" w14:textId="76A4958F" w:rsidR="00D769AC" w:rsidRPr="001555F3" w:rsidRDefault="00D769AC">
      <w:pPr>
        <w:rPr>
          <w:lang w:val="en-US"/>
        </w:rPr>
      </w:pPr>
    </w:p>
    <w:p w14:paraId="230A960C" w14:textId="5D329C7E" w:rsidR="00D769AC" w:rsidRDefault="00D769AC">
      <w:pPr>
        <w:rPr>
          <w:lang w:val="en-US"/>
        </w:rPr>
      </w:pPr>
    </w:p>
    <w:p w14:paraId="6BD214F1" w14:textId="589D5ADD" w:rsidR="001555F3" w:rsidRPr="001555F3" w:rsidRDefault="001555F3">
      <w:pPr>
        <w:rPr>
          <w:lang w:val="en-US"/>
        </w:rPr>
      </w:pPr>
    </w:p>
    <w:p w14:paraId="5738AB4E" w14:textId="422BFF8F" w:rsidR="00D769AC" w:rsidRPr="001555F3" w:rsidRDefault="001555F3" w:rsidP="001555F3">
      <w:pPr>
        <w:pStyle w:val="Heading1"/>
        <w:jc w:val="center"/>
        <w:rPr>
          <w:rFonts w:ascii="Arial" w:hAnsi="Arial" w:cs="Arial"/>
          <w:b/>
          <w:bCs/>
          <w:color w:val="4472C4" w:themeColor="accent1"/>
          <w:sz w:val="22"/>
          <w:szCs w:val="22"/>
          <w:u w:val="single"/>
        </w:rPr>
      </w:pPr>
      <w:bookmarkStart w:id="0" w:name="_Toc78929998"/>
      <w:r w:rsidRPr="001555F3">
        <w:rPr>
          <w:rFonts w:ascii="Arial" w:hAnsi="Arial" w:cs="Arial"/>
          <w:b/>
          <w:bCs/>
          <w:color w:val="4472C4" w:themeColor="accent1"/>
          <w:sz w:val="22"/>
          <w:szCs w:val="22"/>
          <w:u w:val="single"/>
        </w:rPr>
        <w:lastRenderedPageBreak/>
        <w:t xml:space="preserve">1. </w:t>
      </w:r>
      <w:r w:rsidR="00D769AC" w:rsidRPr="001555F3">
        <w:rPr>
          <w:rFonts w:ascii="Arial" w:hAnsi="Arial" w:cs="Arial"/>
          <w:b/>
          <w:bCs/>
          <w:color w:val="4472C4" w:themeColor="accent1"/>
          <w:sz w:val="22"/>
          <w:szCs w:val="22"/>
          <w:u w:val="single"/>
        </w:rPr>
        <w:t>Flujo de Trabajo de Diseño</w:t>
      </w:r>
      <w:bookmarkEnd w:id="0"/>
    </w:p>
    <w:p w14:paraId="61929D9F" w14:textId="50B5C716" w:rsidR="00D769AC" w:rsidRDefault="00D769AC"/>
    <w:p w14:paraId="2FAC2C6F" w14:textId="77777777" w:rsidR="001555F3" w:rsidRDefault="001555F3"/>
    <w:p w14:paraId="6EE50937" w14:textId="15A680E9" w:rsidR="00D769AC" w:rsidRPr="001555F3" w:rsidRDefault="001555F3" w:rsidP="001555F3">
      <w:pPr>
        <w:pStyle w:val="Heading2"/>
        <w:rPr>
          <w:rFonts w:ascii="Arial" w:hAnsi="Arial" w:cs="Arial"/>
          <w:b/>
          <w:bCs/>
          <w:color w:val="4472C4" w:themeColor="accent1"/>
          <w:sz w:val="22"/>
          <w:szCs w:val="22"/>
        </w:rPr>
      </w:pPr>
      <w:bookmarkStart w:id="1" w:name="_Toc78929999"/>
      <w:r w:rsidRPr="001555F3">
        <w:rPr>
          <w:rFonts w:ascii="Arial" w:hAnsi="Arial" w:cs="Arial"/>
          <w:b/>
          <w:bCs/>
          <w:color w:val="4472C4" w:themeColor="accent1"/>
          <w:sz w:val="22"/>
          <w:szCs w:val="22"/>
        </w:rPr>
        <w:t>Definición de Requerimientos No Funcionales</w:t>
      </w:r>
      <w:bookmarkEnd w:id="1"/>
    </w:p>
    <w:p w14:paraId="763C9910" w14:textId="0DC8FF24" w:rsidR="00D769AC" w:rsidRDefault="00D769AC"/>
    <w:p w14:paraId="457351C3" w14:textId="74147E67" w:rsidR="00D769AC" w:rsidRDefault="00D769AC"/>
    <w:tbl>
      <w:tblPr>
        <w:tblW w:w="11250" w:type="dxa"/>
        <w:tblInd w:w="-730" w:type="dxa"/>
        <w:tblCellMar>
          <w:top w:w="15" w:type="dxa"/>
          <w:left w:w="15" w:type="dxa"/>
          <w:bottom w:w="15" w:type="dxa"/>
          <w:right w:w="15" w:type="dxa"/>
        </w:tblCellMar>
        <w:tblLook w:val="04A0" w:firstRow="1" w:lastRow="0" w:firstColumn="1" w:lastColumn="0" w:noHBand="0" w:noVBand="1"/>
      </w:tblPr>
      <w:tblGrid>
        <w:gridCol w:w="450"/>
        <w:gridCol w:w="1558"/>
        <w:gridCol w:w="4004"/>
        <w:gridCol w:w="1656"/>
        <w:gridCol w:w="3582"/>
      </w:tblGrid>
      <w:tr w:rsidR="001555F3" w:rsidRPr="001555F3" w14:paraId="441945E8" w14:textId="77777777" w:rsidTr="003F66D9">
        <w:tc>
          <w:tcPr>
            <w:tcW w:w="450"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5D6250C8"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N°</w:t>
            </w:r>
          </w:p>
        </w:tc>
        <w:tc>
          <w:tcPr>
            <w:tcW w:w="1558"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1FC1F036"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Nombre del RNF</w:t>
            </w:r>
          </w:p>
        </w:tc>
        <w:tc>
          <w:tcPr>
            <w:tcW w:w="4004"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6E28FC24"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Descripción</w:t>
            </w:r>
          </w:p>
        </w:tc>
        <w:tc>
          <w:tcPr>
            <w:tcW w:w="1656"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355DD795"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r w:rsidRPr="001555F3">
              <w:rPr>
                <w:rFonts w:eastAsia="Times New Roman"/>
                <w:b/>
                <w:bCs/>
                <w:color w:val="000000"/>
                <w:lang w:val="en-US" w:eastAsia="en-US"/>
              </w:rPr>
              <w:t>Característica ISO 25000</w:t>
            </w:r>
          </w:p>
        </w:tc>
        <w:tc>
          <w:tcPr>
            <w:tcW w:w="3582" w:type="dxa"/>
            <w:tcBorders>
              <w:top w:val="single" w:sz="8" w:space="0" w:color="000000"/>
              <w:left w:val="single" w:sz="8" w:space="0" w:color="000000"/>
              <w:bottom w:val="single" w:sz="8" w:space="0" w:color="000000"/>
              <w:right w:val="single" w:sz="8" w:space="0" w:color="000000"/>
            </w:tcBorders>
            <w:shd w:val="clear" w:color="auto" w:fill="8EAADB" w:themeFill="accent1" w:themeFillTint="99"/>
            <w:tcMar>
              <w:top w:w="100" w:type="dxa"/>
              <w:left w:w="100" w:type="dxa"/>
              <w:bottom w:w="100" w:type="dxa"/>
              <w:right w:w="100" w:type="dxa"/>
            </w:tcMar>
            <w:hideMark/>
          </w:tcPr>
          <w:p w14:paraId="6C24352F" w14:textId="77777777" w:rsidR="001555F3" w:rsidRPr="001555F3" w:rsidRDefault="001555F3" w:rsidP="001555F3">
            <w:pPr>
              <w:spacing w:line="240" w:lineRule="auto"/>
              <w:jc w:val="center"/>
              <w:rPr>
                <w:rFonts w:ascii="Times New Roman" w:eastAsia="Times New Roman" w:hAnsi="Times New Roman" w:cs="Times New Roman"/>
                <w:sz w:val="24"/>
                <w:szCs w:val="24"/>
                <w:lang w:val="en-US" w:eastAsia="en-US"/>
              </w:rPr>
            </w:pPr>
            <w:proofErr w:type="spellStart"/>
            <w:r w:rsidRPr="001555F3">
              <w:rPr>
                <w:rFonts w:eastAsia="Times New Roman"/>
                <w:b/>
                <w:bCs/>
                <w:color w:val="000000"/>
                <w:lang w:val="en-US" w:eastAsia="en-US"/>
              </w:rPr>
              <w:t>Impacto</w:t>
            </w:r>
            <w:proofErr w:type="spellEnd"/>
            <w:r w:rsidRPr="001555F3">
              <w:rPr>
                <w:rFonts w:eastAsia="Times New Roman"/>
                <w:b/>
                <w:bCs/>
                <w:color w:val="000000"/>
                <w:lang w:val="en-US" w:eastAsia="en-US"/>
              </w:rPr>
              <w:t xml:space="preserve"> </w:t>
            </w:r>
            <w:proofErr w:type="spellStart"/>
            <w:r w:rsidRPr="001555F3">
              <w:rPr>
                <w:rFonts w:eastAsia="Times New Roman"/>
                <w:b/>
                <w:bCs/>
                <w:color w:val="000000"/>
                <w:lang w:val="en-US" w:eastAsia="en-US"/>
              </w:rPr>
              <w:t>en</w:t>
            </w:r>
            <w:proofErr w:type="spellEnd"/>
            <w:r w:rsidRPr="001555F3">
              <w:rPr>
                <w:rFonts w:eastAsia="Times New Roman"/>
                <w:b/>
                <w:bCs/>
                <w:color w:val="000000"/>
                <w:lang w:val="en-US" w:eastAsia="en-US"/>
              </w:rPr>
              <w:t xml:space="preserve"> la </w:t>
            </w:r>
            <w:proofErr w:type="spellStart"/>
            <w:r w:rsidRPr="001555F3">
              <w:rPr>
                <w:rFonts w:eastAsia="Times New Roman"/>
                <w:b/>
                <w:bCs/>
                <w:color w:val="000000"/>
                <w:lang w:val="en-US" w:eastAsia="en-US"/>
              </w:rPr>
              <w:t>arquitectura</w:t>
            </w:r>
            <w:proofErr w:type="spellEnd"/>
          </w:p>
        </w:tc>
      </w:tr>
      <w:tr w:rsidR="001555F3" w:rsidRPr="001555F3" w14:paraId="4B026E13"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BBC9C"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1</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72A8"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Tecnología web</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D43B5" w14:textId="7FD71A31"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Se requiere el desarrollo de un sistema con tecnología web que permita el acceso a información acerca de las</w:t>
            </w:r>
            <w:r w:rsidR="00221B08" w:rsidRPr="00B9524B">
              <w:rPr>
                <w:rFonts w:eastAsia="Times New Roman"/>
                <w:color w:val="000000"/>
                <w:sz w:val="20"/>
                <w:szCs w:val="20"/>
                <w:lang w:val="es-AR" w:eastAsia="en-US"/>
              </w:rPr>
              <w:t xml:space="preserve"> </w:t>
            </w:r>
            <w:r w:rsidRPr="00B9524B">
              <w:rPr>
                <w:rFonts w:eastAsia="Times New Roman"/>
                <w:color w:val="000000"/>
                <w:sz w:val="20"/>
                <w:szCs w:val="20"/>
                <w:lang w:val="es-AR" w:eastAsia="en-US"/>
              </w:rPr>
              <w:t>exposiciones vigentes en cada sede, así como también los valores de las entradas y horarios de atención.</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2E6D"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0E3DD" w14:textId="77777777"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Restricción técnica que afecta la arquitectura. Define las capas del software, la forma de programación y el uso de un lenguaje de desarrollo web.</w:t>
            </w:r>
          </w:p>
        </w:tc>
      </w:tr>
      <w:tr w:rsidR="00221B08" w:rsidRPr="001555F3" w14:paraId="17AABB11"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32B05" w14:textId="0BD747D5" w:rsidR="00221B08" w:rsidRPr="00B9524B" w:rsidRDefault="00221B08"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2</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6477E" w14:textId="1CFBE39C" w:rsidR="00221B08" w:rsidRPr="00B9524B" w:rsidRDefault="000C65DA" w:rsidP="001555F3">
            <w:pPr>
              <w:spacing w:line="240" w:lineRule="auto"/>
              <w:rPr>
                <w:rFonts w:eastAsia="Times New Roman"/>
                <w:color w:val="000000"/>
                <w:sz w:val="20"/>
                <w:szCs w:val="20"/>
                <w:lang w:val="en-US" w:eastAsia="en-US"/>
              </w:rPr>
            </w:pPr>
            <w:r w:rsidRPr="00B9524B">
              <w:rPr>
                <w:rFonts w:eastAsia="Times New Roman"/>
                <w:color w:val="000000"/>
                <w:sz w:val="20"/>
                <w:szCs w:val="20"/>
              </w:rPr>
              <w:t>Exposición virtual</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17D18" w14:textId="396A8523" w:rsidR="00221B08" w:rsidRPr="00B9524B" w:rsidRDefault="000C65DA" w:rsidP="001555F3">
            <w:pPr>
              <w:spacing w:line="240" w:lineRule="auto"/>
              <w:rPr>
                <w:rFonts w:eastAsia="Times New Roman"/>
                <w:color w:val="000000"/>
                <w:sz w:val="20"/>
                <w:szCs w:val="20"/>
                <w:lang w:val="es-AR" w:eastAsia="en-US"/>
              </w:rPr>
            </w:pPr>
            <w:r w:rsidRPr="00B9524B">
              <w:rPr>
                <w:rFonts w:eastAsia="Times New Roman"/>
                <w:color w:val="000000"/>
                <w:sz w:val="20"/>
                <w:szCs w:val="20"/>
                <w:lang w:val="es-AR"/>
              </w:rPr>
              <w:t>Se debe crear una “exposición virtual” (con acceso desde la web o desde dispositivos móviles) en la que el público pueda recorrer una exposición, con la opción de tener un guía virtual (voz que acompaña el recorrido y brinda información de cada obra)</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8F721" w14:textId="0F29FA47" w:rsidR="00221B08" w:rsidRPr="00B9524B" w:rsidRDefault="003F66D9" w:rsidP="001555F3">
            <w:pPr>
              <w:spacing w:line="240" w:lineRule="auto"/>
              <w:rPr>
                <w:rFonts w:eastAsia="Times New Roman"/>
                <w:color w:val="000000"/>
                <w:sz w:val="20"/>
                <w:szCs w:val="20"/>
              </w:rPr>
            </w:pPr>
            <w:r w:rsidRPr="00B9524B">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D9F07" w14:textId="5CECFEED" w:rsidR="00221B08" w:rsidRPr="00B9524B" w:rsidRDefault="000C65DA" w:rsidP="001555F3">
            <w:pPr>
              <w:spacing w:line="240" w:lineRule="auto"/>
              <w:rPr>
                <w:rFonts w:eastAsia="Times New Roman"/>
                <w:sz w:val="20"/>
                <w:szCs w:val="20"/>
                <w:lang w:val="es-AR" w:eastAsia="en-US"/>
              </w:rPr>
            </w:pPr>
            <w:r w:rsidRPr="00B9524B">
              <w:rPr>
                <w:rFonts w:eastAsia="Times New Roman"/>
                <w:color w:val="000000"/>
                <w:sz w:val="20"/>
                <w:szCs w:val="20"/>
                <w:lang w:val="es-AR"/>
              </w:rPr>
              <w:t xml:space="preserve">No es significativo para la arquitectura en este caso dado que las restricciones están definidas en </w:t>
            </w:r>
            <w:r>
              <w:rPr>
                <w:rFonts w:eastAsia="Times New Roman"/>
                <w:color w:val="000000"/>
                <w:sz w:val="20"/>
                <w:szCs w:val="20"/>
                <w:lang w:val="es-AR"/>
              </w:rPr>
              <w:t>el RNF 1- Tecnología web</w:t>
            </w:r>
          </w:p>
        </w:tc>
      </w:tr>
      <w:tr w:rsidR="001555F3" w:rsidRPr="001555F3" w14:paraId="79D76034"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5B21C" w14:textId="4D3D7442" w:rsidR="001555F3" w:rsidRPr="00B9524B" w:rsidRDefault="00221B08" w:rsidP="001555F3">
            <w:pPr>
              <w:spacing w:line="240" w:lineRule="auto"/>
              <w:rPr>
                <w:rFonts w:eastAsia="Times New Roman"/>
                <w:sz w:val="20"/>
                <w:szCs w:val="20"/>
                <w:lang w:val="en-US" w:eastAsia="en-US"/>
              </w:rPr>
            </w:pPr>
            <w:r w:rsidRPr="00B9524B">
              <w:rPr>
                <w:rFonts w:eastAsia="Times New Roman"/>
                <w:sz w:val="20"/>
                <w:szCs w:val="20"/>
                <w:lang w:val="en-US" w:eastAsia="en-US"/>
              </w:rPr>
              <w:t>3</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EA289" w14:textId="5AC7D5FF"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Web Service</w:t>
            </w:r>
            <w:r w:rsidR="00221B08" w:rsidRPr="00B9524B">
              <w:rPr>
                <w:rFonts w:eastAsia="Times New Roman"/>
                <w:color w:val="000000"/>
                <w:sz w:val="20"/>
                <w:szCs w:val="20"/>
                <w:lang w:val="es-AR" w:eastAsia="en-US"/>
              </w:rPr>
              <w:t xml:space="preserve"> para publicar información sobre exposiciones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E0464" w14:textId="77777777"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También se requiere que se publique utilizando un web service, la información de las exposiciones, para que organizaciones diversas puedan acceder a esa información y mostrarla desde sus páginas web.</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B20A8" w14:textId="0763E160" w:rsidR="001555F3" w:rsidRPr="00B9524B" w:rsidRDefault="00221B08" w:rsidP="001555F3">
            <w:pPr>
              <w:spacing w:line="240" w:lineRule="auto"/>
              <w:rPr>
                <w:rFonts w:eastAsia="Times New Roman"/>
                <w:sz w:val="20"/>
                <w:szCs w:val="20"/>
                <w:lang w:val="en-US" w:eastAsia="en-US"/>
              </w:rPr>
            </w:pPr>
            <w:r w:rsidRPr="00B9524B">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ACF0" w14:textId="5C891FB6" w:rsidR="001555F3" w:rsidRPr="00B9524B" w:rsidRDefault="003F66D9" w:rsidP="001555F3">
            <w:pPr>
              <w:spacing w:line="240" w:lineRule="auto"/>
              <w:rPr>
                <w:rFonts w:eastAsia="Times New Roman"/>
                <w:sz w:val="20"/>
                <w:szCs w:val="20"/>
                <w:lang w:val="es-AR" w:eastAsia="en-US"/>
              </w:rPr>
            </w:pPr>
            <w:r w:rsidRPr="00B9524B">
              <w:rPr>
                <w:rFonts w:eastAsia="Times New Roman"/>
                <w:color w:val="000000"/>
                <w:sz w:val="20"/>
                <w:szCs w:val="20"/>
                <w:lang w:val="es-AR"/>
              </w:rPr>
              <w:t>Requerimiento de interfaz de software, significativo para la arquitectura</w:t>
            </w:r>
          </w:p>
        </w:tc>
      </w:tr>
      <w:tr w:rsidR="001555F3" w:rsidRPr="001555F3" w14:paraId="3B141436"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2B61B" w14:textId="7092B39F" w:rsidR="001555F3" w:rsidRPr="00B9524B" w:rsidRDefault="003F66D9" w:rsidP="001555F3">
            <w:pPr>
              <w:spacing w:line="240" w:lineRule="auto"/>
              <w:rPr>
                <w:rFonts w:eastAsia="Times New Roman"/>
                <w:sz w:val="20"/>
                <w:szCs w:val="20"/>
                <w:lang w:val="en-US" w:eastAsia="en-US"/>
              </w:rPr>
            </w:pPr>
            <w:r w:rsidRPr="00B9524B">
              <w:rPr>
                <w:rFonts w:eastAsia="Times New Roman"/>
                <w:sz w:val="20"/>
                <w:szCs w:val="20"/>
                <w:lang w:val="en-US" w:eastAsia="en-US"/>
              </w:rPr>
              <w:t>4</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1687"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Diagramación de obras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A2864" w14:textId="77777777"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La funcionalidad del sistema que realiza la diagramación de las obras que se incluirán en una exposición, deberá permitir que se muestre la disposición de cada obra en la pared asignada, de forma gráfica.</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C34A9" w14:textId="33D22E43" w:rsidR="001555F3" w:rsidRPr="00B9524B" w:rsidRDefault="003F66D9" w:rsidP="001555F3">
            <w:pPr>
              <w:spacing w:line="240" w:lineRule="auto"/>
              <w:rPr>
                <w:rFonts w:eastAsia="Times New Roman"/>
                <w:sz w:val="20"/>
                <w:szCs w:val="20"/>
                <w:lang w:val="en-US" w:eastAsia="en-US"/>
              </w:rPr>
            </w:pPr>
            <w:r w:rsidRPr="00B9524B">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7162E" w14:textId="77777777" w:rsidR="003F66D9" w:rsidRPr="00B9524B" w:rsidRDefault="003F66D9" w:rsidP="003F66D9">
            <w:pPr>
              <w:spacing w:line="240" w:lineRule="auto"/>
              <w:rPr>
                <w:rFonts w:eastAsia="Times New Roman"/>
                <w:sz w:val="20"/>
                <w:szCs w:val="20"/>
                <w:lang w:val="es-AR"/>
              </w:rPr>
            </w:pPr>
            <w:r w:rsidRPr="00B9524B">
              <w:rPr>
                <w:rFonts w:eastAsia="Times New Roman"/>
                <w:color w:val="000000"/>
                <w:sz w:val="20"/>
                <w:szCs w:val="20"/>
                <w:lang w:val="es-AR"/>
              </w:rPr>
              <w:t>Afecta la arquitectura ya que requiere definición de librerías gráficas.</w:t>
            </w:r>
          </w:p>
          <w:p w14:paraId="54DCF0F0" w14:textId="77777777" w:rsidR="001555F3" w:rsidRPr="00B9524B" w:rsidRDefault="001555F3" w:rsidP="001555F3">
            <w:pPr>
              <w:spacing w:line="240" w:lineRule="auto"/>
              <w:rPr>
                <w:rFonts w:eastAsia="Times New Roman"/>
                <w:sz w:val="20"/>
                <w:szCs w:val="20"/>
                <w:lang w:val="es-AR" w:eastAsia="en-US"/>
              </w:rPr>
            </w:pPr>
          </w:p>
        </w:tc>
      </w:tr>
      <w:tr w:rsidR="001555F3" w:rsidRPr="001555F3" w14:paraId="1001FFDD"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4C7B7"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5</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E7D78" w14:textId="75F33E1E"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 xml:space="preserve">Sensores para </w:t>
            </w:r>
            <w:r w:rsidR="003F66D9" w:rsidRPr="00B9524B">
              <w:rPr>
                <w:rFonts w:eastAsia="Times New Roman"/>
                <w:color w:val="000000"/>
                <w:sz w:val="20"/>
                <w:szCs w:val="20"/>
                <w:lang w:val="en-US" w:eastAsia="en-US"/>
              </w:rPr>
              <w:t xml:space="preserve">localizar </w:t>
            </w:r>
            <w:r w:rsidRPr="00B9524B">
              <w:rPr>
                <w:rFonts w:eastAsia="Times New Roman"/>
                <w:color w:val="000000"/>
                <w:sz w:val="20"/>
                <w:szCs w:val="20"/>
                <w:lang w:val="en-US" w:eastAsia="en-US"/>
              </w:rPr>
              <w:t>obras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00ABB" w14:textId="77777777"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En cada sede las obras cuentan con sensores individuales que permiten su localización. Estos sensores además se utilizarán para poder informar la ubicación de las obras en cada momento.</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8933B" w14:textId="73B082BA" w:rsidR="001555F3" w:rsidRPr="00B9524B" w:rsidRDefault="00330717" w:rsidP="001555F3">
            <w:pPr>
              <w:spacing w:line="240" w:lineRule="auto"/>
              <w:rPr>
                <w:rFonts w:eastAsia="Times New Roman"/>
                <w:sz w:val="20"/>
                <w:szCs w:val="20"/>
                <w:lang w:val="en-US" w:eastAsia="en-US"/>
              </w:rPr>
            </w:pPr>
            <w:r w:rsidRPr="00B9524B">
              <w:rPr>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51C78" w14:textId="4B9FD5D1" w:rsidR="001555F3" w:rsidRPr="00B9524B" w:rsidRDefault="003F66D9" w:rsidP="001555F3">
            <w:pPr>
              <w:spacing w:line="240" w:lineRule="auto"/>
              <w:rPr>
                <w:rFonts w:eastAsia="Times New Roman"/>
                <w:sz w:val="20"/>
                <w:szCs w:val="20"/>
                <w:lang w:val="es-AR" w:eastAsia="en-US"/>
              </w:rPr>
            </w:pPr>
            <w:r w:rsidRPr="00B9524B">
              <w:rPr>
                <w:rFonts w:eastAsia="Times New Roman"/>
                <w:color w:val="000000"/>
                <w:sz w:val="20"/>
                <w:szCs w:val="20"/>
                <w:lang w:val="es-AR"/>
              </w:rPr>
              <w:t>Interfaz de Hardware que requiere el desarrollo de un componente utilizado para permitir la comunicación de los sensores y el almacenamiento de la información que estos brindan (ubicación de tiempo real de las obras)</w:t>
            </w:r>
          </w:p>
        </w:tc>
      </w:tr>
      <w:tr w:rsidR="001555F3" w:rsidRPr="001555F3" w14:paraId="772698D7"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173B6"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6</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0F053"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t>Pantallas Táctiles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6682" w14:textId="77777777" w:rsidR="001555F3" w:rsidRPr="00B9524B" w:rsidRDefault="001555F3" w:rsidP="001555F3">
            <w:pPr>
              <w:spacing w:line="240" w:lineRule="auto"/>
              <w:rPr>
                <w:rFonts w:eastAsia="Times New Roman"/>
                <w:sz w:val="20"/>
                <w:szCs w:val="20"/>
                <w:lang w:val="es-AR" w:eastAsia="en-US"/>
              </w:rPr>
            </w:pPr>
            <w:r w:rsidRPr="00B9524B">
              <w:rPr>
                <w:rFonts w:eastAsia="Times New Roman"/>
                <w:color w:val="000000"/>
                <w:sz w:val="20"/>
                <w:szCs w:val="20"/>
                <w:lang w:val="es-AR" w:eastAsia="en-US"/>
              </w:rPr>
              <w:t>En el salón principal de cada sede del museo deben instalarse al menos 5 pantallas táctiles (</w:t>
            </w:r>
            <w:proofErr w:type="spellStart"/>
            <w:r w:rsidRPr="00B9524B">
              <w:rPr>
                <w:rFonts w:eastAsia="Times New Roman"/>
                <w:color w:val="000000"/>
                <w:sz w:val="20"/>
                <w:szCs w:val="20"/>
                <w:lang w:val="es-AR" w:eastAsia="en-US"/>
              </w:rPr>
              <w:t>touch</w:t>
            </w:r>
            <w:proofErr w:type="spellEnd"/>
            <w:r w:rsidRPr="00B9524B">
              <w:rPr>
                <w:rFonts w:eastAsia="Times New Roman"/>
                <w:color w:val="000000"/>
                <w:sz w:val="20"/>
                <w:szCs w:val="20"/>
                <w:lang w:val="es-AR" w:eastAsia="en-US"/>
              </w:rPr>
              <w:t xml:space="preserve"> </w:t>
            </w:r>
            <w:proofErr w:type="spellStart"/>
            <w:r w:rsidRPr="00B9524B">
              <w:rPr>
                <w:rFonts w:eastAsia="Times New Roman"/>
                <w:color w:val="000000"/>
                <w:sz w:val="20"/>
                <w:szCs w:val="20"/>
                <w:lang w:val="es-AR" w:eastAsia="en-US"/>
              </w:rPr>
              <w:t>screen</w:t>
            </w:r>
            <w:proofErr w:type="spellEnd"/>
            <w:r w:rsidRPr="00B9524B">
              <w:rPr>
                <w:rFonts w:eastAsia="Times New Roman"/>
                <w:color w:val="000000"/>
                <w:sz w:val="20"/>
                <w:szCs w:val="20"/>
                <w:lang w:val="es-AR" w:eastAsia="en-US"/>
              </w:rPr>
              <w:t>) que se utilizarán para acceder a información respecto de la sede, las exposiciones, las obras (estilos pictóricos) y los artistas.</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97892" w14:textId="246632D4" w:rsidR="001555F3" w:rsidRPr="00B9524B" w:rsidRDefault="00330717" w:rsidP="001555F3">
            <w:pPr>
              <w:spacing w:line="240" w:lineRule="auto"/>
              <w:rPr>
                <w:rFonts w:eastAsia="Times New Roman"/>
                <w:sz w:val="20"/>
                <w:szCs w:val="20"/>
                <w:lang w:val="en-US" w:eastAsia="en-US"/>
              </w:rPr>
            </w:pPr>
            <w:r w:rsidRPr="00B9524B">
              <w:rPr>
                <w:color w:val="000000"/>
                <w:sz w:val="20"/>
                <w:szCs w:val="20"/>
              </w:rPr>
              <w:t>Portabilidad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34FBB" w14:textId="511F0A80" w:rsidR="001555F3" w:rsidRPr="00B9524B" w:rsidRDefault="003F66D9" w:rsidP="001555F3">
            <w:pPr>
              <w:spacing w:line="240" w:lineRule="auto"/>
              <w:rPr>
                <w:rFonts w:eastAsia="Times New Roman"/>
                <w:sz w:val="20"/>
                <w:szCs w:val="20"/>
                <w:lang w:val="es-AR" w:eastAsia="en-US"/>
              </w:rPr>
            </w:pPr>
            <w:r w:rsidRPr="00B9524B">
              <w:rPr>
                <w:rFonts w:eastAsia="Times New Roman"/>
                <w:color w:val="000000"/>
                <w:sz w:val="20"/>
                <w:szCs w:val="20"/>
                <w:lang w:val="es-AR"/>
              </w:rPr>
              <w:t>No conlleva ningún cambio en la arquitectura</w:t>
            </w:r>
          </w:p>
        </w:tc>
      </w:tr>
      <w:tr w:rsidR="001555F3" w:rsidRPr="001555F3" w14:paraId="26E7E177"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25D21" w14:textId="77777777" w:rsidR="001555F3" w:rsidRPr="00B9524B" w:rsidRDefault="001555F3" w:rsidP="001555F3">
            <w:pPr>
              <w:spacing w:line="240" w:lineRule="auto"/>
              <w:rPr>
                <w:rFonts w:eastAsia="Times New Roman"/>
                <w:sz w:val="20"/>
                <w:szCs w:val="20"/>
                <w:lang w:val="en-US" w:eastAsia="en-US"/>
              </w:rPr>
            </w:pPr>
            <w:r w:rsidRPr="00B9524B">
              <w:rPr>
                <w:rFonts w:eastAsia="Times New Roman"/>
                <w:color w:val="000000"/>
                <w:sz w:val="20"/>
                <w:szCs w:val="20"/>
                <w:lang w:val="en-US" w:eastAsia="en-US"/>
              </w:rPr>
              <w:lastRenderedPageBreak/>
              <w:t>7</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798E" w14:textId="4E499A57" w:rsidR="001555F3" w:rsidRPr="00B9524B" w:rsidRDefault="003F66D9" w:rsidP="001555F3">
            <w:pPr>
              <w:spacing w:line="240" w:lineRule="auto"/>
              <w:rPr>
                <w:rFonts w:eastAsia="Times New Roman"/>
                <w:sz w:val="20"/>
                <w:szCs w:val="20"/>
                <w:lang w:val="en-US" w:eastAsia="en-US"/>
              </w:rPr>
            </w:pPr>
            <w:r w:rsidRPr="00B9524B">
              <w:rPr>
                <w:rFonts w:eastAsia="Times New Roman"/>
                <w:color w:val="000000"/>
                <w:sz w:val="20"/>
                <w:szCs w:val="20"/>
              </w:rPr>
              <w:t xml:space="preserve">Front </w:t>
            </w:r>
            <w:proofErr w:type="spellStart"/>
            <w:r w:rsidRPr="00B9524B">
              <w:rPr>
                <w:rFonts w:eastAsia="Times New Roman"/>
                <w:color w:val="000000"/>
                <w:sz w:val="20"/>
                <w:szCs w:val="20"/>
              </w:rPr>
              <w:t>end</w:t>
            </w:r>
            <w:proofErr w:type="spellEnd"/>
            <w:r w:rsidRPr="00B9524B">
              <w:rPr>
                <w:rFonts w:eastAsia="Times New Roman"/>
                <w:color w:val="000000"/>
                <w:sz w:val="20"/>
                <w:szCs w:val="20"/>
              </w:rPr>
              <w:t xml:space="preserve"> Responsive</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46D5A" w14:textId="77777777" w:rsidR="003F66D9" w:rsidRPr="00B9524B" w:rsidRDefault="003F66D9" w:rsidP="003F66D9">
            <w:pPr>
              <w:spacing w:line="240" w:lineRule="auto"/>
              <w:rPr>
                <w:rFonts w:eastAsia="Times New Roman"/>
                <w:sz w:val="20"/>
                <w:szCs w:val="20"/>
                <w:lang w:val="es-AR"/>
              </w:rPr>
            </w:pPr>
            <w:r w:rsidRPr="00B9524B">
              <w:rPr>
                <w:rFonts w:eastAsia="Times New Roman"/>
                <w:color w:val="000000"/>
                <w:sz w:val="20"/>
                <w:szCs w:val="20"/>
                <w:lang w:val="es-AR"/>
              </w:rPr>
              <w:t>Las reservas pueden efectuarse de manera personal en la sede del museo, telefónicamente, desde dispositivos móviles, o bien, a través de la página web del museo.</w:t>
            </w:r>
          </w:p>
          <w:p w14:paraId="18F309C4" w14:textId="638652D4" w:rsidR="001555F3" w:rsidRPr="00B9524B" w:rsidRDefault="001555F3" w:rsidP="001555F3">
            <w:pPr>
              <w:spacing w:line="240" w:lineRule="auto"/>
              <w:rPr>
                <w:rFonts w:eastAsia="Times New Roman"/>
                <w:sz w:val="20"/>
                <w:szCs w:val="20"/>
                <w:lang w:val="es-AR" w:eastAsia="en-US"/>
              </w:rPr>
            </w:pP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A5B20" w14:textId="6074E3C1" w:rsidR="001555F3" w:rsidRPr="00B9524B" w:rsidRDefault="003F66D9" w:rsidP="001555F3">
            <w:pPr>
              <w:spacing w:line="240" w:lineRule="auto"/>
              <w:rPr>
                <w:rFonts w:eastAsia="Times New Roman"/>
                <w:sz w:val="20"/>
                <w:szCs w:val="20"/>
                <w:lang w:val="en-US" w:eastAsia="en-US"/>
              </w:rPr>
            </w:pPr>
            <w:r w:rsidRPr="00B9524B">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6B9EE" w14:textId="09D17CDB" w:rsidR="001555F3" w:rsidRPr="00B9524B" w:rsidRDefault="003F66D9" w:rsidP="001555F3">
            <w:pPr>
              <w:spacing w:line="240" w:lineRule="auto"/>
              <w:rPr>
                <w:rFonts w:eastAsia="Times New Roman"/>
                <w:sz w:val="20"/>
                <w:szCs w:val="20"/>
                <w:lang w:val="es-AR" w:eastAsia="en-US"/>
              </w:rPr>
            </w:pPr>
            <w:r w:rsidRPr="00B9524B">
              <w:rPr>
                <w:rFonts w:eastAsia="Times New Roman"/>
                <w:color w:val="000000"/>
                <w:sz w:val="20"/>
                <w:szCs w:val="20"/>
                <w:lang w:val="es-AR"/>
              </w:rPr>
              <w:t>Requerimiento de interfaz de usuario, se deberá desarrollar el Front-</w:t>
            </w:r>
            <w:proofErr w:type="spellStart"/>
            <w:r w:rsidRPr="00B9524B">
              <w:rPr>
                <w:rFonts w:eastAsia="Times New Roman"/>
                <w:color w:val="000000"/>
                <w:sz w:val="20"/>
                <w:szCs w:val="20"/>
                <w:lang w:val="es-AR"/>
              </w:rPr>
              <w:t>end</w:t>
            </w:r>
            <w:proofErr w:type="spellEnd"/>
            <w:r w:rsidRPr="00B9524B">
              <w:rPr>
                <w:rFonts w:eastAsia="Times New Roman"/>
                <w:color w:val="000000"/>
                <w:sz w:val="20"/>
                <w:szCs w:val="20"/>
                <w:lang w:val="es-AR"/>
              </w:rPr>
              <w:t xml:space="preserve"> del sistema definiendo propiedades para que los elementos se adapten a los distintos tamaños de pantalla o utilizar un </w:t>
            </w:r>
            <w:proofErr w:type="spellStart"/>
            <w:r w:rsidRPr="00B9524B">
              <w:rPr>
                <w:rFonts w:eastAsia="Times New Roman"/>
                <w:color w:val="000000"/>
                <w:sz w:val="20"/>
                <w:szCs w:val="20"/>
                <w:lang w:val="es-AR"/>
              </w:rPr>
              <w:t>framework</w:t>
            </w:r>
            <w:proofErr w:type="spellEnd"/>
            <w:r w:rsidRPr="00B9524B">
              <w:rPr>
                <w:rFonts w:eastAsia="Times New Roman"/>
                <w:color w:val="000000"/>
                <w:sz w:val="20"/>
                <w:szCs w:val="20"/>
                <w:lang w:val="es-AR"/>
              </w:rPr>
              <w:t xml:space="preserve"> de tecnología responsive</w:t>
            </w:r>
          </w:p>
        </w:tc>
      </w:tr>
      <w:tr w:rsidR="003F66D9" w:rsidRPr="001555F3" w14:paraId="58DC9D8F"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0C310" w14:textId="229559A2"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8</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82AA9" w14:textId="61E1E61B" w:rsidR="003F66D9" w:rsidRPr="00B9524B" w:rsidRDefault="001B2964" w:rsidP="003F66D9">
            <w:pPr>
              <w:spacing w:line="240" w:lineRule="auto"/>
              <w:rPr>
                <w:rFonts w:eastAsia="Times New Roman"/>
                <w:color w:val="000000"/>
                <w:sz w:val="20"/>
                <w:szCs w:val="20"/>
              </w:rPr>
            </w:pPr>
            <w:r>
              <w:rPr>
                <w:rFonts w:eastAsia="Times New Roman"/>
                <w:color w:val="000000"/>
                <w:sz w:val="20"/>
                <w:szCs w:val="20"/>
              </w:rPr>
              <w:t>Dispositivo biométrico de huellas dactilares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EE8F6" w14:textId="77777777" w:rsidR="001B2964" w:rsidRPr="00B9524B" w:rsidRDefault="001B2964" w:rsidP="001B2964">
            <w:pPr>
              <w:spacing w:line="240" w:lineRule="auto"/>
              <w:rPr>
                <w:rFonts w:eastAsia="Times New Roman"/>
                <w:color w:val="000000"/>
                <w:sz w:val="20"/>
                <w:szCs w:val="20"/>
                <w:lang w:val="es-AR"/>
              </w:rPr>
            </w:pPr>
            <w:r w:rsidRPr="00B9524B">
              <w:rPr>
                <w:rFonts w:eastAsia="Times New Roman"/>
                <w:color w:val="000000"/>
                <w:sz w:val="20"/>
                <w:szCs w:val="20"/>
                <w:lang w:val="es-AR"/>
              </w:rPr>
              <w:t>Para controlar el ingreso al depósito de cada sede (donde se guardan las obras que no se están exponiendo) se</w:t>
            </w:r>
          </w:p>
          <w:p w14:paraId="597BE3A2" w14:textId="77777777" w:rsidR="001B2964" w:rsidRPr="00B9524B" w:rsidRDefault="001B2964" w:rsidP="001B2964">
            <w:pPr>
              <w:spacing w:line="240" w:lineRule="auto"/>
              <w:rPr>
                <w:rFonts w:eastAsia="Times New Roman"/>
                <w:color w:val="000000"/>
                <w:sz w:val="20"/>
                <w:szCs w:val="20"/>
                <w:lang w:val="es-AR"/>
              </w:rPr>
            </w:pPr>
            <w:r w:rsidRPr="00B9524B">
              <w:rPr>
                <w:rFonts w:eastAsia="Times New Roman"/>
                <w:color w:val="000000"/>
                <w:sz w:val="20"/>
                <w:szCs w:val="20"/>
                <w:lang w:val="es-AR"/>
              </w:rPr>
              <w:t>requiere instalar un dispositivo de tecnología biométrica, específicamente de huellas dactilares, para validar la</w:t>
            </w:r>
          </w:p>
          <w:p w14:paraId="5F4953CF" w14:textId="00D89586" w:rsidR="003F66D9" w:rsidRPr="00B9524B" w:rsidRDefault="001B2964" w:rsidP="001B2964">
            <w:pPr>
              <w:spacing w:line="240" w:lineRule="auto"/>
              <w:rPr>
                <w:rFonts w:eastAsia="Times New Roman"/>
                <w:color w:val="000000"/>
                <w:sz w:val="20"/>
                <w:szCs w:val="20"/>
                <w:lang w:val="es-AR"/>
              </w:rPr>
            </w:pPr>
            <w:r w:rsidRPr="00B9524B">
              <w:rPr>
                <w:rFonts w:eastAsia="Times New Roman"/>
                <w:color w:val="000000"/>
                <w:sz w:val="20"/>
                <w:szCs w:val="20"/>
                <w:lang w:val="es-AR"/>
              </w:rPr>
              <w:t>identidad del personal y permitir la apertura de la puerta de acceso al depósito solo a aquel que tenga autorización</w:t>
            </w:r>
            <w:r>
              <w:rPr>
                <w:rFonts w:eastAsia="Times New Roman"/>
                <w:color w:val="000000"/>
                <w:sz w:val="20"/>
                <w:szCs w:val="20"/>
                <w:lang w:val="es-AR"/>
              </w:rPr>
              <w:t xml:space="preserve"> </w:t>
            </w:r>
            <w:r w:rsidRPr="00B9524B">
              <w:rPr>
                <w:rFonts w:eastAsia="Times New Roman"/>
                <w:color w:val="000000"/>
                <w:sz w:val="20"/>
                <w:szCs w:val="20"/>
                <w:lang w:val="es-AR"/>
              </w:rPr>
              <w:t>de hacerlo.</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111CE" w14:textId="6CAECA4B" w:rsidR="003F66D9" w:rsidRPr="00B9524B" w:rsidRDefault="001B2964" w:rsidP="001555F3">
            <w:pPr>
              <w:spacing w:line="240" w:lineRule="auto"/>
              <w:rPr>
                <w:rFonts w:eastAsia="Times New Roman"/>
                <w:color w:val="000000"/>
                <w:sz w:val="20"/>
                <w:szCs w:val="20"/>
              </w:rPr>
            </w:pPr>
            <w:r w:rsidRPr="00B9524B">
              <w:rPr>
                <w:sz w:val="20"/>
                <w:szCs w:val="20"/>
              </w:rPr>
              <w:t>Seguridad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4CB00" w14:textId="71E59DBD" w:rsidR="003F66D9" w:rsidRPr="00B9524B" w:rsidRDefault="000C65DA" w:rsidP="000C65DA">
            <w:pPr>
              <w:pStyle w:val="Default"/>
              <w:rPr>
                <w:rFonts w:eastAsia="Times New Roman"/>
                <w:sz w:val="20"/>
                <w:szCs w:val="20"/>
                <w:lang w:val="es-AR"/>
              </w:rPr>
            </w:pPr>
            <w:r w:rsidRPr="000C65DA">
              <w:rPr>
                <w:rFonts w:ascii="Arial" w:hAnsi="Arial" w:cs="Arial"/>
                <w:sz w:val="20"/>
                <w:szCs w:val="20"/>
                <w:lang w:val="es-AR"/>
              </w:rPr>
              <w:t xml:space="preserve">Requerimiento de interfaz de hardware que implica desarrollar un componente de software que resuelva la comunicación con el </w:t>
            </w:r>
            <w:r>
              <w:rPr>
                <w:rFonts w:ascii="Arial" w:hAnsi="Arial" w:cs="Arial"/>
                <w:sz w:val="20"/>
                <w:szCs w:val="20"/>
                <w:lang w:val="es-AR"/>
              </w:rPr>
              <w:t xml:space="preserve">dispositivo </w:t>
            </w:r>
            <w:proofErr w:type="spellStart"/>
            <w:r>
              <w:rPr>
                <w:rFonts w:ascii="Arial" w:hAnsi="Arial" w:cs="Arial"/>
                <w:sz w:val="20"/>
                <w:szCs w:val="20"/>
                <w:lang w:val="es-AR"/>
              </w:rPr>
              <w:t>biometrico</w:t>
            </w:r>
            <w:proofErr w:type="spellEnd"/>
            <w:r w:rsidRPr="000C65DA">
              <w:rPr>
                <w:rFonts w:ascii="Arial" w:hAnsi="Arial" w:cs="Arial"/>
                <w:sz w:val="20"/>
                <w:szCs w:val="20"/>
                <w:lang w:val="es-AR"/>
              </w:rPr>
              <w:t xml:space="preserve"> y la forma de tomar y almacenar sus datos. Para resolver dicho requerimiento es conveniente aplicar un </w:t>
            </w:r>
            <w:r w:rsidRPr="000C65DA">
              <w:rPr>
                <w:rFonts w:ascii="Arial" w:hAnsi="Arial" w:cs="Arial"/>
                <w:b/>
                <w:bCs/>
                <w:sz w:val="20"/>
                <w:szCs w:val="20"/>
                <w:lang w:val="es-AR"/>
              </w:rPr>
              <w:t xml:space="preserve">patrón arquitectónico </w:t>
            </w:r>
            <w:proofErr w:type="spellStart"/>
            <w:r w:rsidRPr="000C65DA">
              <w:rPr>
                <w:rFonts w:ascii="Arial" w:hAnsi="Arial" w:cs="Arial"/>
                <w:b/>
                <w:bCs/>
                <w:sz w:val="20"/>
                <w:szCs w:val="20"/>
                <w:lang w:val="es-AR"/>
              </w:rPr>
              <w:t>Broker</w:t>
            </w:r>
            <w:proofErr w:type="spellEnd"/>
            <w:r w:rsidRPr="000C65DA">
              <w:rPr>
                <w:rFonts w:ascii="Arial" w:hAnsi="Arial" w:cs="Arial"/>
                <w:b/>
                <w:bCs/>
                <w:sz w:val="20"/>
                <w:szCs w:val="20"/>
                <w:lang w:val="es-AR"/>
              </w:rPr>
              <w:t xml:space="preserve"> </w:t>
            </w:r>
            <w:r>
              <w:rPr>
                <w:rFonts w:ascii="Arial" w:hAnsi="Arial" w:cs="Arial"/>
                <w:sz w:val="20"/>
                <w:szCs w:val="20"/>
                <w:lang w:val="es-AR"/>
              </w:rPr>
              <w:t>de lectura va a tener la información de la huella y la va a traducir para que el componente pueda permitir o no el acceso.</w:t>
            </w:r>
          </w:p>
        </w:tc>
      </w:tr>
      <w:tr w:rsidR="003F66D9" w:rsidRPr="001555F3" w14:paraId="3596D9FC"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9E34" w14:textId="3C0628D6"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9</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7D8E8" w14:textId="22DC4BC0" w:rsidR="003F66D9" w:rsidRPr="00B9524B" w:rsidRDefault="00DB78EC" w:rsidP="001555F3">
            <w:pPr>
              <w:spacing w:line="240" w:lineRule="auto"/>
              <w:rPr>
                <w:rFonts w:eastAsia="Times New Roman"/>
                <w:color w:val="000000"/>
                <w:sz w:val="20"/>
                <w:szCs w:val="20"/>
              </w:rPr>
            </w:pPr>
            <w:r w:rsidRPr="00B9524B">
              <w:rPr>
                <w:rFonts w:eastAsia="Times New Roman"/>
                <w:color w:val="000000"/>
                <w:sz w:val="20"/>
                <w:szCs w:val="20"/>
                <w:lang w:val="es-AR"/>
              </w:rPr>
              <w:t xml:space="preserve">Notificación vía Email o </w:t>
            </w:r>
            <w:proofErr w:type="spellStart"/>
            <w:r w:rsidRPr="00B9524B">
              <w:rPr>
                <w:rFonts w:eastAsia="Times New Roman"/>
                <w:color w:val="000000"/>
                <w:sz w:val="20"/>
                <w:szCs w:val="20"/>
                <w:lang w:val="es-AR"/>
              </w:rPr>
              <w:t>Whatsapp</w:t>
            </w:r>
            <w:proofErr w:type="spellEnd"/>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341F1" w14:textId="77777777" w:rsidR="00DB78EC" w:rsidRPr="00B9524B" w:rsidRDefault="00DB78EC" w:rsidP="00DB78EC">
            <w:pPr>
              <w:spacing w:line="240" w:lineRule="auto"/>
              <w:rPr>
                <w:rFonts w:eastAsia="Times New Roman"/>
                <w:sz w:val="20"/>
                <w:szCs w:val="20"/>
                <w:lang w:val="es-AR"/>
              </w:rPr>
            </w:pPr>
            <w:r w:rsidRPr="00B9524B">
              <w:rPr>
                <w:rFonts w:eastAsia="Times New Roman"/>
                <w:color w:val="000000"/>
                <w:sz w:val="20"/>
                <w:szCs w:val="20"/>
                <w:lang w:val="es-AR"/>
              </w:rPr>
              <w:t>En caso de no recibir dicha confirmación una semana antes, automáticamente debe enviarse mediante WhatsApp y correo electrónico (e-mail) un recordatorio.</w:t>
            </w:r>
          </w:p>
          <w:p w14:paraId="7128EF9B" w14:textId="77777777" w:rsidR="003F66D9" w:rsidRPr="00B9524B" w:rsidRDefault="003F66D9" w:rsidP="003F66D9">
            <w:pPr>
              <w:spacing w:line="240" w:lineRule="auto"/>
              <w:rPr>
                <w:rFonts w:eastAsia="Times New Roman"/>
                <w:color w:val="000000"/>
                <w:sz w:val="20"/>
                <w:szCs w:val="20"/>
                <w:lang w:val="es-AR"/>
              </w:rPr>
            </w:pP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CF768" w14:textId="1964B0BA" w:rsidR="003F66D9" w:rsidRPr="00B9524B" w:rsidRDefault="003F66D9" w:rsidP="001555F3">
            <w:pPr>
              <w:spacing w:line="240" w:lineRule="auto"/>
              <w:rPr>
                <w:rFonts w:eastAsia="Times New Roman"/>
                <w:color w:val="000000"/>
                <w:sz w:val="20"/>
                <w:szCs w:val="20"/>
              </w:rPr>
            </w:pPr>
            <w:r w:rsidRPr="00B9524B">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C326A" w14:textId="559605F4" w:rsidR="003F66D9" w:rsidRPr="00B9524B" w:rsidRDefault="00DB78EC"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 xml:space="preserve">Requerimiento de Interfaz de Software, significativo para la arquitectura, que implica el desarrollo de interfaces mediante </w:t>
            </w:r>
            <w:proofErr w:type="gramStart"/>
            <w:r w:rsidRPr="00B9524B">
              <w:rPr>
                <w:rFonts w:eastAsia="Times New Roman"/>
                <w:color w:val="000000"/>
                <w:sz w:val="20"/>
                <w:szCs w:val="20"/>
                <w:lang w:val="es-AR"/>
              </w:rPr>
              <w:t>servicios</w:t>
            </w:r>
            <w:proofErr w:type="gramEnd"/>
            <w:r w:rsidRPr="00B9524B">
              <w:rPr>
                <w:rFonts w:eastAsia="Times New Roman"/>
                <w:color w:val="000000"/>
                <w:sz w:val="20"/>
                <w:szCs w:val="20"/>
                <w:lang w:val="es-AR"/>
              </w:rPr>
              <w:t xml:space="preserve"> por ejemplo, para enviar los datos a notificar vía </w:t>
            </w:r>
            <w:proofErr w:type="spellStart"/>
            <w:r w:rsidRPr="00B9524B">
              <w:rPr>
                <w:rFonts w:eastAsia="Times New Roman"/>
                <w:color w:val="000000"/>
                <w:sz w:val="20"/>
                <w:szCs w:val="20"/>
                <w:lang w:val="es-AR"/>
              </w:rPr>
              <w:t>whatsapp</w:t>
            </w:r>
            <w:proofErr w:type="spellEnd"/>
            <w:r w:rsidRPr="00B9524B">
              <w:rPr>
                <w:rFonts w:eastAsia="Times New Roman"/>
                <w:color w:val="000000"/>
                <w:sz w:val="20"/>
                <w:szCs w:val="20"/>
                <w:lang w:val="es-AR"/>
              </w:rPr>
              <w:t xml:space="preserve"> o email. </w:t>
            </w:r>
          </w:p>
        </w:tc>
      </w:tr>
      <w:tr w:rsidR="003F66D9" w:rsidRPr="001555F3" w14:paraId="451DB6CB"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F3CEC" w14:textId="5A4B3903"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10</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0E8F9" w14:textId="378A83E0" w:rsidR="003F66D9" w:rsidRPr="00B9524B" w:rsidRDefault="00DB78EC" w:rsidP="001555F3">
            <w:pPr>
              <w:spacing w:line="240" w:lineRule="auto"/>
              <w:rPr>
                <w:rFonts w:eastAsia="Times New Roman"/>
                <w:color w:val="000000"/>
                <w:sz w:val="20"/>
                <w:szCs w:val="20"/>
              </w:rPr>
            </w:pPr>
            <w:r w:rsidRPr="00B9524B">
              <w:rPr>
                <w:rFonts w:eastAsia="Times New Roman"/>
                <w:color w:val="000000"/>
                <w:sz w:val="20"/>
                <w:szCs w:val="20"/>
              </w:rPr>
              <w:t>Base de datos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67DFC" w14:textId="6801A096" w:rsidR="003F66D9" w:rsidRPr="00B9524B" w:rsidRDefault="00DB78EC" w:rsidP="003F66D9">
            <w:pPr>
              <w:spacing w:line="240" w:lineRule="auto"/>
              <w:rPr>
                <w:rFonts w:eastAsia="Times New Roman"/>
                <w:color w:val="000000"/>
                <w:sz w:val="20"/>
                <w:szCs w:val="20"/>
                <w:lang w:val="es-AR"/>
              </w:rPr>
            </w:pPr>
            <w:r w:rsidRPr="00B9524B">
              <w:rPr>
                <w:sz w:val="20"/>
                <w:szCs w:val="20"/>
                <w:lang w:val="es-AR"/>
              </w:rPr>
              <w:t>Deberá utilizarse el motor de base de datos Oracle 11g, para administrar la persistencia en el sistema</w:t>
            </w:r>
            <w:r w:rsidRPr="00B9524B">
              <w:rPr>
                <w:rFonts w:eastAsia="Times New Roman"/>
                <w:color w:val="000000"/>
                <w:sz w:val="20"/>
                <w:szCs w:val="20"/>
                <w:lang w:val="es-AR"/>
              </w:rPr>
              <w:t>.</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C0B1B" w14:textId="4BB74FA3" w:rsidR="003F66D9" w:rsidRPr="00B9524B" w:rsidRDefault="003F66D9" w:rsidP="001555F3">
            <w:pPr>
              <w:spacing w:line="240" w:lineRule="auto"/>
              <w:rPr>
                <w:rFonts w:eastAsia="Times New Roman"/>
                <w:color w:val="000000"/>
                <w:sz w:val="20"/>
                <w:szCs w:val="20"/>
              </w:rPr>
            </w:pPr>
            <w:r w:rsidRPr="00B9524B">
              <w:rPr>
                <w:rFonts w:eastAsia="Times New Roman"/>
                <w:color w:val="000000"/>
                <w:sz w:val="20"/>
                <w:szCs w:val="20"/>
              </w:rPr>
              <w:t>Compatibilidad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2ED7E" w14:textId="61324404" w:rsidR="003F66D9" w:rsidRPr="00B9524B" w:rsidRDefault="00DB78EC"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Restricción técnica de implementación, significativo para la arquitectura, que determina una arquitectura de datos relacional, permite log de transacciones y el uso de funciones y procedimientos almacenados.</w:t>
            </w:r>
          </w:p>
        </w:tc>
      </w:tr>
      <w:tr w:rsidR="003F66D9" w:rsidRPr="001555F3" w14:paraId="46D76082"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657EA" w14:textId="21A5FFD5"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11</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76C99" w14:textId="27B5B056" w:rsidR="003F66D9" w:rsidRPr="00B9524B" w:rsidRDefault="00DB78EC" w:rsidP="001555F3">
            <w:pPr>
              <w:spacing w:line="240" w:lineRule="auto"/>
              <w:rPr>
                <w:rFonts w:eastAsia="Times New Roman"/>
                <w:color w:val="000000"/>
                <w:sz w:val="20"/>
                <w:szCs w:val="20"/>
              </w:rPr>
            </w:pPr>
            <w:r w:rsidRPr="00B9524B">
              <w:rPr>
                <w:rFonts w:eastAsia="Times New Roman"/>
                <w:color w:val="000000"/>
                <w:sz w:val="20"/>
                <w:szCs w:val="20"/>
              </w:rPr>
              <w:t>Escudo provincial</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DF317" w14:textId="4B0BE250" w:rsidR="003F66D9" w:rsidRPr="00B9524B" w:rsidRDefault="00DB78EC" w:rsidP="003F66D9">
            <w:pPr>
              <w:spacing w:line="240" w:lineRule="auto"/>
              <w:rPr>
                <w:rFonts w:eastAsia="Times New Roman"/>
                <w:color w:val="000000"/>
                <w:sz w:val="20"/>
                <w:szCs w:val="20"/>
                <w:lang w:val="es-AR"/>
              </w:rPr>
            </w:pPr>
            <w:r w:rsidRPr="00B9524B">
              <w:rPr>
                <w:rFonts w:eastAsia="Times New Roman"/>
                <w:color w:val="000000"/>
                <w:sz w:val="20"/>
                <w:szCs w:val="20"/>
                <w:lang w:val="es-AR"/>
              </w:rPr>
              <w:t>Se ha requerido que se incluya el escudo de la Provincia de Córdoba como parte del diseño de todas las interfaces de salida del producto. </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37419" w14:textId="0F5429A2" w:rsidR="003F66D9" w:rsidRPr="00B9524B" w:rsidRDefault="003F66D9" w:rsidP="001555F3">
            <w:pPr>
              <w:spacing w:line="240" w:lineRule="auto"/>
              <w:rPr>
                <w:rFonts w:eastAsia="Times New Roman"/>
                <w:color w:val="000000"/>
                <w:sz w:val="20"/>
                <w:szCs w:val="20"/>
              </w:rPr>
            </w:pPr>
            <w:r w:rsidRPr="00B9524B">
              <w:rPr>
                <w:rFonts w:eastAsia="Times New Roman"/>
                <w:color w:val="000000"/>
                <w:sz w:val="20"/>
                <w:szCs w:val="20"/>
              </w:rPr>
              <w:t>Usabilidad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9CC83" w14:textId="77D9BB37" w:rsidR="003F66D9" w:rsidRPr="00B9524B" w:rsidRDefault="00DB78EC"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No tiene impacto en la arquitectura.</w:t>
            </w:r>
          </w:p>
        </w:tc>
      </w:tr>
      <w:tr w:rsidR="003F66D9" w:rsidRPr="001555F3" w14:paraId="6F9C18A2"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E4D6D" w14:textId="557A68B1"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12</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D1A5A" w14:textId="7C277A65" w:rsidR="003F66D9" w:rsidRPr="00B9524B" w:rsidRDefault="00DB78EC" w:rsidP="001555F3">
            <w:pPr>
              <w:spacing w:line="240" w:lineRule="auto"/>
              <w:rPr>
                <w:rFonts w:eastAsia="Times New Roman"/>
                <w:color w:val="000000"/>
                <w:sz w:val="20"/>
                <w:szCs w:val="20"/>
              </w:rPr>
            </w:pPr>
            <w:r w:rsidRPr="00B9524B">
              <w:rPr>
                <w:rFonts w:eastAsia="Times New Roman"/>
                <w:color w:val="000000"/>
                <w:sz w:val="20"/>
                <w:szCs w:val="20"/>
              </w:rPr>
              <w:t>Navegadores compatibles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34D18" w14:textId="77777777" w:rsidR="00DB78EC" w:rsidRPr="00B9524B" w:rsidRDefault="00DB78EC" w:rsidP="00DB78EC">
            <w:pPr>
              <w:spacing w:line="240" w:lineRule="auto"/>
              <w:rPr>
                <w:rFonts w:eastAsia="Times New Roman"/>
                <w:sz w:val="20"/>
                <w:szCs w:val="20"/>
                <w:lang w:val="es-AR"/>
              </w:rPr>
            </w:pPr>
            <w:r w:rsidRPr="00B9524B">
              <w:rPr>
                <w:rFonts w:eastAsia="Times New Roman"/>
                <w:color w:val="000000"/>
                <w:sz w:val="20"/>
                <w:szCs w:val="20"/>
                <w:lang w:val="es-AR"/>
              </w:rPr>
              <w:t>La aplicación deberá ser desarrollada con tecnología Web y poder operarse bajo cualquiera de los siguientes</w:t>
            </w:r>
          </w:p>
          <w:p w14:paraId="7B98BAAB" w14:textId="36B15B73" w:rsidR="003F66D9" w:rsidRPr="00B9524B" w:rsidRDefault="00DB78EC" w:rsidP="00DB78EC">
            <w:pPr>
              <w:spacing w:line="240" w:lineRule="auto"/>
              <w:rPr>
                <w:rFonts w:eastAsia="Times New Roman"/>
                <w:color w:val="000000"/>
                <w:sz w:val="20"/>
                <w:szCs w:val="20"/>
                <w:lang w:val="es-AR"/>
              </w:rPr>
            </w:pPr>
            <w:r w:rsidRPr="00B9524B">
              <w:rPr>
                <w:rFonts w:eastAsia="Times New Roman"/>
                <w:color w:val="000000"/>
                <w:sz w:val="20"/>
                <w:szCs w:val="20"/>
                <w:lang w:val="es-AR"/>
              </w:rPr>
              <w:t>Navegadores: Internet Explorer 11, Mozilla Firefox 28.0 y Google Chrome v.33 (y versiones superiores).</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E395E" w14:textId="5E49652B" w:rsidR="003F66D9" w:rsidRPr="00B9524B" w:rsidRDefault="00DB78EC" w:rsidP="001555F3">
            <w:pPr>
              <w:spacing w:line="240" w:lineRule="auto"/>
              <w:rPr>
                <w:rFonts w:eastAsia="Times New Roman"/>
                <w:color w:val="000000"/>
                <w:sz w:val="20"/>
                <w:szCs w:val="20"/>
              </w:rPr>
            </w:pPr>
            <w:r w:rsidRPr="00B9524B">
              <w:rPr>
                <w:rFonts w:eastAsia="Times New Roman"/>
                <w:color w:val="000000"/>
                <w:sz w:val="20"/>
                <w:szCs w:val="20"/>
              </w:rPr>
              <w:t>Portabilidad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B9FBE" w14:textId="66E95B81" w:rsidR="003F66D9" w:rsidRPr="00B9524B" w:rsidRDefault="00DB78EC"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No es significativo para la arquitectura en este caso dado que las restricciones están definidas en los RNF 1 y RNF 7</w:t>
            </w:r>
          </w:p>
        </w:tc>
      </w:tr>
      <w:tr w:rsidR="003F66D9" w:rsidRPr="001555F3" w14:paraId="4D4EDC22"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36C8D" w14:textId="6707A1C7"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13</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84527" w14:textId="7C42554D"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Formato de fotografías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19A2C" w14:textId="3CF1863D" w:rsidR="003F66D9" w:rsidRPr="00B9524B" w:rsidRDefault="007357D2" w:rsidP="003F66D9">
            <w:pPr>
              <w:spacing w:line="240" w:lineRule="auto"/>
              <w:rPr>
                <w:rFonts w:eastAsia="Times New Roman"/>
                <w:color w:val="000000"/>
                <w:sz w:val="20"/>
                <w:szCs w:val="20"/>
                <w:lang w:val="es-AR"/>
              </w:rPr>
            </w:pPr>
            <w:r w:rsidRPr="00B9524B">
              <w:rPr>
                <w:rFonts w:eastAsia="Times New Roman"/>
                <w:color w:val="000000"/>
                <w:sz w:val="20"/>
                <w:szCs w:val="20"/>
                <w:lang w:val="es-AR"/>
              </w:rPr>
              <w:t>Debe incluirse para cada obra una o más fotografías, permitiendo distintos formatos de alta definición y un tamaño máximo de 10 MB por foto.</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45BE1" w14:textId="156789D8"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Eficiencia de desempeño.</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5B509" w14:textId="55522544" w:rsidR="003F66D9" w:rsidRPr="00B9524B" w:rsidRDefault="007357D2"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No significativo para la arquitectura ya que se resuelve funcionalmente a partir de la validación de estas características.</w:t>
            </w:r>
          </w:p>
        </w:tc>
      </w:tr>
      <w:tr w:rsidR="003F66D9" w:rsidRPr="001555F3" w14:paraId="614572D9"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A5AC0" w14:textId="7A4751B8"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lastRenderedPageBreak/>
              <w:t>14</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86EA9" w14:textId="3C1F1C6A"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Características de la contraseña</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A2D6E" w14:textId="06122BD6" w:rsidR="003F66D9" w:rsidRPr="00B9524B" w:rsidRDefault="007357D2" w:rsidP="003F66D9">
            <w:pPr>
              <w:spacing w:line="240" w:lineRule="auto"/>
              <w:rPr>
                <w:rFonts w:eastAsia="Times New Roman"/>
                <w:color w:val="000000"/>
                <w:sz w:val="20"/>
                <w:szCs w:val="20"/>
                <w:lang w:val="es-AR"/>
              </w:rPr>
            </w:pPr>
            <w:r w:rsidRPr="00B9524B">
              <w:rPr>
                <w:rFonts w:eastAsia="Times New Roman"/>
                <w:color w:val="000000"/>
                <w:sz w:val="20"/>
                <w:szCs w:val="20"/>
                <w:lang w:val="es-AR"/>
              </w:rPr>
              <w:t>El sistema deberá contemplar que cada usuario acceda mediante una clave, la misma deberá contener como mínimo 6 caracteres alfanuméricos y deberá estar encriptada.</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D74E2" w14:textId="09C64A56"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Seguridad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9C41D" w14:textId="6A246EC3" w:rsidR="003F66D9" w:rsidRPr="00B9524B" w:rsidRDefault="007357D2"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No significativo para la arquitectura ya que se resuelve funcionalmente a partir de la validación de estas características.</w:t>
            </w:r>
          </w:p>
        </w:tc>
      </w:tr>
      <w:tr w:rsidR="003F66D9" w:rsidRPr="001555F3" w14:paraId="7D53B409"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21841" w14:textId="16D11974"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15</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94C29" w14:textId="49DC95E1"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Seguridad de usuarios</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B6C80" w14:textId="09BF305E" w:rsidR="003F66D9" w:rsidRPr="00B9524B" w:rsidRDefault="007357D2" w:rsidP="003F66D9">
            <w:pPr>
              <w:spacing w:line="240" w:lineRule="auto"/>
              <w:rPr>
                <w:rFonts w:eastAsia="Times New Roman"/>
                <w:color w:val="000000"/>
                <w:sz w:val="20"/>
                <w:szCs w:val="20"/>
                <w:lang w:val="es-AR"/>
              </w:rPr>
            </w:pPr>
            <w:r w:rsidRPr="00B9524B">
              <w:rPr>
                <w:rFonts w:eastAsia="Times New Roman"/>
                <w:color w:val="000000"/>
                <w:sz w:val="20"/>
                <w:szCs w:val="20"/>
                <w:lang w:val="es-AR"/>
              </w:rPr>
              <w:t xml:space="preserve">Cada usuario tiene que tener asignado un perfil que establezca los permisos que éste tiene sobre diferentes funcionalidades. </w:t>
            </w:r>
            <w:r w:rsidRPr="00B9524B">
              <w:rPr>
                <w:rFonts w:eastAsia="Times New Roman"/>
                <w:color w:val="000000"/>
                <w:sz w:val="20"/>
                <w:szCs w:val="20"/>
              </w:rPr>
              <w:t>El sistema debe verificar al inicio de cada sesión.</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E5FC4" w14:textId="5F189530"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Seguridad</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CA005" w14:textId="1ABD625E" w:rsidR="003F66D9" w:rsidRPr="00B9524B" w:rsidRDefault="007357D2"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Requerimiento de seguridad lógica, significativo para la arquitectura, implica desarrollar un módulo que permita autenticar usuarios y sus permisos y controlar las sesiones, que sean únicas por usuario y su duración. </w:t>
            </w:r>
          </w:p>
        </w:tc>
      </w:tr>
      <w:tr w:rsidR="003F66D9" w:rsidRPr="001555F3" w14:paraId="03CA75B7"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FA7AB" w14:textId="5E8F4D06" w:rsidR="003F66D9" w:rsidRPr="00B9524B" w:rsidRDefault="003F66D9" w:rsidP="001555F3">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16</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04FBE" w14:textId="177CAC07"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Servidor centralizado</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01958" w14:textId="379492EA" w:rsidR="003F66D9" w:rsidRPr="00B9524B" w:rsidRDefault="007357D2" w:rsidP="003F66D9">
            <w:pPr>
              <w:spacing w:line="240" w:lineRule="auto"/>
              <w:rPr>
                <w:rFonts w:eastAsia="Times New Roman"/>
                <w:color w:val="000000"/>
                <w:sz w:val="20"/>
                <w:szCs w:val="20"/>
                <w:lang w:val="es-AR"/>
              </w:rPr>
            </w:pPr>
            <w:r w:rsidRPr="00B9524B">
              <w:rPr>
                <w:rFonts w:eastAsia="Times New Roman"/>
                <w:color w:val="000000"/>
                <w:sz w:val="20"/>
                <w:szCs w:val="20"/>
                <w:lang w:val="es-AR"/>
              </w:rPr>
              <w:t>Las computadoras personales de escritorio deberán estar conectadas con una computadora que funcionará como un servidor centralizado.</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91F54" w14:textId="5B0DA740" w:rsidR="003F66D9" w:rsidRPr="00B9524B" w:rsidRDefault="007357D2" w:rsidP="001555F3">
            <w:pPr>
              <w:spacing w:line="240" w:lineRule="auto"/>
              <w:rPr>
                <w:rFonts w:eastAsia="Times New Roman"/>
                <w:color w:val="000000"/>
                <w:sz w:val="20"/>
                <w:szCs w:val="20"/>
              </w:rPr>
            </w:pPr>
            <w:r w:rsidRPr="00B9524B">
              <w:rPr>
                <w:rFonts w:eastAsia="Times New Roman"/>
                <w:color w:val="000000"/>
                <w:sz w:val="20"/>
                <w:szCs w:val="20"/>
              </w:rPr>
              <w:t>Eficiencia de desempeño.</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3DBF6" w14:textId="6390B9D2" w:rsidR="003F66D9" w:rsidRPr="00B9524B" w:rsidRDefault="007357D2" w:rsidP="001555F3">
            <w:pPr>
              <w:spacing w:line="240" w:lineRule="auto"/>
              <w:rPr>
                <w:rFonts w:eastAsia="Times New Roman"/>
                <w:color w:val="000000"/>
                <w:sz w:val="20"/>
                <w:szCs w:val="20"/>
                <w:lang w:val="es-AR"/>
              </w:rPr>
            </w:pPr>
            <w:r w:rsidRPr="00B9524B">
              <w:rPr>
                <w:rFonts w:eastAsia="Times New Roman"/>
                <w:color w:val="000000"/>
                <w:sz w:val="20"/>
                <w:szCs w:val="20"/>
                <w:lang w:val="es-AR"/>
              </w:rPr>
              <w:t xml:space="preserve">Requerimiento de Interfaz de Hardware, significativo para la </w:t>
            </w:r>
            <w:r w:rsidR="00B9524B" w:rsidRPr="00B9524B">
              <w:rPr>
                <w:rFonts w:eastAsia="Times New Roman"/>
                <w:color w:val="000000"/>
                <w:sz w:val="20"/>
                <w:szCs w:val="20"/>
                <w:lang w:val="es-AR"/>
              </w:rPr>
              <w:t>arquitectura, permite</w:t>
            </w:r>
            <w:r w:rsidRPr="00B9524B">
              <w:rPr>
                <w:rFonts w:eastAsia="Times New Roman"/>
                <w:color w:val="000000"/>
                <w:sz w:val="20"/>
                <w:szCs w:val="20"/>
                <w:lang w:val="es-AR"/>
              </w:rPr>
              <w:t xml:space="preserve"> que los distintos puntos de venta accedan al servidor de manera concurrente</w:t>
            </w:r>
          </w:p>
        </w:tc>
      </w:tr>
      <w:tr w:rsidR="007357D2" w:rsidRPr="001555F3" w14:paraId="2F038B29" w14:textId="77777777" w:rsidTr="00D15451">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302EF" w14:textId="78DCEFFB" w:rsidR="007357D2" w:rsidRPr="00B9524B" w:rsidRDefault="007357D2" w:rsidP="007357D2">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17</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44A25" w14:textId="0E88CF1D" w:rsidR="007357D2" w:rsidRPr="00B9524B" w:rsidRDefault="007357D2" w:rsidP="007357D2">
            <w:pPr>
              <w:spacing w:line="240" w:lineRule="auto"/>
              <w:rPr>
                <w:rFonts w:eastAsia="Times New Roman"/>
                <w:color w:val="000000"/>
                <w:sz w:val="20"/>
                <w:szCs w:val="20"/>
              </w:rPr>
            </w:pPr>
            <w:r w:rsidRPr="00B9524B">
              <w:rPr>
                <w:rFonts w:eastAsia="Times New Roman"/>
                <w:color w:val="000000"/>
                <w:sz w:val="20"/>
                <w:szCs w:val="20"/>
              </w:rPr>
              <w:t>Puestos de trabajo</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D0D35" w14:textId="00F47991" w:rsidR="007357D2" w:rsidRPr="00B9524B" w:rsidRDefault="007357D2" w:rsidP="007357D2">
            <w:pPr>
              <w:spacing w:line="240" w:lineRule="auto"/>
              <w:rPr>
                <w:rFonts w:eastAsia="Times New Roman"/>
                <w:color w:val="000000"/>
                <w:sz w:val="20"/>
                <w:szCs w:val="20"/>
                <w:lang w:val="es-AR"/>
              </w:rPr>
            </w:pPr>
            <w:r w:rsidRPr="00B9524B">
              <w:rPr>
                <w:rFonts w:eastAsia="Times New Roman"/>
                <w:color w:val="000000"/>
                <w:sz w:val="20"/>
                <w:szCs w:val="20"/>
                <w:lang w:val="es-AR"/>
              </w:rPr>
              <w:t>En cada sede se ha requerido 1 puesto de trabajo inicial para venta de entradas, aunque debe soportar hasta 3 puestos de trabajo, un puesto de trabajo por el depósito y 2 para la administración</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0AB0E" w14:textId="6BB5D4AA" w:rsidR="007357D2" w:rsidRPr="00B9524B" w:rsidRDefault="007357D2" w:rsidP="007357D2">
            <w:pPr>
              <w:spacing w:line="240" w:lineRule="auto"/>
              <w:rPr>
                <w:rFonts w:eastAsia="Times New Roman"/>
                <w:color w:val="000000"/>
                <w:sz w:val="20"/>
                <w:szCs w:val="20"/>
              </w:rPr>
            </w:pPr>
            <w:r w:rsidRPr="00B9524B">
              <w:rPr>
                <w:rFonts w:eastAsia="Times New Roman"/>
                <w:color w:val="000000"/>
                <w:sz w:val="20"/>
                <w:szCs w:val="20"/>
              </w:rPr>
              <w:t>Eficiencia de desempeño.</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0F3225" w14:textId="6B80B623" w:rsidR="007357D2" w:rsidRPr="00B9524B" w:rsidRDefault="007357D2" w:rsidP="007357D2">
            <w:pPr>
              <w:spacing w:line="240" w:lineRule="auto"/>
              <w:rPr>
                <w:rFonts w:eastAsia="Times New Roman"/>
                <w:color w:val="000000"/>
                <w:sz w:val="20"/>
                <w:szCs w:val="20"/>
                <w:lang w:val="es-AR"/>
              </w:rPr>
            </w:pPr>
            <w:r w:rsidRPr="00B9524B">
              <w:rPr>
                <w:rFonts w:eastAsia="Times New Roman"/>
                <w:color w:val="000000"/>
                <w:sz w:val="20"/>
                <w:szCs w:val="20"/>
                <w:lang w:val="es-AR"/>
              </w:rPr>
              <w:t xml:space="preserve">Se deberá tener en cuenta el acceso concurrente de usuarios respecto a los subsistemas de venta de entradas, depósito, administración. </w:t>
            </w:r>
            <w:r w:rsidRPr="00B9524B">
              <w:rPr>
                <w:rFonts w:eastAsia="Times New Roman"/>
                <w:color w:val="000000"/>
                <w:sz w:val="20"/>
                <w:szCs w:val="20"/>
              </w:rPr>
              <w:t>Afecta al hardware.</w:t>
            </w:r>
          </w:p>
        </w:tc>
      </w:tr>
      <w:tr w:rsidR="007357D2" w:rsidRPr="001555F3" w14:paraId="49CCD10E" w14:textId="77777777" w:rsidTr="003F66D9">
        <w:tc>
          <w:tcPr>
            <w:tcW w:w="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D3A71" w14:textId="546C440E" w:rsidR="007357D2" w:rsidRPr="00B9524B" w:rsidRDefault="007357D2" w:rsidP="007357D2">
            <w:pPr>
              <w:spacing w:line="240" w:lineRule="auto"/>
              <w:rPr>
                <w:rFonts w:eastAsia="Times New Roman"/>
                <w:color w:val="000000"/>
                <w:sz w:val="20"/>
                <w:szCs w:val="20"/>
                <w:lang w:val="en-US" w:eastAsia="en-US"/>
              </w:rPr>
            </w:pPr>
            <w:r w:rsidRPr="00B9524B">
              <w:rPr>
                <w:rFonts w:eastAsia="Times New Roman"/>
                <w:color w:val="000000"/>
                <w:sz w:val="20"/>
                <w:szCs w:val="20"/>
                <w:lang w:val="en-US" w:eastAsia="en-US"/>
              </w:rPr>
              <w:t>18</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7B2BB" w14:textId="11827B42" w:rsidR="007357D2" w:rsidRPr="00B9524B" w:rsidRDefault="007357D2" w:rsidP="007357D2">
            <w:pPr>
              <w:spacing w:line="240" w:lineRule="auto"/>
              <w:rPr>
                <w:rFonts w:eastAsia="Times New Roman"/>
                <w:color w:val="000000"/>
                <w:sz w:val="20"/>
                <w:szCs w:val="20"/>
              </w:rPr>
            </w:pPr>
            <w:r w:rsidRPr="00B9524B">
              <w:rPr>
                <w:rFonts w:eastAsia="Times New Roman"/>
                <w:color w:val="000000"/>
                <w:sz w:val="20"/>
                <w:szCs w:val="20"/>
              </w:rPr>
              <w:t>Puntos de venta</w:t>
            </w:r>
          </w:p>
        </w:tc>
        <w:tc>
          <w:tcPr>
            <w:tcW w:w="4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073D2" w14:textId="4AF8FE7E" w:rsidR="007357D2" w:rsidRPr="00B9524B" w:rsidRDefault="007357D2" w:rsidP="007357D2">
            <w:pPr>
              <w:spacing w:line="240" w:lineRule="auto"/>
              <w:rPr>
                <w:rFonts w:eastAsia="Times New Roman"/>
                <w:color w:val="000000"/>
                <w:sz w:val="20"/>
                <w:szCs w:val="20"/>
                <w:lang w:val="es-AR"/>
              </w:rPr>
            </w:pPr>
            <w:r w:rsidRPr="00B9524B">
              <w:rPr>
                <w:rFonts w:eastAsia="Times New Roman"/>
                <w:color w:val="000000"/>
                <w:sz w:val="20"/>
                <w:szCs w:val="20"/>
                <w:lang w:val="es-AR"/>
              </w:rPr>
              <w:t>Cada sede cuenta con tres computadoras personales de escritorio que deberán utilizarse al momento del despliegue y puesta en producción del producto</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8087E" w14:textId="63805753" w:rsidR="007357D2" w:rsidRPr="00B9524B" w:rsidRDefault="007357D2" w:rsidP="007357D2">
            <w:pPr>
              <w:spacing w:line="240" w:lineRule="auto"/>
              <w:rPr>
                <w:rFonts w:eastAsia="Times New Roman"/>
                <w:color w:val="000000"/>
                <w:sz w:val="20"/>
                <w:szCs w:val="20"/>
              </w:rPr>
            </w:pPr>
            <w:r w:rsidRPr="00B9524B">
              <w:rPr>
                <w:rFonts w:eastAsia="Times New Roman"/>
                <w:color w:val="000000"/>
                <w:sz w:val="20"/>
                <w:szCs w:val="20"/>
              </w:rPr>
              <w:t>Eficiencia de desempeño.</w:t>
            </w:r>
          </w:p>
        </w:tc>
        <w:tc>
          <w:tcPr>
            <w:tcW w:w="3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B55F" w14:textId="5E37F7B4" w:rsidR="007357D2" w:rsidRPr="00B9524B" w:rsidRDefault="007357D2" w:rsidP="007357D2">
            <w:pPr>
              <w:spacing w:line="240" w:lineRule="auto"/>
              <w:rPr>
                <w:rFonts w:eastAsia="Times New Roman"/>
                <w:color w:val="000000"/>
                <w:sz w:val="20"/>
                <w:szCs w:val="20"/>
                <w:lang w:val="es-AR"/>
              </w:rPr>
            </w:pPr>
            <w:r w:rsidRPr="00B9524B">
              <w:rPr>
                <w:rFonts w:eastAsia="Times New Roman"/>
                <w:color w:val="000000"/>
                <w:sz w:val="20"/>
                <w:szCs w:val="20"/>
                <w:lang w:val="es-AR"/>
              </w:rPr>
              <w:t xml:space="preserve">Se deberá tener en cuenta el acceso concurrente de usuarios respecto a los subsistemas de venta de entradas, depósito, administración. </w:t>
            </w:r>
            <w:r w:rsidRPr="00B9524B">
              <w:rPr>
                <w:rFonts w:eastAsia="Times New Roman"/>
                <w:color w:val="000000"/>
                <w:sz w:val="20"/>
                <w:szCs w:val="20"/>
              </w:rPr>
              <w:t>Afecta al hardware.</w:t>
            </w:r>
          </w:p>
        </w:tc>
      </w:tr>
    </w:tbl>
    <w:p w14:paraId="6D424A13" w14:textId="5C2F12E2" w:rsidR="001555F3" w:rsidRDefault="001555F3"/>
    <w:p w14:paraId="14F45E6B" w14:textId="7DD6DB13" w:rsidR="001F1740" w:rsidRDefault="001F1740"/>
    <w:p w14:paraId="369F6E8D" w14:textId="1D60DA70" w:rsidR="001F1740" w:rsidRDefault="001F1740"/>
    <w:p w14:paraId="173C8A32" w14:textId="37D390AA" w:rsidR="004E5C52" w:rsidRDefault="000C65DA">
      <w:pPr>
        <w:rPr>
          <w:sz w:val="20"/>
          <w:szCs w:val="20"/>
        </w:rPr>
      </w:pPr>
      <w:r w:rsidRPr="00563BFA">
        <w:rPr>
          <w:b/>
          <w:bCs/>
          <w:sz w:val="20"/>
          <w:szCs w:val="20"/>
          <w:u w:val="single"/>
        </w:rPr>
        <w:t>Aclaración</w:t>
      </w:r>
      <w:r w:rsidR="004E5C52">
        <w:rPr>
          <w:sz w:val="20"/>
          <w:szCs w:val="20"/>
        </w:rPr>
        <w:t xml:space="preserve"> </w:t>
      </w:r>
      <w:r w:rsidR="004E5C52" w:rsidRPr="004E5C52">
        <w:rPr>
          <w:sz w:val="20"/>
          <w:szCs w:val="20"/>
        </w:rPr>
        <w:sym w:font="Wingdings" w:char="F0E0"/>
      </w:r>
      <w:r w:rsidR="004E5C52">
        <w:rPr>
          <w:sz w:val="20"/>
          <w:szCs w:val="20"/>
        </w:rPr>
        <w:t xml:space="preserve"> Citando la pagina 3 de la descripción del dominio v 1.6:</w:t>
      </w:r>
    </w:p>
    <w:p w14:paraId="27A8AB8B" w14:textId="7B055937" w:rsidR="001F1740" w:rsidRPr="000C65DA" w:rsidRDefault="004E5C52">
      <w:pPr>
        <w:rPr>
          <w:sz w:val="20"/>
          <w:szCs w:val="20"/>
        </w:rPr>
      </w:pPr>
      <w:r>
        <w:rPr>
          <w:sz w:val="20"/>
          <w:szCs w:val="20"/>
        </w:rPr>
        <w:t xml:space="preserve"> </w:t>
      </w:r>
    </w:p>
    <w:p w14:paraId="39AB4D13" w14:textId="52B4B2B6" w:rsidR="001555F3" w:rsidRDefault="004E5C52">
      <w:pPr>
        <w:rPr>
          <w:b/>
          <w:bCs/>
          <w:i/>
          <w:iCs/>
        </w:rPr>
      </w:pPr>
      <w:r w:rsidRPr="004E5C52">
        <w:rPr>
          <w:b/>
          <w:bCs/>
          <w:i/>
          <w:iCs/>
        </w:rPr>
        <w:t>“</w:t>
      </w:r>
      <w:r w:rsidRPr="004E5C52">
        <w:rPr>
          <w:b/>
          <w:bCs/>
          <w:i/>
          <w:iCs/>
        </w:rPr>
        <w:t>También se debe crear una “exposición virtual” (con acceso desde la web o desde dispositivos móviles) en la que el público pueda recorrer una exposición, con la opción de tener un guía virtual (voz que acompaña el recorrido y brinda información de cada obra).</w:t>
      </w:r>
      <w:r w:rsidRPr="004E5C52">
        <w:rPr>
          <w:b/>
          <w:bCs/>
          <w:i/>
          <w:iCs/>
        </w:rPr>
        <w:t>”</w:t>
      </w:r>
    </w:p>
    <w:p w14:paraId="7938CBFA" w14:textId="12F62A30" w:rsidR="004E5C52" w:rsidRDefault="004E5C52">
      <w:pPr>
        <w:rPr>
          <w:i/>
          <w:iCs/>
        </w:rPr>
      </w:pPr>
    </w:p>
    <w:p w14:paraId="08BD2A5D" w14:textId="34D07429" w:rsidR="004E5C52" w:rsidRPr="004E5C52" w:rsidRDefault="004E5C52">
      <w:r>
        <w:t>Asumimos que el acceso desde el dispositivo móvil seria a través del navegador del dispositivo ya que en el resto del dominio no se hace referencia al uso de una aplicación móvil.</w:t>
      </w:r>
    </w:p>
    <w:p w14:paraId="5C707461" w14:textId="612D8A13" w:rsidR="00BE3709" w:rsidRDefault="00BE3709"/>
    <w:p w14:paraId="2B16D6C4" w14:textId="1D7A48CA" w:rsidR="00BE3709" w:rsidRDefault="00BE3709"/>
    <w:p w14:paraId="774726C6" w14:textId="48CBC1A7" w:rsidR="00BE3709" w:rsidRDefault="00BE3709"/>
    <w:p w14:paraId="4BD0F736" w14:textId="2AA8C0C3" w:rsidR="001B2964" w:rsidRDefault="001B2964"/>
    <w:p w14:paraId="26F7D321" w14:textId="0C6B6E1C" w:rsidR="001B2964" w:rsidRDefault="001B2964"/>
    <w:p w14:paraId="26276A91" w14:textId="77777777" w:rsidR="000C65DA" w:rsidRDefault="000C65DA"/>
    <w:p w14:paraId="7A9AE8F4" w14:textId="4ED3BA15" w:rsidR="001555F3" w:rsidRDefault="001555F3" w:rsidP="001555F3">
      <w:pPr>
        <w:pStyle w:val="Heading2"/>
        <w:rPr>
          <w:rFonts w:ascii="Arial" w:hAnsi="Arial" w:cs="Arial"/>
          <w:b/>
          <w:bCs/>
          <w:color w:val="4472C4" w:themeColor="accent1"/>
          <w:sz w:val="22"/>
          <w:szCs w:val="22"/>
        </w:rPr>
      </w:pPr>
      <w:bookmarkStart w:id="2" w:name="_Toc78930000"/>
      <w:r w:rsidRPr="001555F3">
        <w:rPr>
          <w:rFonts w:ascii="Arial" w:hAnsi="Arial" w:cs="Arial"/>
          <w:b/>
          <w:bCs/>
          <w:color w:val="4472C4" w:themeColor="accent1"/>
          <w:sz w:val="22"/>
          <w:szCs w:val="22"/>
        </w:rPr>
        <w:lastRenderedPageBreak/>
        <w:t>Vista arquitectónica de la Funcionalidad</w:t>
      </w:r>
      <w:bookmarkEnd w:id="2"/>
    </w:p>
    <w:p w14:paraId="5CC3F05E" w14:textId="3E5C008D" w:rsidR="001F1740" w:rsidRDefault="001F1740" w:rsidP="0048702D"/>
    <w:tbl>
      <w:tblPr>
        <w:tblStyle w:val="TableGrid"/>
        <w:tblW w:w="0" w:type="auto"/>
        <w:tblLook w:val="04A0" w:firstRow="1" w:lastRow="0" w:firstColumn="1" w:lastColumn="0" w:noHBand="0" w:noVBand="1"/>
      </w:tblPr>
      <w:tblGrid>
        <w:gridCol w:w="2155"/>
        <w:gridCol w:w="7195"/>
      </w:tblGrid>
      <w:tr w:rsidR="001F1740" w14:paraId="2BC9AF2A" w14:textId="77777777" w:rsidTr="001F1740">
        <w:tc>
          <w:tcPr>
            <w:tcW w:w="2155" w:type="dxa"/>
            <w:shd w:val="clear" w:color="auto" w:fill="B4C6E7" w:themeFill="accent1" w:themeFillTint="66"/>
          </w:tcPr>
          <w:p w14:paraId="437D1403" w14:textId="6AA9FAA6" w:rsidR="001F1740" w:rsidRPr="00330717" w:rsidRDefault="001F1740" w:rsidP="0048702D">
            <w:pPr>
              <w:rPr>
                <w:b/>
                <w:bCs/>
                <w:sz w:val="20"/>
                <w:szCs w:val="20"/>
              </w:rPr>
            </w:pPr>
            <w:r w:rsidRPr="00330717">
              <w:rPr>
                <w:b/>
                <w:bCs/>
                <w:sz w:val="20"/>
                <w:szCs w:val="20"/>
              </w:rPr>
              <w:t>Caso de uso</w:t>
            </w:r>
          </w:p>
        </w:tc>
        <w:tc>
          <w:tcPr>
            <w:tcW w:w="7195" w:type="dxa"/>
            <w:shd w:val="clear" w:color="auto" w:fill="B4C6E7" w:themeFill="accent1" w:themeFillTint="66"/>
          </w:tcPr>
          <w:p w14:paraId="3075A1B7" w14:textId="173B3CAA" w:rsidR="001F1740" w:rsidRPr="00330717" w:rsidRDefault="001F1740" w:rsidP="0048702D">
            <w:pPr>
              <w:rPr>
                <w:b/>
                <w:bCs/>
                <w:sz w:val="20"/>
                <w:szCs w:val="20"/>
              </w:rPr>
            </w:pPr>
            <w:r w:rsidRPr="00330717">
              <w:rPr>
                <w:b/>
                <w:bCs/>
                <w:sz w:val="20"/>
                <w:szCs w:val="20"/>
              </w:rPr>
              <w:t>Justificación</w:t>
            </w:r>
          </w:p>
        </w:tc>
      </w:tr>
      <w:tr w:rsidR="001F1740" w14:paraId="51AB87D4" w14:textId="77777777" w:rsidTr="001F1740">
        <w:tc>
          <w:tcPr>
            <w:tcW w:w="2155" w:type="dxa"/>
          </w:tcPr>
          <w:p w14:paraId="126B3392"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1.Registrar Obra</w:t>
            </w:r>
          </w:p>
          <w:p w14:paraId="35A62CE6"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2.Modificar Obra</w:t>
            </w:r>
          </w:p>
          <w:p w14:paraId="43154A9F"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3.Eliminar Obra</w:t>
            </w:r>
          </w:p>
          <w:p w14:paraId="204ACCD2" w14:textId="22DC9227" w:rsidR="001F1740" w:rsidRPr="00563BFA" w:rsidRDefault="00563BFA" w:rsidP="00563BFA">
            <w:pPr>
              <w:rPr>
                <w:sz w:val="20"/>
                <w:szCs w:val="20"/>
              </w:rPr>
            </w:pPr>
            <w:r w:rsidRPr="00563BFA">
              <w:rPr>
                <w:rFonts w:eastAsiaTheme="minorHAnsi"/>
                <w:sz w:val="20"/>
                <w:szCs w:val="20"/>
                <w:lang w:val="en-US" w:eastAsia="en-US"/>
              </w:rPr>
              <w:t>4.Consultar Obra</w:t>
            </w:r>
          </w:p>
        </w:tc>
        <w:tc>
          <w:tcPr>
            <w:tcW w:w="7195" w:type="dxa"/>
          </w:tcPr>
          <w:p w14:paraId="21FD2BE4"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Representa un ABMC del módulo web para definir cómo resolver aspectos</w:t>
            </w:r>
          </w:p>
          <w:p w14:paraId="088982C7"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arquitectónicos tales como forma de búsqueda, inserción y actualización de</w:t>
            </w:r>
          </w:p>
          <w:p w14:paraId="1E6AC192" w14:textId="1AD25D4E" w:rsid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datos.</w:t>
            </w:r>
          </w:p>
          <w:p w14:paraId="13524BC3"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p>
          <w:p w14:paraId="0090B723"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Deben resolver aspectos vinculados a los</w:t>
            </w:r>
          </w:p>
          <w:p w14:paraId="4ACE7CED" w14:textId="77777777" w:rsidR="00563BFA" w:rsidRPr="00563BFA" w:rsidRDefault="00563BFA" w:rsidP="00563BFA">
            <w:pPr>
              <w:autoSpaceDE w:val="0"/>
              <w:autoSpaceDN w:val="0"/>
              <w:adjustRightInd w:val="0"/>
              <w:spacing w:line="240" w:lineRule="auto"/>
              <w:rPr>
                <w:rFonts w:eastAsiaTheme="minorHAnsi"/>
                <w:b/>
                <w:bCs/>
                <w:sz w:val="20"/>
                <w:szCs w:val="20"/>
                <w:lang w:val="es-AR" w:eastAsia="en-US"/>
              </w:rPr>
            </w:pPr>
            <w:r w:rsidRPr="00563BFA">
              <w:rPr>
                <w:rFonts w:eastAsiaTheme="minorHAnsi"/>
                <w:b/>
                <w:bCs/>
                <w:sz w:val="20"/>
                <w:szCs w:val="20"/>
                <w:lang w:val="es-AR" w:eastAsia="en-US"/>
              </w:rPr>
              <w:t xml:space="preserve">RNF 1 - Tecnología web, RNF 2 - Tecnología </w:t>
            </w:r>
            <w:proofErr w:type="spellStart"/>
            <w:r w:rsidRPr="00563BFA">
              <w:rPr>
                <w:rFonts w:eastAsiaTheme="minorHAnsi"/>
                <w:b/>
                <w:bCs/>
                <w:sz w:val="20"/>
                <w:szCs w:val="20"/>
                <w:lang w:val="es-AR" w:eastAsia="en-US"/>
              </w:rPr>
              <w:t>mobile</w:t>
            </w:r>
            <w:proofErr w:type="spellEnd"/>
            <w:r w:rsidRPr="00563BFA">
              <w:rPr>
                <w:rFonts w:eastAsiaTheme="minorHAnsi"/>
                <w:b/>
                <w:bCs/>
                <w:sz w:val="20"/>
                <w:szCs w:val="20"/>
                <w:lang w:val="es-AR" w:eastAsia="en-US"/>
              </w:rPr>
              <w:t xml:space="preserve">, RNF 7 - Front </w:t>
            </w:r>
            <w:proofErr w:type="spellStart"/>
            <w:r w:rsidRPr="00563BFA">
              <w:rPr>
                <w:rFonts w:eastAsiaTheme="minorHAnsi"/>
                <w:b/>
                <w:bCs/>
                <w:sz w:val="20"/>
                <w:szCs w:val="20"/>
                <w:lang w:val="es-AR" w:eastAsia="en-US"/>
              </w:rPr>
              <w:t>End</w:t>
            </w:r>
            <w:proofErr w:type="spellEnd"/>
          </w:p>
          <w:p w14:paraId="6E9B6750" w14:textId="77777777" w:rsidR="00563BFA" w:rsidRPr="00563BFA" w:rsidRDefault="00563BFA" w:rsidP="00563BFA">
            <w:pPr>
              <w:autoSpaceDE w:val="0"/>
              <w:autoSpaceDN w:val="0"/>
              <w:adjustRightInd w:val="0"/>
              <w:spacing w:line="240" w:lineRule="auto"/>
              <w:rPr>
                <w:rFonts w:eastAsiaTheme="minorHAnsi"/>
                <w:b/>
                <w:bCs/>
                <w:sz w:val="20"/>
                <w:szCs w:val="20"/>
                <w:lang w:val="es-AR" w:eastAsia="en-US"/>
              </w:rPr>
            </w:pPr>
            <w:r w:rsidRPr="00563BFA">
              <w:rPr>
                <w:rFonts w:eastAsiaTheme="minorHAnsi"/>
                <w:b/>
                <w:bCs/>
                <w:sz w:val="20"/>
                <w:szCs w:val="20"/>
                <w:lang w:val="es-AR" w:eastAsia="en-US"/>
              </w:rPr>
              <w:t xml:space="preserve">Responsive, RNF 3 - Web </w:t>
            </w:r>
            <w:proofErr w:type="spellStart"/>
            <w:r w:rsidRPr="00563BFA">
              <w:rPr>
                <w:rFonts w:eastAsiaTheme="minorHAnsi"/>
                <w:b/>
                <w:bCs/>
                <w:sz w:val="20"/>
                <w:szCs w:val="20"/>
                <w:lang w:val="es-AR" w:eastAsia="en-US"/>
              </w:rPr>
              <w:t>service</w:t>
            </w:r>
            <w:proofErr w:type="spellEnd"/>
            <w:r w:rsidRPr="00563BFA">
              <w:rPr>
                <w:rFonts w:eastAsiaTheme="minorHAnsi"/>
                <w:b/>
                <w:bCs/>
                <w:sz w:val="20"/>
                <w:szCs w:val="20"/>
                <w:lang w:val="es-AR" w:eastAsia="en-US"/>
              </w:rPr>
              <w:t xml:space="preserve"> para publicar información sobre</w:t>
            </w:r>
          </w:p>
          <w:p w14:paraId="13383C5B" w14:textId="6A821625"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b/>
                <w:bCs/>
                <w:sz w:val="20"/>
                <w:szCs w:val="20"/>
                <w:lang w:val="es-AR" w:eastAsia="en-US"/>
              </w:rPr>
              <w:t>exposiciones</w:t>
            </w:r>
            <w:r w:rsidRPr="00563BFA">
              <w:rPr>
                <w:rFonts w:eastAsiaTheme="minorHAnsi"/>
                <w:sz w:val="20"/>
                <w:szCs w:val="20"/>
                <w:lang w:val="es-AR" w:eastAsia="en-US"/>
              </w:rPr>
              <w:t xml:space="preserve">, ya que tenemos que definir las interfaces de usuario y </w:t>
            </w:r>
            <w:r>
              <w:rPr>
                <w:rFonts w:eastAsiaTheme="minorHAnsi"/>
                <w:sz w:val="20"/>
                <w:szCs w:val="20"/>
                <w:lang w:val="es-AR" w:eastAsia="en-US"/>
              </w:rPr>
              <w:t xml:space="preserve">los lenguajes de programación </w:t>
            </w:r>
            <w:r w:rsidRPr="00563BFA">
              <w:rPr>
                <w:rFonts w:eastAsiaTheme="minorHAnsi"/>
                <w:sz w:val="20"/>
                <w:szCs w:val="20"/>
                <w:lang w:val="es-AR" w:eastAsia="en-US"/>
              </w:rPr>
              <w:t>web que se utilizara para el desarrollo de la</w:t>
            </w:r>
          </w:p>
          <w:p w14:paraId="6F701F76" w14:textId="573123D2" w:rsid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misma.</w:t>
            </w:r>
          </w:p>
          <w:p w14:paraId="13382109"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p>
          <w:p w14:paraId="7A0DF7D4"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b/>
                <w:bCs/>
                <w:sz w:val="20"/>
                <w:szCs w:val="20"/>
                <w:lang w:val="es-AR" w:eastAsia="en-US"/>
              </w:rPr>
              <w:t>RNF 10 - Base de datos</w:t>
            </w:r>
            <w:r w:rsidRPr="00563BFA">
              <w:rPr>
                <w:rFonts w:eastAsiaTheme="minorHAnsi"/>
                <w:sz w:val="20"/>
                <w:szCs w:val="20"/>
                <w:lang w:val="es-AR" w:eastAsia="en-US"/>
              </w:rPr>
              <w:t>, ya que se define la forma en la que se van a</w:t>
            </w:r>
          </w:p>
          <w:p w14:paraId="70A05360" w14:textId="04E98B50" w:rsidR="001F1740" w:rsidRPr="00563BFA" w:rsidRDefault="00563BFA" w:rsidP="00563BFA">
            <w:pPr>
              <w:rPr>
                <w:sz w:val="20"/>
                <w:szCs w:val="20"/>
                <w:lang w:val="es-AR"/>
              </w:rPr>
            </w:pPr>
            <w:r w:rsidRPr="00563BFA">
              <w:rPr>
                <w:rFonts w:eastAsiaTheme="minorHAnsi"/>
                <w:sz w:val="20"/>
                <w:szCs w:val="20"/>
                <w:lang w:val="es-AR" w:eastAsia="en-US"/>
              </w:rPr>
              <w:t>guardar, leer y modificar la información de la base de datos.</w:t>
            </w:r>
          </w:p>
        </w:tc>
      </w:tr>
      <w:tr w:rsidR="00563BFA" w14:paraId="36B31EC4" w14:textId="77777777" w:rsidTr="001F1740">
        <w:tc>
          <w:tcPr>
            <w:tcW w:w="2155" w:type="dxa"/>
          </w:tcPr>
          <w:p w14:paraId="7BE94B30"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86. Generar Reporte</w:t>
            </w:r>
          </w:p>
          <w:p w14:paraId="3FF65F68"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de exposiciones más</w:t>
            </w:r>
          </w:p>
          <w:p w14:paraId="69B6F311"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visitadas.</w:t>
            </w:r>
          </w:p>
          <w:p w14:paraId="2A97CEA9"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113. Generar ranking</w:t>
            </w:r>
          </w:p>
          <w:p w14:paraId="1CDFEA0F"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de franjas horarias y</w:t>
            </w:r>
          </w:p>
          <w:p w14:paraId="552311EC"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días con mayores</w:t>
            </w:r>
          </w:p>
          <w:p w14:paraId="66675A9C" w14:textId="3D7367B9" w:rsidR="00563BFA" w:rsidRPr="00563BFA" w:rsidRDefault="00563BFA" w:rsidP="00563BFA">
            <w:pPr>
              <w:rPr>
                <w:color w:val="000000"/>
                <w:sz w:val="20"/>
                <w:szCs w:val="20"/>
                <w:lang w:val="es-AR"/>
              </w:rPr>
            </w:pPr>
            <w:r w:rsidRPr="00563BFA">
              <w:rPr>
                <w:rFonts w:eastAsiaTheme="minorHAnsi"/>
                <w:sz w:val="20"/>
                <w:szCs w:val="20"/>
                <w:lang w:val="es-AR" w:eastAsia="en-US"/>
              </w:rPr>
              <w:t>ventas de entradas</w:t>
            </w:r>
          </w:p>
        </w:tc>
        <w:tc>
          <w:tcPr>
            <w:tcW w:w="7195" w:type="dxa"/>
          </w:tcPr>
          <w:p w14:paraId="0EBCFF2B" w14:textId="77777777" w:rsidR="00563BFA" w:rsidRPr="00563BFA" w:rsidRDefault="00563BFA" w:rsidP="00563BFA">
            <w:pPr>
              <w:autoSpaceDE w:val="0"/>
              <w:autoSpaceDN w:val="0"/>
              <w:adjustRightInd w:val="0"/>
              <w:spacing w:line="240" w:lineRule="auto"/>
              <w:rPr>
                <w:rFonts w:eastAsiaTheme="minorHAnsi"/>
                <w:sz w:val="20"/>
                <w:szCs w:val="20"/>
                <w:lang w:val="es-AR" w:eastAsia="en-US"/>
              </w:rPr>
            </w:pPr>
            <w:r w:rsidRPr="00563BFA">
              <w:rPr>
                <w:rFonts w:eastAsiaTheme="minorHAnsi"/>
                <w:sz w:val="20"/>
                <w:szCs w:val="20"/>
                <w:lang w:val="es-AR" w:eastAsia="en-US"/>
              </w:rPr>
              <w:t>Caso de uso que representa toda la lógica de reportes y estadísticas que</w:t>
            </w:r>
          </w:p>
          <w:p w14:paraId="260C089C" w14:textId="0395D118" w:rsidR="00563BFA" w:rsidRPr="00563BFA" w:rsidRDefault="00563BFA" w:rsidP="00563BFA">
            <w:pPr>
              <w:rPr>
                <w:sz w:val="20"/>
                <w:szCs w:val="20"/>
                <w:lang w:val="es-AR"/>
              </w:rPr>
            </w:pPr>
            <w:r w:rsidRPr="00563BFA">
              <w:rPr>
                <w:rFonts w:eastAsiaTheme="minorHAnsi"/>
                <w:sz w:val="20"/>
                <w:szCs w:val="20"/>
                <w:lang w:val="es-AR" w:eastAsia="en-US"/>
              </w:rPr>
              <w:t>implica el tratamiento de registros y la visualización de los mismos.</w:t>
            </w:r>
          </w:p>
        </w:tc>
      </w:tr>
      <w:tr w:rsidR="00563BFA" w14:paraId="09F2447E" w14:textId="77777777" w:rsidTr="001F1740">
        <w:tc>
          <w:tcPr>
            <w:tcW w:w="2155" w:type="dxa"/>
          </w:tcPr>
          <w:p w14:paraId="355DC3CD" w14:textId="5B84AC56" w:rsidR="00563BFA" w:rsidRPr="00330717" w:rsidRDefault="00563BFA" w:rsidP="0048702D">
            <w:pPr>
              <w:rPr>
                <w:color w:val="000000"/>
                <w:sz w:val="20"/>
                <w:szCs w:val="20"/>
              </w:rPr>
            </w:pPr>
            <w:r w:rsidRPr="00330717">
              <w:rPr>
                <w:color w:val="000000"/>
                <w:sz w:val="20"/>
                <w:szCs w:val="20"/>
              </w:rPr>
              <w:t>102. Registrar venta de entradas.</w:t>
            </w:r>
          </w:p>
        </w:tc>
        <w:tc>
          <w:tcPr>
            <w:tcW w:w="7195" w:type="dxa"/>
          </w:tcPr>
          <w:p w14:paraId="2AD6462F" w14:textId="77777777" w:rsidR="00563BFA" w:rsidRPr="00330717" w:rsidRDefault="00563BFA" w:rsidP="00563BFA">
            <w:pPr>
              <w:rPr>
                <w:sz w:val="20"/>
                <w:szCs w:val="20"/>
              </w:rPr>
            </w:pPr>
            <w:r w:rsidRPr="00330717">
              <w:rPr>
                <w:sz w:val="20"/>
                <w:szCs w:val="20"/>
              </w:rPr>
              <w:t>Caso de uso que representa una transacción del sistema, donde se establecen aspectos arquitectónicos vinculados a definiciones respecto a la baja de una transacción, algoritmos de programación para gestión de transacciones, log de transacciones</w:t>
            </w:r>
          </w:p>
          <w:p w14:paraId="794F44F9" w14:textId="77777777" w:rsidR="00563BFA" w:rsidRPr="00330717" w:rsidRDefault="00563BFA" w:rsidP="00563BFA">
            <w:pPr>
              <w:rPr>
                <w:sz w:val="20"/>
                <w:szCs w:val="20"/>
              </w:rPr>
            </w:pPr>
          </w:p>
          <w:p w14:paraId="711604BB" w14:textId="77777777" w:rsidR="00563BFA" w:rsidRPr="00330717" w:rsidRDefault="00563BFA" w:rsidP="00563BFA">
            <w:pPr>
              <w:spacing w:line="240" w:lineRule="auto"/>
              <w:rPr>
                <w:rFonts w:ascii="Times New Roman" w:eastAsia="Times New Roman" w:hAnsi="Times New Roman" w:cs="Times New Roman"/>
                <w:sz w:val="20"/>
                <w:szCs w:val="20"/>
                <w:lang w:val="es-AR" w:eastAsia="en-US"/>
              </w:rPr>
            </w:pPr>
            <w:r w:rsidRPr="00330717">
              <w:rPr>
                <w:rFonts w:eastAsia="Times New Roman"/>
                <w:color w:val="000000"/>
                <w:sz w:val="20"/>
                <w:szCs w:val="20"/>
                <w:lang w:val="es-AR" w:eastAsia="en-US"/>
              </w:rPr>
              <w:t xml:space="preserve">Resuelve aspectos vinculados a </w:t>
            </w:r>
            <w:r w:rsidRPr="00330717">
              <w:rPr>
                <w:rFonts w:eastAsia="Times New Roman"/>
                <w:b/>
                <w:bCs/>
                <w:color w:val="000000"/>
                <w:sz w:val="20"/>
                <w:szCs w:val="20"/>
                <w:lang w:val="es-AR" w:eastAsia="en-US"/>
              </w:rPr>
              <w:t xml:space="preserve">RNF 16 - Servidor Centralizado, </w:t>
            </w:r>
            <w:r w:rsidRPr="00330717">
              <w:rPr>
                <w:rFonts w:eastAsia="Times New Roman"/>
                <w:color w:val="000000"/>
                <w:sz w:val="20"/>
                <w:szCs w:val="20"/>
                <w:lang w:val="es-AR" w:eastAsia="en-US"/>
              </w:rPr>
              <w:t>ya que los distintos puntos de venta accedan al servidor de manera concurrente</w:t>
            </w:r>
          </w:p>
          <w:p w14:paraId="692D4D10" w14:textId="74C078EF" w:rsidR="00563BFA" w:rsidRPr="00330717" w:rsidRDefault="00563BFA" w:rsidP="00563BFA">
            <w:pPr>
              <w:rPr>
                <w:sz w:val="20"/>
                <w:szCs w:val="20"/>
              </w:rPr>
            </w:pPr>
            <w:r w:rsidRPr="00330717">
              <w:rPr>
                <w:rFonts w:ascii="Times New Roman" w:eastAsia="Times New Roman" w:hAnsi="Times New Roman" w:cs="Times New Roman"/>
                <w:sz w:val="20"/>
                <w:szCs w:val="20"/>
                <w:lang w:val="es-AR" w:eastAsia="en-US"/>
              </w:rPr>
              <w:br/>
            </w:r>
            <w:r w:rsidRPr="00330717">
              <w:rPr>
                <w:rFonts w:eastAsia="Times New Roman"/>
                <w:b/>
                <w:bCs/>
                <w:color w:val="000000"/>
                <w:sz w:val="20"/>
                <w:szCs w:val="20"/>
                <w:lang w:val="es-AR" w:eastAsia="en-US"/>
              </w:rPr>
              <w:t xml:space="preserve"> RNF 18 - Puestos de trabajo, RNF 18 - Puntos de venta, </w:t>
            </w:r>
            <w:r w:rsidRPr="00330717">
              <w:rPr>
                <w:rFonts w:eastAsia="Times New Roman"/>
                <w:color w:val="000000"/>
                <w:sz w:val="20"/>
                <w:szCs w:val="20"/>
                <w:lang w:val="es-AR" w:eastAsia="en-US"/>
              </w:rPr>
              <w:t>ya que se debe tener en cuenta el acceso de los usuarios a los subsistemas de venta</w:t>
            </w:r>
          </w:p>
        </w:tc>
      </w:tr>
      <w:tr w:rsidR="001F1740" w14:paraId="3C3791CD" w14:textId="77777777" w:rsidTr="001F1740">
        <w:tc>
          <w:tcPr>
            <w:tcW w:w="2155" w:type="dxa"/>
          </w:tcPr>
          <w:p w14:paraId="3C86B6E5" w14:textId="0A311642" w:rsidR="001F1740" w:rsidRPr="00330717" w:rsidRDefault="001F1740" w:rsidP="0048702D">
            <w:pPr>
              <w:rPr>
                <w:sz w:val="20"/>
                <w:szCs w:val="20"/>
              </w:rPr>
            </w:pPr>
            <w:r w:rsidRPr="00330717">
              <w:rPr>
                <w:color w:val="000000"/>
                <w:sz w:val="20"/>
                <w:szCs w:val="20"/>
              </w:rPr>
              <w:t>97. Notificar a Escuela sobre Confirmación de Reserva.</w:t>
            </w:r>
          </w:p>
        </w:tc>
        <w:tc>
          <w:tcPr>
            <w:tcW w:w="7195" w:type="dxa"/>
          </w:tcPr>
          <w:p w14:paraId="42F3DF41" w14:textId="77777777" w:rsidR="001F1740" w:rsidRPr="00330717" w:rsidRDefault="001F1740" w:rsidP="0048702D">
            <w:pPr>
              <w:rPr>
                <w:color w:val="000000"/>
                <w:sz w:val="20"/>
                <w:szCs w:val="20"/>
              </w:rPr>
            </w:pPr>
            <w:r w:rsidRPr="00330717">
              <w:rPr>
                <w:sz w:val="20"/>
                <w:szCs w:val="20"/>
              </w:rPr>
              <w:t xml:space="preserve">Caso de uso que </w:t>
            </w:r>
            <w:r w:rsidRPr="00330717">
              <w:rPr>
                <w:color w:val="000000"/>
                <w:sz w:val="20"/>
                <w:szCs w:val="20"/>
              </w:rPr>
              <w:t>representa una funcionalidad que se ejecuta con el tiempo como disparador y desde el punto de vista arquitectónico es necesario definir cómo se realizará.</w:t>
            </w:r>
          </w:p>
          <w:p w14:paraId="48DA7CD5" w14:textId="77777777" w:rsidR="001F1740" w:rsidRPr="00330717" w:rsidRDefault="001F1740" w:rsidP="0048702D">
            <w:pPr>
              <w:rPr>
                <w:color w:val="000000"/>
                <w:sz w:val="20"/>
                <w:szCs w:val="20"/>
              </w:rPr>
            </w:pPr>
          </w:p>
          <w:p w14:paraId="172331BB" w14:textId="716BC611" w:rsidR="001F1740" w:rsidRPr="00330717" w:rsidRDefault="001F1740" w:rsidP="0048702D">
            <w:pPr>
              <w:rPr>
                <w:sz w:val="20"/>
                <w:szCs w:val="20"/>
              </w:rPr>
            </w:pPr>
            <w:r w:rsidRPr="00330717">
              <w:rPr>
                <w:color w:val="000000"/>
                <w:sz w:val="20"/>
                <w:szCs w:val="20"/>
              </w:rPr>
              <w:t xml:space="preserve">Resuelve aspectos vinculados a </w:t>
            </w:r>
            <w:r w:rsidRPr="00330717">
              <w:rPr>
                <w:b/>
                <w:bCs/>
                <w:color w:val="000000"/>
                <w:sz w:val="20"/>
                <w:szCs w:val="20"/>
              </w:rPr>
              <w:t xml:space="preserve">RNF </w:t>
            </w:r>
            <w:r w:rsidR="00C4012F" w:rsidRPr="00330717">
              <w:rPr>
                <w:b/>
                <w:bCs/>
                <w:color w:val="000000"/>
                <w:sz w:val="20"/>
                <w:szCs w:val="20"/>
              </w:rPr>
              <w:t>9</w:t>
            </w:r>
            <w:r w:rsidRPr="00330717">
              <w:rPr>
                <w:b/>
                <w:bCs/>
                <w:color w:val="000000"/>
                <w:sz w:val="20"/>
                <w:szCs w:val="20"/>
              </w:rPr>
              <w:t xml:space="preserve"> - Notificación vía email o </w:t>
            </w:r>
            <w:proofErr w:type="spellStart"/>
            <w:r w:rsidRPr="00330717">
              <w:rPr>
                <w:b/>
                <w:bCs/>
                <w:color w:val="000000"/>
                <w:sz w:val="20"/>
                <w:szCs w:val="20"/>
              </w:rPr>
              <w:t>whatsapp</w:t>
            </w:r>
            <w:proofErr w:type="spellEnd"/>
            <w:r w:rsidRPr="00330717">
              <w:rPr>
                <w:color w:val="000000"/>
                <w:sz w:val="20"/>
                <w:szCs w:val="20"/>
              </w:rPr>
              <w:t xml:space="preserve">, en donde debe enviarse notificaciones por email y </w:t>
            </w:r>
            <w:proofErr w:type="spellStart"/>
            <w:r w:rsidRPr="00330717">
              <w:rPr>
                <w:color w:val="000000"/>
                <w:sz w:val="20"/>
                <w:szCs w:val="20"/>
              </w:rPr>
              <w:t>whatsapp</w:t>
            </w:r>
            <w:proofErr w:type="spellEnd"/>
            <w:r w:rsidRPr="00330717">
              <w:rPr>
                <w:color w:val="000000"/>
                <w:sz w:val="20"/>
                <w:szCs w:val="20"/>
              </w:rPr>
              <w:t xml:space="preserve"> como recordatorio</w:t>
            </w:r>
          </w:p>
        </w:tc>
      </w:tr>
      <w:tr w:rsidR="001F1740" w14:paraId="0E1F827A" w14:textId="77777777" w:rsidTr="001F1740">
        <w:tc>
          <w:tcPr>
            <w:tcW w:w="2155" w:type="dxa"/>
          </w:tcPr>
          <w:p w14:paraId="3AE12829" w14:textId="4528E232" w:rsidR="001F1740" w:rsidRPr="00330717" w:rsidRDefault="001F1740" w:rsidP="0048702D">
            <w:pPr>
              <w:rPr>
                <w:sz w:val="20"/>
                <w:szCs w:val="20"/>
              </w:rPr>
            </w:pPr>
            <w:r w:rsidRPr="00330717">
              <w:rPr>
                <w:color w:val="000000"/>
                <w:sz w:val="20"/>
                <w:szCs w:val="20"/>
              </w:rPr>
              <w:t>143. Iniciar sesión.</w:t>
            </w:r>
          </w:p>
        </w:tc>
        <w:tc>
          <w:tcPr>
            <w:tcW w:w="7195" w:type="dxa"/>
          </w:tcPr>
          <w:p w14:paraId="6ACE79B2" w14:textId="171F0F5F" w:rsidR="001F1740" w:rsidRPr="00330717" w:rsidRDefault="001F1740" w:rsidP="0048702D">
            <w:pPr>
              <w:rPr>
                <w:sz w:val="20"/>
                <w:szCs w:val="20"/>
              </w:rPr>
            </w:pPr>
            <w:r w:rsidRPr="00330717">
              <w:rPr>
                <w:sz w:val="20"/>
                <w:szCs w:val="20"/>
              </w:rPr>
              <w:t xml:space="preserve">Caso </w:t>
            </w:r>
            <w:r w:rsidRPr="00330717">
              <w:rPr>
                <w:color w:val="000000"/>
                <w:sz w:val="20"/>
                <w:szCs w:val="20"/>
              </w:rPr>
              <w:t xml:space="preserve">de uso vinculado con el </w:t>
            </w:r>
            <w:r w:rsidRPr="00330717">
              <w:rPr>
                <w:b/>
                <w:bCs/>
                <w:color w:val="000000"/>
                <w:sz w:val="20"/>
                <w:szCs w:val="20"/>
              </w:rPr>
              <w:t>RNF 1</w:t>
            </w:r>
            <w:r w:rsidR="00C4012F" w:rsidRPr="00330717">
              <w:rPr>
                <w:b/>
                <w:bCs/>
                <w:color w:val="000000"/>
                <w:sz w:val="20"/>
                <w:szCs w:val="20"/>
              </w:rPr>
              <w:t>5</w:t>
            </w:r>
            <w:r w:rsidRPr="00330717">
              <w:rPr>
                <w:b/>
                <w:bCs/>
                <w:color w:val="000000"/>
                <w:sz w:val="20"/>
                <w:szCs w:val="20"/>
              </w:rPr>
              <w:t>- Seguridad de usuarios</w:t>
            </w:r>
            <w:r w:rsidRPr="00330717">
              <w:rPr>
                <w:color w:val="000000"/>
                <w:sz w:val="20"/>
                <w:szCs w:val="20"/>
              </w:rPr>
              <w:t xml:space="preserve">. Se debe resolver el problema de seguridad de la información en la sesión y la visualización de datos en función del usuario </w:t>
            </w:r>
            <w:proofErr w:type="spellStart"/>
            <w:r w:rsidRPr="00330717">
              <w:rPr>
                <w:color w:val="000000"/>
                <w:sz w:val="20"/>
                <w:szCs w:val="20"/>
              </w:rPr>
              <w:t>logueado</w:t>
            </w:r>
            <w:proofErr w:type="spellEnd"/>
            <w:r w:rsidRPr="00330717">
              <w:rPr>
                <w:color w:val="000000"/>
                <w:sz w:val="20"/>
                <w:szCs w:val="20"/>
              </w:rPr>
              <w:t>.</w:t>
            </w:r>
          </w:p>
        </w:tc>
      </w:tr>
      <w:tr w:rsidR="001F1740" w14:paraId="3BC3E76D" w14:textId="77777777" w:rsidTr="001F1740">
        <w:tc>
          <w:tcPr>
            <w:tcW w:w="2155" w:type="dxa"/>
          </w:tcPr>
          <w:p w14:paraId="1E5EFC3F" w14:textId="08EBEEAD" w:rsidR="001F1740" w:rsidRPr="00330717" w:rsidRDefault="001F1740" w:rsidP="0048702D">
            <w:pPr>
              <w:rPr>
                <w:color w:val="000000"/>
                <w:sz w:val="20"/>
                <w:szCs w:val="20"/>
              </w:rPr>
            </w:pPr>
            <w:r w:rsidRPr="00330717">
              <w:rPr>
                <w:color w:val="000000"/>
                <w:sz w:val="20"/>
                <w:szCs w:val="20"/>
              </w:rPr>
              <w:t>31. Localizar Obra.</w:t>
            </w:r>
          </w:p>
        </w:tc>
        <w:tc>
          <w:tcPr>
            <w:tcW w:w="7195" w:type="dxa"/>
          </w:tcPr>
          <w:p w14:paraId="1F465510" w14:textId="7A2A8776" w:rsidR="001F1740" w:rsidRPr="00330717" w:rsidRDefault="001F1740" w:rsidP="0048702D">
            <w:pPr>
              <w:rPr>
                <w:color w:val="000000"/>
                <w:sz w:val="20"/>
                <w:szCs w:val="20"/>
              </w:rPr>
            </w:pPr>
            <w:r w:rsidRPr="00330717">
              <w:rPr>
                <w:color w:val="000000"/>
                <w:sz w:val="20"/>
                <w:szCs w:val="20"/>
              </w:rPr>
              <w:t>Permite plantear la forma de comunicación entre los sensores para localizar las obras y la aplicación para que esta pueda conocer y mostrar la ubicación de las obras.</w:t>
            </w:r>
          </w:p>
          <w:p w14:paraId="1593DFEB" w14:textId="77777777" w:rsidR="001F1740" w:rsidRPr="00330717" w:rsidRDefault="001F1740" w:rsidP="0048702D">
            <w:pPr>
              <w:rPr>
                <w:color w:val="000000"/>
                <w:sz w:val="20"/>
                <w:szCs w:val="20"/>
              </w:rPr>
            </w:pPr>
          </w:p>
          <w:p w14:paraId="3CFFC8B7" w14:textId="683A09B9" w:rsidR="001F1740" w:rsidRPr="00330717" w:rsidRDefault="001F1740" w:rsidP="0048702D">
            <w:pPr>
              <w:rPr>
                <w:sz w:val="20"/>
                <w:szCs w:val="20"/>
              </w:rPr>
            </w:pPr>
            <w:r w:rsidRPr="00330717">
              <w:rPr>
                <w:color w:val="000000"/>
                <w:sz w:val="20"/>
                <w:szCs w:val="20"/>
              </w:rPr>
              <w:t xml:space="preserve">Caso de uso vinculado con el </w:t>
            </w:r>
            <w:r w:rsidRPr="00330717">
              <w:rPr>
                <w:b/>
                <w:bCs/>
                <w:color w:val="000000"/>
                <w:sz w:val="20"/>
                <w:szCs w:val="20"/>
              </w:rPr>
              <w:t xml:space="preserve">RNF 5 - Sensores para localizar obras. RNF 4 - Diagramación de las obras, </w:t>
            </w:r>
            <w:r w:rsidRPr="00330717">
              <w:rPr>
                <w:color w:val="000000"/>
                <w:sz w:val="20"/>
                <w:szCs w:val="20"/>
              </w:rPr>
              <w:t xml:space="preserve">ya que se define la forma en la que se </w:t>
            </w:r>
            <w:r w:rsidRPr="00330717">
              <w:rPr>
                <w:color w:val="000000"/>
                <w:sz w:val="20"/>
                <w:szCs w:val="20"/>
              </w:rPr>
              <w:lastRenderedPageBreak/>
              <w:t>desarrollará el componente utilizado para permitir la comunicación de los sensores y el almacenamiento de la información.</w:t>
            </w:r>
          </w:p>
        </w:tc>
      </w:tr>
    </w:tbl>
    <w:p w14:paraId="6A8DE5A1" w14:textId="77777777" w:rsidR="001F1740" w:rsidRDefault="001F1740" w:rsidP="0048702D"/>
    <w:p w14:paraId="7BB8507D" w14:textId="5BD3C203" w:rsidR="0048702D" w:rsidRPr="0048702D" w:rsidRDefault="0048702D" w:rsidP="0048702D">
      <w:r>
        <w:rPr>
          <w:noProof/>
        </w:rPr>
        <w:drawing>
          <wp:inline distT="0" distB="0" distL="0" distR="0" wp14:anchorId="65C6E50C" wp14:editId="66199394">
            <wp:extent cx="5943600" cy="4850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50765"/>
                    </a:xfrm>
                    <a:prstGeom prst="rect">
                      <a:avLst/>
                    </a:prstGeom>
                  </pic:spPr>
                </pic:pic>
              </a:graphicData>
            </a:graphic>
          </wp:inline>
        </w:drawing>
      </w:r>
    </w:p>
    <w:p w14:paraId="4630E19A" w14:textId="5C4BB220" w:rsidR="001555F3" w:rsidRDefault="001555F3" w:rsidP="001555F3"/>
    <w:p w14:paraId="64858AD4" w14:textId="77777777" w:rsidR="0048702D" w:rsidRDefault="0048702D" w:rsidP="001555F3">
      <w:pPr>
        <w:pStyle w:val="Heading2"/>
        <w:rPr>
          <w:rFonts w:ascii="Arial" w:hAnsi="Arial" w:cs="Arial"/>
          <w:b/>
          <w:bCs/>
          <w:color w:val="4472C4" w:themeColor="accent1"/>
          <w:sz w:val="22"/>
          <w:szCs w:val="22"/>
        </w:rPr>
      </w:pPr>
      <w:bookmarkStart w:id="3" w:name="_Toc78930001"/>
    </w:p>
    <w:p w14:paraId="17F370CC" w14:textId="77777777" w:rsidR="0048702D" w:rsidRDefault="0048702D" w:rsidP="001555F3">
      <w:pPr>
        <w:pStyle w:val="Heading2"/>
        <w:rPr>
          <w:rFonts w:ascii="Arial" w:hAnsi="Arial" w:cs="Arial"/>
          <w:b/>
          <w:bCs/>
          <w:color w:val="4472C4" w:themeColor="accent1"/>
          <w:sz w:val="22"/>
          <w:szCs w:val="22"/>
        </w:rPr>
      </w:pPr>
    </w:p>
    <w:p w14:paraId="7E7646F4" w14:textId="77777777" w:rsidR="0048702D" w:rsidRDefault="0048702D" w:rsidP="001555F3">
      <w:pPr>
        <w:pStyle w:val="Heading2"/>
        <w:rPr>
          <w:rFonts w:ascii="Arial" w:hAnsi="Arial" w:cs="Arial"/>
          <w:b/>
          <w:bCs/>
          <w:color w:val="4472C4" w:themeColor="accent1"/>
          <w:sz w:val="22"/>
          <w:szCs w:val="22"/>
        </w:rPr>
      </w:pPr>
    </w:p>
    <w:p w14:paraId="3DDDD8B1" w14:textId="2D37C943" w:rsidR="0048702D" w:rsidRDefault="0048702D" w:rsidP="001555F3">
      <w:pPr>
        <w:pStyle w:val="Heading2"/>
        <w:rPr>
          <w:rFonts w:ascii="Arial" w:hAnsi="Arial" w:cs="Arial"/>
          <w:b/>
          <w:bCs/>
          <w:color w:val="4472C4" w:themeColor="accent1"/>
          <w:sz w:val="22"/>
          <w:szCs w:val="22"/>
        </w:rPr>
        <w:sectPr w:rsidR="0048702D" w:rsidSect="00F54EB2">
          <w:headerReference w:type="default" r:id="rId17"/>
          <w:footerReference w:type="default" r:id="rId18"/>
          <w:headerReference w:type="first" r:id="rId19"/>
          <w:footerReference w:type="first" r:id="rId20"/>
          <w:pgSz w:w="12240" w:h="15840"/>
          <w:pgMar w:top="1440" w:right="1440" w:bottom="1440" w:left="1440" w:header="144" w:footer="0" w:gutter="0"/>
          <w:cols w:space="720"/>
          <w:titlePg/>
          <w:docGrid w:linePitch="360"/>
        </w:sectPr>
      </w:pPr>
      <w:bookmarkStart w:id="4" w:name="_Toc78930002"/>
      <w:bookmarkEnd w:id="3"/>
    </w:p>
    <w:p w14:paraId="58FB61E2" w14:textId="55B11E57" w:rsidR="001555F3" w:rsidRDefault="0048702D" w:rsidP="001555F3">
      <w:pPr>
        <w:pStyle w:val="Heading2"/>
        <w:rPr>
          <w:rFonts w:ascii="Arial" w:hAnsi="Arial" w:cs="Arial"/>
          <w:b/>
          <w:bCs/>
          <w:color w:val="4472C4" w:themeColor="accent1"/>
          <w:sz w:val="22"/>
          <w:szCs w:val="22"/>
        </w:rPr>
      </w:pPr>
      <w:r>
        <w:rPr>
          <w:rFonts w:ascii="Arial" w:hAnsi="Arial" w:cs="Arial"/>
          <w:b/>
          <w:bCs/>
          <w:color w:val="4472C4" w:themeColor="accent1"/>
          <w:sz w:val="22"/>
          <w:szCs w:val="22"/>
        </w:rPr>
        <w:lastRenderedPageBreak/>
        <w:t>Vist</w:t>
      </w:r>
      <w:r w:rsidR="001555F3" w:rsidRPr="001555F3">
        <w:rPr>
          <w:rFonts w:ascii="Arial" w:hAnsi="Arial" w:cs="Arial"/>
          <w:b/>
          <w:bCs/>
          <w:color w:val="4472C4" w:themeColor="accent1"/>
          <w:sz w:val="22"/>
          <w:szCs w:val="22"/>
        </w:rPr>
        <w:t>a arquitectura del Diseño</w:t>
      </w:r>
      <w:bookmarkEnd w:id="4"/>
    </w:p>
    <w:p w14:paraId="0A7437D6" w14:textId="5AE5ADBA" w:rsidR="0048702D" w:rsidRPr="0048702D" w:rsidRDefault="0048702D" w:rsidP="0048702D"/>
    <w:p w14:paraId="5242DBA6" w14:textId="0C44589C" w:rsidR="0048702D" w:rsidRDefault="00563BFA" w:rsidP="0048702D">
      <w:pPr>
        <w:pStyle w:val="Heading2"/>
        <w:rPr>
          <w:rFonts w:ascii="Arial" w:hAnsi="Arial" w:cs="Arial"/>
          <w:b/>
          <w:bCs/>
          <w:color w:val="4472C4" w:themeColor="accent1"/>
          <w:sz w:val="22"/>
          <w:szCs w:val="22"/>
        </w:rPr>
        <w:sectPr w:rsidR="0048702D" w:rsidSect="0048702D">
          <w:pgSz w:w="15840" w:h="12240" w:orient="landscape"/>
          <w:pgMar w:top="1440" w:right="1440" w:bottom="1440" w:left="1440" w:header="144" w:footer="0" w:gutter="0"/>
          <w:cols w:space="720"/>
          <w:titlePg/>
          <w:docGrid w:linePitch="360"/>
        </w:sectPr>
      </w:pPr>
      <w:r>
        <w:rPr>
          <w:noProof/>
        </w:rPr>
        <w:drawing>
          <wp:inline distT="0" distB="0" distL="0" distR="0" wp14:anchorId="35080914" wp14:editId="5F67F6F3">
            <wp:extent cx="8014915" cy="518922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021508" cy="5193488"/>
                    </a:xfrm>
                    <a:prstGeom prst="rect">
                      <a:avLst/>
                    </a:prstGeom>
                  </pic:spPr>
                </pic:pic>
              </a:graphicData>
            </a:graphic>
          </wp:inline>
        </w:drawing>
      </w:r>
    </w:p>
    <w:p w14:paraId="3D834F65" w14:textId="77777777" w:rsidR="0048702D" w:rsidRPr="0048702D" w:rsidRDefault="0048702D" w:rsidP="0048702D"/>
    <w:p w14:paraId="657E3128" w14:textId="4832A6B2" w:rsidR="0048702D" w:rsidRDefault="0048702D" w:rsidP="0048702D">
      <w:pPr>
        <w:pStyle w:val="Heading2"/>
        <w:rPr>
          <w:rFonts w:ascii="Arial" w:hAnsi="Arial" w:cs="Arial"/>
          <w:b/>
          <w:bCs/>
          <w:color w:val="4472C4" w:themeColor="accent1"/>
          <w:sz w:val="22"/>
          <w:szCs w:val="22"/>
        </w:rPr>
      </w:pPr>
      <w:r w:rsidRPr="001555F3">
        <w:rPr>
          <w:rFonts w:ascii="Arial" w:hAnsi="Arial" w:cs="Arial"/>
          <w:b/>
          <w:bCs/>
          <w:color w:val="4472C4" w:themeColor="accent1"/>
          <w:sz w:val="22"/>
          <w:szCs w:val="22"/>
        </w:rPr>
        <w:t>Vista arquitectónica del Despliegue</w:t>
      </w:r>
    </w:p>
    <w:p w14:paraId="5A31C691" w14:textId="77777777" w:rsidR="00C4228D" w:rsidRPr="00C4228D" w:rsidRDefault="00C4228D" w:rsidP="00C4228D"/>
    <w:p w14:paraId="49CC69D4" w14:textId="3A1A3908" w:rsidR="0048702D" w:rsidRPr="0048702D" w:rsidRDefault="00563BFA" w:rsidP="0048702D">
      <w:r>
        <w:rPr>
          <w:noProof/>
        </w:rPr>
        <w:drawing>
          <wp:inline distT="0" distB="0" distL="0" distR="0" wp14:anchorId="1B0AAF77" wp14:editId="19BEFE37">
            <wp:extent cx="5943600" cy="7230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230745"/>
                    </a:xfrm>
                    <a:prstGeom prst="rect">
                      <a:avLst/>
                    </a:prstGeom>
                  </pic:spPr>
                </pic:pic>
              </a:graphicData>
            </a:graphic>
          </wp:inline>
        </w:drawing>
      </w:r>
    </w:p>
    <w:sectPr w:rsidR="0048702D" w:rsidRPr="0048702D" w:rsidSect="0048702D">
      <w:pgSz w:w="12240" w:h="15840"/>
      <w:pgMar w:top="1440" w:right="1440" w:bottom="1440" w:left="1440" w:header="14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11205" w14:textId="77777777" w:rsidR="008D5E0E" w:rsidRDefault="008D5E0E" w:rsidP="00695D24">
      <w:pPr>
        <w:spacing w:line="240" w:lineRule="auto"/>
      </w:pPr>
      <w:r>
        <w:separator/>
      </w:r>
    </w:p>
  </w:endnote>
  <w:endnote w:type="continuationSeparator" w:id="0">
    <w:p w14:paraId="11B9C673" w14:textId="77777777" w:rsidR="008D5E0E" w:rsidRDefault="008D5E0E" w:rsidP="00695D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Nova">
    <w:altName w:val="Gill Sans Nova"/>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BFDE7" w14:textId="77777777" w:rsidR="0048702D" w:rsidRDefault="0048702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265588" w14:textId="77777777" w:rsidR="0048702D" w:rsidRDefault="00487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29734" w14:textId="77777777" w:rsidR="0048702D" w:rsidRDefault="0048702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9695702" w14:textId="77777777" w:rsidR="0048702D" w:rsidRDefault="00487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3F73D" w14:textId="77777777" w:rsidR="008D5E0E" w:rsidRDefault="008D5E0E" w:rsidP="00695D24">
      <w:pPr>
        <w:spacing w:line="240" w:lineRule="auto"/>
      </w:pPr>
      <w:r>
        <w:separator/>
      </w:r>
    </w:p>
  </w:footnote>
  <w:footnote w:type="continuationSeparator" w:id="0">
    <w:p w14:paraId="16D5F01F" w14:textId="77777777" w:rsidR="008D5E0E" w:rsidRDefault="008D5E0E" w:rsidP="00695D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7" w:type="pct"/>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
      <w:gridCol w:w="4227"/>
      <w:gridCol w:w="4401"/>
    </w:tblGrid>
    <w:tr w:rsidR="00672257" w14:paraId="3CAE1295" w14:textId="77777777" w:rsidTr="0036499B">
      <w:trPr>
        <w:trHeight w:val="952"/>
      </w:trPr>
      <w:tc>
        <w:tcPr>
          <w:tcW w:w="707" w:type="dxa"/>
          <w:tcBorders>
            <w:top w:val="nil"/>
            <w:left w:val="nil"/>
            <w:right w:val="nil"/>
          </w:tcBorders>
          <w:shd w:val="clear" w:color="auto" w:fill="auto"/>
          <w:tcMar>
            <w:top w:w="0" w:type="dxa"/>
            <w:left w:w="0" w:type="dxa"/>
            <w:bottom w:w="0" w:type="dxa"/>
            <w:right w:w="0" w:type="dxa"/>
          </w:tcMar>
        </w:tcPr>
        <w:p w14:paraId="24811116" w14:textId="77777777" w:rsidR="00672257" w:rsidRDefault="00672257" w:rsidP="0067225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drawing>
              <wp:inline distT="114300" distB="114300" distL="114300" distR="114300" wp14:anchorId="7D0BA7EE" wp14:editId="43365271">
                <wp:extent cx="409575" cy="547688"/>
                <wp:effectExtent l="0" t="0" r="0" b="0"/>
                <wp:docPr id="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
                        <a:srcRect/>
                        <a:stretch>
                          <a:fillRect/>
                        </a:stretch>
                      </pic:blipFill>
                      <pic:spPr>
                        <a:xfrm>
                          <a:off x="0" y="0"/>
                          <a:ext cx="409575" cy="547688"/>
                        </a:xfrm>
                        <a:prstGeom prst="rect">
                          <a:avLst/>
                        </a:prstGeom>
                        <a:ln/>
                      </pic:spPr>
                    </pic:pic>
                  </a:graphicData>
                </a:graphic>
              </wp:inline>
            </w:drawing>
          </w:r>
        </w:p>
      </w:tc>
      <w:tc>
        <w:tcPr>
          <w:tcW w:w="4227" w:type="dxa"/>
          <w:tcBorders>
            <w:top w:val="nil"/>
            <w:left w:val="nil"/>
            <w:right w:val="nil"/>
          </w:tcBorders>
          <w:shd w:val="clear" w:color="auto" w:fill="auto"/>
          <w:tcMar>
            <w:top w:w="56" w:type="dxa"/>
            <w:left w:w="56" w:type="dxa"/>
            <w:bottom w:w="56" w:type="dxa"/>
            <w:right w:w="56" w:type="dxa"/>
          </w:tcMar>
        </w:tcPr>
        <w:p w14:paraId="0679353D" w14:textId="77777777" w:rsidR="00672257" w:rsidRDefault="00672257" w:rsidP="00672257">
          <w:pPr>
            <w:widowControl w:val="0"/>
            <w:rPr>
              <w:rFonts w:ascii="Calibri" w:eastAsia="Calibri" w:hAnsi="Calibri" w:cs="Calibri"/>
              <w:sz w:val="28"/>
              <w:szCs w:val="28"/>
            </w:rPr>
          </w:pPr>
          <w:r>
            <w:rPr>
              <w:rFonts w:ascii="Calibri" w:eastAsia="Calibri" w:hAnsi="Calibri" w:cs="Calibri"/>
              <w:sz w:val="28"/>
              <w:szCs w:val="28"/>
            </w:rPr>
            <w:t>Universidad Tecnológica Nacional</w:t>
          </w:r>
        </w:p>
        <w:p w14:paraId="72FC1A22" w14:textId="77777777" w:rsidR="00672257" w:rsidRDefault="00672257" w:rsidP="00672257">
          <w:pPr>
            <w:widowControl w:val="0"/>
            <w:tabs>
              <w:tab w:val="left" w:pos="5007"/>
            </w:tabs>
            <w:rPr>
              <w:rFonts w:ascii="Calibri" w:eastAsia="Calibri" w:hAnsi="Calibri" w:cs="Calibri"/>
              <w:sz w:val="28"/>
              <w:szCs w:val="28"/>
            </w:rPr>
          </w:pPr>
          <w:r>
            <w:rPr>
              <w:rFonts w:ascii="Calibri" w:eastAsia="Calibri" w:hAnsi="Calibri" w:cs="Calibri"/>
              <w:sz w:val="28"/>
              <w:szCs w:val="28"/>
            </w:rPr>
            <w:t>Facultad Regional Córdoba</w:t>
          </w:r>
          <w:r>
            <w:rPr>
              <w:rFonts w:ascii="Calibri" w:eastAsia="Calibri" w:hAnsi="Calibri" w:cs="Calibri"/>
              <w:sz w:val="28"/>
              <w:szCs w:val="28"/>
            </w:rPr>
            <w:tab/>
          </w:r>
        </w:p>
      </w:tc>
      <w:tc>
        <w:tcPr>
          <w:tcW w:w="4401" w:type="dxa"/>
          <w:tcBorders>
            <w:top w:val="nil"/>
            <w:left w:val="nil"/>
            <w:right w:val="nil"/>
          </w:tcBorders>
          <w:shd w:val="clear" w:color="auto" w:fill="auto"/>
          <w:tcMar>
            <w:top w:w="0" w:type="dxa"/>
            <w:left w:w="0" w:type="dxa"/>
            <w:bottom w:w="0" w:type="dxa"/>
            <w:right w:w="0" w:type="dxa"/>
          </w:tcMar>
        </w:tcPr>
        <w:p w14:paraId="4C83744D" w14:textId="48FF7A8E" w:rsidR="00672257" w:rsidRDefault="00672257" w:rsidP="00672257">
          <w:pPr>
            <w:widowControl w:val="0"/>
            <w:spacing w:line="240" w:lineRule="auto"/>
            <w:jc w:val="right"/>
            <w:rPr>
              <w:rFonts w:ascii="Calibri" w:eastAsia="Calibri" w:hAnsi="Calibri" w:cs="Calibri"/>
              <w:sz w:val="24"/>
              <w:szCs w:val="24"/>
            </w:rPr>
          </w:pPr>
          <w:r>
            <w:rPr>
              <w:rFonts w:ascii="Calibri" w:eastAsia="Calibri" w:hAnsi="Calibri" w:cs="Calibri"/>
              <w:b/>
              <w:sz w:val="24"/>
              <w:szCs w:val="24"/>
            </w:rPr>
            <w:t>Diseño de Sistemas</w:t>
          </w:r>
          <w:r>
            <w:rPr>
              <w:rFonts w:ascii="Calibri" w:eastAsia="Calibri" w:hAnsi="Calibri" w:cs="Calibri"/>
              <w:b/>
              <w:sz w:val="24"/>
              <w:szCs w:val="24"/>
            </w:rPr>
            <w:br/>
          </w:r>
          <w:r>
            <w:rPr>
              <w:rFonts w:ascii="Calibri" w:eastAsia="Calibri" w:hAnsi="Calibri" w:cs="Calibri"/>
              <w:sz w:val="24"/>
              <w:szCs w:val="24"/>
            </w:rPr>
            <w:t>PPAI 3K3 2021</w:t>
          </w:r>
        </w:p>
        <w:p w14:paraId="0C0D692A" w14:textId="4526D8A1" w:rsidR="001555F3" w:rsidRDefault="001555F3" w:rsidP="00672257">
          <w:pPr>
            <w:widowControl w:val="0"/>
            <w:spacing w:line="240" w:lineRule="auto"/>
            <w:jc w:val="right"/>
            <w:rPr>
              <w:rFonts w:ascii="Calibri" w:eastAsia="Calibri" w:hAnsi="Calibri" w:cs="Calibri"/>
              <w:sz w:val="24"/>
              <w:szCs w:val="24"/>
            </w:rPr>
          </w:pPr>
          <w:r>
            <w:rPr>
              <w:rFonts w:ascii="Calibri" w:eastAsia="Calibri" w:hAnsi="Calibri" w:cs="Calibri"/>
              <w:sz w:val="24"/>
              <w:szCs w:val="24"/>
            </w:rPr>
            <w:t>Grupo n°: 3</w:t>
          </w:r>
        </w:p>
        <w:p w14:paraId="6A1181D1" w14:textId="77777777" w:rsidR="00672257" w:rsidRDefault="00672257" w:rsidP="00672257">
          <w:pPr>
            <w:widowControl w:val="0"/>
            <w:spacing w:line="240" w:lineRule="auto"/>
            <w:jc w:val="right"/>
            <w:rPr>
              <w:rFonts w:ascii="Calibri" w:eastAsia="Calibri" w:hAnsi="Calibri" w:cs="Calibri"/>
              <w:sz w:val="20"/>
              <w:szCs w:val="20"/>
            </w:rPr>
          </w:pPr>
        </w:p>
      </w:tc>
    </w:tr>
  </w:tbl>
  <w:p w14:paraId="76A2EF2E" w14:textId="77777777" w:rsidR="00672257" w:rsidRDefault="006722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7" w:type="pct"/>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
      <w:gridCol w:w="4227"/>
      <w:gridCol w:w="4401"/>
    </w:tblGrid>
    <w:tr w:rsidR="0048702D" w14:paraId="5368E2F8" w14:textId="77777777" w:rsidTr="00C00FEE">
      <w:trPr>
        <w:trHeight w:val="952"/>
      </w:trPr>
      <w:tc>
        <w:tcPr>
          <w:tcW w:w="707" w:type="dxa"/>
          <w:tcBorders>
            <w:top w:val="nil"/>
            <w:left w:val="nil"/>
            <w:right w:val="nil"/>
          </w:tcBorders>
          <w:shd w:val="clear" w:color="auto" w:fill="auto"/>
          <w:tcMar>
            <w:top w:w="0" w:type="dxa"/>
            <w:left w:w="0" w:type="dxa"/>
            <w:bottom w:w="0" w:type="dxa"/>
            <w:right w:w="0" w:type="dxa"/>
          </w:tcMar>
        </w:tcPr>
        <w:p w14:paraId="4C53D5C7" w14:textId="77777777" w:rsidR="0048702D" w:rsidRDefault="0048702D" w:rsidP="0048702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AR"/>
            </w:rPr>
            <w:drawing>
              <wp:inline distT="114300" distB="114300" distL="114300" distR="114300" wp14:anchorId="79D8153D" wp14:editId="71B3BA7F">
                <wp:extent cx="409575" cy="547688"/>
                <wp:effectExtent l="0" t="0" r="0" b="0"/>
                <wp:docPr id="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
                        <a:srcRect/>
                        <a:stretch>
                          <a:fillRect/>
                        </a:stretch>
                      </pic:blipFill>
                      <pic:spPr>
                        <a:xfrm>
                          <a:off x="0" y="0"/>
                          <a:ext cx="409575" cy="547688"/>
                        </a:xfrm>
                        <a:prstGeom prst="rect">
                          <a:avLst/>
                        </a:prstGeom>
                        <a:ln/>
                      </pic:spPr>
                    </pic:pic>
                  </a:graphicData>
                </a:graphic>
              </wp:inline>
            </w:drawing>
          </w:r>
        </w:p>
      </w:tc>
      <w:tc>
        <w:tcPr>
          <w:tcW w:w="4227" w:type="dxa"/>
          <w:tcBorders>
            <w:top w:val="nil"/>
            <w:left w:val="nil"/>
            <w:right w:val="nil"/>
          </w:tcBorders>
          <w:shd w:val="clear" w:color="auto" w:fill="auto"/>
          <w:tcMar>
            <w:top w:w="56" w:type="dxa"/>
            <w:left w:w="56" w:type="dxa"/>
            <w:bottom w:w="56" w:type="dxa"/>
            <w:right w:w="56" w:type="dxa"/>
          </w:tcMar>
        </w:tcPr>
        <w:p w14:paraId="473D0095" w14:textId="77777777" w:rsidR="0048702D" w:rsidRDefault="0048702D" w:rsidP="0048702D">
          <w:pPr>
            <w:widowControl w:val="0"/>
            <w:rPr>
              <w:rFonts w:ascii="Calibri" w:eastAsia="Calibri" w:hAnsi="Calibri" w:cs="Calibri"/>
              <w:sz w:val="28"/>
              <w:szCs w:val="28"/>
            </w:rPr>
          </w:pPr>
          <w:r>
            <w:rPr>
              <w:rFonts w:ascii="Calibri" w:eastAsia="Calibri" w:hAnsi="Calibri" w:cs="Calibri"/>
              <w:sz w:val="28"/>
              <w:szCs w:val="28"/>
            </w:rPr>
            <w:t>Universidad Tecnológica Nacional</w:t>
          </w:r>
        </w:p>
        <w:p w14:paraId="0A4C28A7" w14:textId="77777777" w:rsidR="0048702D" w:rsidRDefault="0048702D" w:rsidP="0048702D">
          <w:pPr>
            <w:widowControl w:val="0"/>
            <w:tabs>
              <w:tab w:val="left" w:pos="5007"/>
            </w:tabs>
            <w:rPr>
              <w:rFonts w:ascii="Calibri" w:eastAsia="Calibri" w:hAnsi="Calibri" w:cs="Calibri"/>
              <w:sz w:val="28"/>
              <w:szCs w:val="28"/>
            </w:rPr>
          </w:pPr>
          <w:r>
            <w:rPr>
              <w:rFonts w:ascii="Calibri" w:eastAsia="Calibri" w:hAnsi="Calibri" w:cs="Calibri"/>
              <w:sz w:val="28"/>
              <w:szCs w:val="28"/>
            </w:rPr>
            <w:t>Facultad Regional Córdoba</w:t>
          </w:r>
          <w:r>
            <w:rPr>
              <w:rFonts w:ascii="Calibri" w:eastAsia="Calibri" w:hAnsi="Calibri" w:cs="Calibri"/>
              <w:sz w:val="28"/>
              <w:szCs w:val="28"/>
            </w:rPr>
            <w:tab/>
          </w:r>
        </w:p>
      </w:tc>
      <w:tc>
        <w:tcPr>
          <w:tcW w:w="4401" w:type="dxa"/>
          <w:tcBorders>
            <w:top w:val="nil"/>
            <w:left w:val="nil"/>
            <w:right w:val="nil"/>
          </w:tcBorders>
          <w:shd w:val="clear" w:color="auto" w:fill="auto"/>
          <w:tcMar>
            <w:top w:w="0" w:type="dxa"/>
            <w:left w:w="0" w:type="dxa"/>
            <w:bottom w:w="0" w:type="dxa"/>
            <w:right w:w="0" w:type="dxa"/>
          </w:tcMar>
        </w:tcPr>
        <w:p w14:paraId="26C03DF3" w14:textId="3378563A" w:rsidR="0048702D" w:rsidRDefault="0048702D" w:rsidP="0048702D">
          <w:pPr>
            <w:widowControl w:val="0"/>
            <w:spacing w:line="240" w:lineRule="auto"/>
            <w:jc w:val="right"/>
            <w:rPr>
              <w:rFonts w:ascii="Calibri" w:eastAsia="Calibri" w:hAnsi="Calibri" w:cs="Calibri"/>
              <w:sz w:val="24"/>
              <w:szCs w:val="24"/>
            </w:rPr>
          </w:pPr>
          <w:r>
            <w:rPr>
              <w:rFonts w:ascii="Calibri" w:eastAsia="Calibri" w:hAnsi="Calibri" w:cs="Calibri"/>
              <w:b/>
              <w:sz w:val="24"/>
              <w:szCs w:val="24"/>
            </w:rPr>
            <w:t xml:space="preserve">        Diseño de Sistemas</w:t>
          </w:r>
          <w:r>
            <w:rPr>
              <w:rFonts w:ascii="Calibri" w:eastAsia="Calibri" w:hAnsi="Calibri" w:cs="Calibri"/>
              <w:b/>
              <w:sz w:val="24"/>
              <w:szCs w:val="24"/>
            </w:rPr>
            <w:br/>
          </w:r>
          <w:r>
            <w:rPr>
              <w:rFonts w:ascii="Calibri" w:eastAsia="Calibri" w:hAnsi="Calibri" w:cs="Calibri"/>
              <w:sz w:val="24"/>
              <w:szCs w:val="24"/>
            </w:rPr>
            <w:t>PPAI 3K3 2021</w:t>
          </w:r>
        </w:p>
        <w:p w14:paraId="38155E5B" w14:textId="77777777" w:rsidR="0048702D" w:rsidRDefault="0048702D" w:rsidP="0048702D">
          <w:pPr>
            <w:widowControl w:val="0"/>
            <w:spacing w:line="240" w:lineRule="auto"/>
            <w:jc w:val="right"/>
            <w:rPr>
              <w:rFonts w:ascii="Calibri" w:eastAsia="Calibri" w:hAnsi="Calibri" w:cs="Calibri"/>
              <w:sz w:val="24"/>
              <w:szCs w:val="24"/>
            </w:rPr>
          </w:pPr>
          <w:r>
            <w:rPr>
              <w:rFonts w:ascii="Calibri" w:eastAsia="Calibri" w:hAnsi="Calibri" w:cs="Calibri"/>
              <w:sz w:val="24"/>
              <w:szCs w:val="24"/>
            </w:rPr>
            <w:t>Grupo n°: 3</w:t>
          </w:r>
        </w:p>
        <w:p w14:paraId="26D1A30D" w14:textId="77777777" w:rsidR="0048702D" w:rsidRDefault="0048702D" w:rsidP="0048702D">
          <w:pPr>
            <w:widowControl w:val="0"/>
            <w:spacing w:line="240" w:lineRule="auto"/>
            <w:jc w:val="right"/>
            <w:rPr>
              <w:rFonts w:ascii="Calibri" w:eastAsia="Calibri" w:hAnsi="Calibri" w:cs="Calibri"/>
              <w:sz w:val="20"/>
              <w:szCs w:val="20"/>
            </w:rPr>
          </w:pPr>
        </w:p>
      </w:tc>
    </w:tr>
  </w:tbl>
  <w:p w14:paraId="0FA9D46A" w14:textId="77777777" w:rsidR="0048702D" w:rsidRDefault="00487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93F38"/>
    <w:multiLevelType w:val="hybridMultilevel"/>
    <w:tmpl w:val="FE36F372"/>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1" w15:restartNumberingAfterBreak="0">
    <w:nsid w:val="5B603D8A"/>
    <w:multiLevelType w:val="hybridMultilevel"/>
    <w:tmpl w:val="2A80F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E6756FA"/>
    <w:multiLevelType w:val="hybridMultilevel"/>
    <w:tmpl w:val="723C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1A5F4E"/>
    <w:multiLevelType w:val="hybridMultilevel"/>
    <w:tmpl w:val="9438A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F7"/>
    <w:rsid w:val="00086645"/>
    <w:rsid w:val="000C65DA"/>
    <w:rsid w:val="001555F3"/>
    <w:rsid w:val="001B2964"/>
    <w:rsid w:val="001F1740"/>
    <w:rsid w:val="00221B08"/>
    <w:rsid w:val="0026004C"/>
    <w:rsid w:val="00330717"/>
    <w:rsid w:val="00366BAB"/>
    <w:rsid w:val="003F66D9"/>
    <w:rsid w:val="0048702D"/>
    <w:rsid w:val="004A4464"/>
    <w:rsid w:val="004B19DD"/>
    <w:rsid w:val="004B5BAD"/>
    <w:rsid w:val="004E5C52"/>
    <w:rsid w:val="00563BFA"/>
    <w:rsid w:val="00672257"/>
    <w:rsid w:val="00695D24"/>
    <w:rsid w:val="007357D2"/>
    <w:rsid w:val="008D5E0E"/>
    <w:rsid w:val="009119A4"/>
    <w:rsid w:val="00A3732E"/>
    <w:rsid w:val="00B9524B"/>
    <w:rsid w:val="00BE3709"/>
    <w:rsid w:val="00C01916"/>
    <w:rsid w:val="00C4012F"/>
    <w:rsid w:val="00C4228D"/>
    <w:rsid w:val="00CF44B3"/>
    <w:rsid w:val="00D73B12"/>
    <w:rsid w:val="00D769AC"/>
    <w:rsid w:val="00DB78EC"/>
    <w:rsid w:val="00EF43AE"/>
    <w:rsid w:val="00EF4DF7"/>
    <w:rsid w:val="00F5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6FF3"/>
  <w15:chartTrackingRefBased/>
  <w15:docId w15:val="{5EC9EF14-CBAB-4C6B-8D0B-78C7A5BF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5D24"/>
    <w:pPr>
      <w:spacing w:after="0" w:line="276" w:lineRule="auto"/>
    </w:pPr>
    <w:rPr>
      <w:rFonts w:ascii="Arial" w:eastAsia="Arial" w:hAnsi="Arial" w:cs="Arial"/>
      <w:lang w:val="es" w:eastAsia="es-AR"/>
    </w:rPr>
  </w:style>
  <w:style w:type="paragraph" w:styleId="Heading1">
    <w:name w:val="heading 1"/>
    <w:basedOn w:val="Normal"/>
    <w:next w:val="Normal"/>
    <w:link w:val="Heading1Char"/>
    <w:uiPriority w:val="9"/>
    <w:qFormat/>
    <w:rsid w:val="00695D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5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95D24"/>
    <w:pPr>
      <w:ind w:left="720"/>
      <w:contextualSpacing/>
    </w:pPr>
  </w:style>
  <w:style w:type="paragraph" w:styleId="NoSpacing">
    <w:name w:val="No Spacing"/>
    <w:link w:val="NoSpacingChar"/>
    <w:uiPriority w:val="1"/>
    <w:qFormat/>
    <w:rsid w:val="00695D24"/>
    <w:pPr>
      <w:spacing w:after="0" w:line="240" w:lineRule="auto"/>
    </w:pPr>
    <w:rPr>
      <w:rFonts w:ascii="Arial" w:eastAsia="Arial" w:hAnsi="Arial" w:cs="Arial"/>
      <w:lang w:val="es" w:eastAsia="es-AR"/>
    </w:rPr>
  </w:style>
  <w:style w:type="character" w:customStyle="1" w:styleId="NoSpacingChar">
    <w:name w:val="No Spacing Char"/>
    <w:link w:val="NoSpacing"/>
    <w:uiPriority w:val="1"/>
    <w:rsid w:val="00695D24"/>
    <w:rPr>
      <w:rFonts w:ascii="Arial" w:eastAsia="Arial" w:hAnsi="Arial" w:cs="Arial"/>
      <w:lang w:val="es" w:eastAsia="es-AR"/>
    </w:rPr>
  </w:style>
  <w:style w:type="character" w:styleId="Hyperlink">
    <w:name w:val="Hyperlink"/>
    <w:basedOn w:val="DefaultParagraphFont"/>
    <w:uiPriority w:val="99"/>
    <w:unhideWhenUsed/>
    <w:rsid w:val="00695D24"/>
    <w:rPr>
      <w:color w:val="0563C1" w:themeColor="hyperlink"/>
      <w:u w:val="single"/>
    </w:rPr>
  </w:style>
  <w:style w:type="character" w:customStyle="1" w:styleId="Heading1Char">
    <w:name w:val="Heading 1 Char"/>
    <w:basedOn w:val="DefaultParagraphFont"/>
    <w:link w:val="Heading1"/>
    <w:uiPriority w:val="9"/>
    <w:rsid w:val="00695D24"/>
    <w:rPr>
      <w:rFonts w:asciiTheme="majorHAnsi" w:eastAsiaTheme="majorEastAsia" w:hAnsiTheme="majorHAnsi" w:cstheme="majorBidi"/>
      <w:color w:val="2F5496" w:themeColor="accent1" w:themeShade="BF"/>
      <w:sz w:val="32"/>
      <w:szCs w:val="32"/>
      <w:lang w:val="es" w:eastAsia="es-AR"/>
    </w:rPr>
  </w:style>
  <w:style w:type="paragraph" w:styleId="TOCHeading">
    <w:name w:val="TOC Heading"/>
    <w:basedOn w:val="Heading1"/>
    <w:next w:val="Normal"/>
    <w:uiPriority w:val="39"/>
    <w:unhideWhenUsed/>
    <w:qFormat/>
    <w:rsid w:val="00695D24"/>
    <w:pPr>
      <w:spacing w:line="259" w:lineRule="auto"/>
      <w:outlineLvl w:val="9"/>
    </w:pPr>
    <w:rPr>
      <w:lang w:val="en-US" w:eastAsia="en-US"/>
    </w:rPr>
  </w:style>
  <w:style w:type="paragraph" w:styleId="TOC1">
    <w:name w:val="toc 1"/>
    <w:basedOn w:val="Normal"/>
    <w:next w:val="Normal"/>
    <w:autoRedefine/>
    <w:uiPriority w:val="39"/>
    <w:unhideWhenUsed/>
    <w:rsid w:val="00695D24"/>
    <w:pPr>
      <w:spacing w:after="100"/>
    </w:pPr>
  </w:style>
  <w:style w:type="paragraph" w:styleId="TOC2">
    <w:name w:val="toc 2"/>
    <w:basedOn w:val="Normal"/>
    <w:next w:val="Normal"/>
    <w:autoRedefine/>
    <w:uiPriority w:val="39"/>
    <w:unhideWhenUsed/>
    <w:rsid w:val="00695D24"/>
    <w:pPr>
      <w:spacing w:after="100"/>
      <w:ind w:left="220"/>
    </w:pPr>
  </w:style>
  <w:style w:type="paragraph" w:styleId="TOC3">
    <w:name w:val="toc 3"/>
    <w:basedOn w:val="Normal"/>
    <w:next w:val="Normal"/>
    <w:autoRedefine/>
    <w:uiPriority w:val="39"/>
    <w:unhideWhenUsed/>
    <w:rsid w:val="00695D24"/>
    <w:pPr>
      <w:spacing w:after="100"/>
      <w:ind w:left="440"/>
    </w:pPr>
  </w:style>
  <w:style w:type="paragraph" w:styleId="Header">
    <w:name w:val="header"/>
    <w:basedOn w:val="Normal"/>
    <w:link w:val="HeaderChar"/>
    <w:uiPriority w:val="99"/>
    <w:unhideWhenUsed/>
    <w:rsid w:val="00695D24"/>
    <w:pPr>
      <w:tabs>
        <w:tab w:val="center" w:pos="4680"/>
        <w:tab w:val="right" w:pos="9360"/>
      </w:tabs>
      <w:spacing w:line="240" w:lineRule="auto"/>
    </w:pPr>
  </w:style>
  <w:style w:type="character" w:customStyle="1" w:styleId="HeaderChar">
    <w:name w:val="Header Char"/>
    <w:basedOn w:val="DefaultParagraphFont"/>
    <w:link w:val="Header"/>
    <w:uiPriority w:val="99"/>
    <w:rsid w:val="00695D24"/>
    <w:rPr>
      <w:rFonts w:ascii="Arial" w:eastAsia="Arial" w:hAnsi="Arial" w:cs="Arial"/>
      <w:lang w:val="es" w:eastAsia="es-AR"/>
    </w:rPr>
  </w:style>
  <w:style w:type="paragraph" w:styleId="Footer">
    <w:name w:val="footer"/>
    <w:basedOn w:val="Normal"/>
    <w:link w:val="FooterChar"/>
    <w:uiPriority w:val="99"/>
    <w:unhideWhenUsed/>
    <w:rsid w:val="00695D24"/>
    <w:pPr>
      <w:tabs>
        <w:tab w:val="center" w:pos="4680"/>
        <w:tab w:val="right" w:pos="9360"/>
      </w:tabs>
      <w:spacing w:line="240" w:lineRule="auto"/>
    </w:pPr>
  </w:style>
  <w:style w:type="character" w:customStyle="1" w:styleId="FooterChar">
    <w:name w:val="Footer Char"/>
    <w:basedOn w:val="DefaultParagraphFont"/>
    <w:link w:val="Footer"/>
    <w:uiPriority w:val="99"/>
    <w:rsid w:val="00695D24"/>
    <w:rPr>
      <w:rFonts w:ascii="Arial" w:eastAsia="Arial" w:hAnsi="Arial" w:cs="Arial"/>
      <w:lang w:val="es" w:eastAsia="es-AR"/>
    </w:rPr>
  </w:style>
  <w:style w:type="paragraph" w:styleId="NormalWeb">
    <w:name w:val="Normal (Web)"/>
    <w:basedOn w:val="Normal"/>
    <w:uiPriority w:val="99"/>
    <w:semiHidden/>
    <w:unhideWhenUsed/>
    <w:rsid w:val="001555F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Title">
    <w:name w:val="Title"/>
    <w:basedOn w:val="Normal"/>
    <w:next w:val="Normal"/>
    <w:link w:val="TitleChar"/>
    <w:uiPriority w:val="10"/>
    <w:qFormat/>
    <w:rsid w:val="001555F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5F3"/>
    <w:rPr>
      <w:rFonts w:asciiTheme="majorHAnsi" w:eastAsiaTheme="majorEastAsia" w:hAnsiTheme="majorHAnsi" w:cstheme="majorBidi"/>
      <w:spacing w:val="-10"/>
      <w:kern w:val="28"/>
      <w:sz w:val="56"/>
      <w:szCs w:val="56"/>
      <w:lang w:val="es" w:eastAsia="es-AR"/>
    </w:rPr>
  </w:style>
  <w:style w:type="character" w:customStyle="1" w:styleId="Heading2Char">
    <w:name w:val="Heading 2 Char"/>
    <w:basedOn w:val="DefaultParagraphFont"/>
    <w:link w:val="Heading2"/>
    <w:uiPriority w:val="9"/>
    <w:rsid w:val="001555F3"/>
    <w:rPr>
      <w:rFonts w:asciiTheme="majorHAnsi" w:eastAsiaTheme="majorEastAsia" w:hAnsiTheme="majorHAnsi" w:cstheme="majorBidi"/>
      <w:color w:val="2F5496" w:themeColor="accent1" w:themeShade="BF"/>
      <w:sz w:val="26"/>
      <w:szCs w:val="26"/>
      <w:lang w:val="es" w:eastAsia="es-AR"/>
    </w:rPr>
  </w:style>
  <w:style w:type="table" w:styleId="TableGrid">
    <w:name w:val="Table Grid"/>
    <w:basedOn w:val="TableNormal"/>
    <w:uiPriority w:val="39"/>
    <w:rsid w:val="001F1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524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0C65DA"/>
    <w:rPr>
      <w:sz w:val="16"/>
      <w:szCs w:val="16"/>
    </w:rPr>
  </w:style>
  <w:style w:type="paragraph" w:styleId="CommentText">
    <w:name w:val="annotation text"/>
    <w:basedOn w:val="Normal"/>
    <w:link w:val="CommentTextChar"/>
    <w:uiPriority w:val="99"/>
    <w:semiHidden/>
    <w:unhideWhenUsed/>
    <w:rsid w:val="000C65DA"/>
    <w:pPr>
      <w:spacing w:line="240" w:lineRule="auto"/>
    </w:pPr>
    <w:rPr>
      <w:sz w:val="20"/>
      <w:szCs w:val="20"/>
    </w:rPr>
  </w:style>
  <w:style w:type="character" w:customStyle="1" w:styleId="CommentTextChar">
    <w:name w:val="Comment Text Char"/>
    <w:basedOn w:val="DefaultParagraphFont"/>
    <w:link w:val="CommentText"/>
    <w:uiPriority w:val="99"/>
    <w:semiHidden/>
    <w:rsid w:val="000C65DA"/>
    <w:rPr>
      <w:rFonts w:ascii="Arial" w:eastAsia="Arial" w:hAnsi="Arial" w:cs="Arial"/>
      <w:sz w:val="20"/>
      <w:szCs w:val="20"/>
      <w:lang w:val="es" w:eastAsia="es-AR"/>
    </w:rPr>
  </w:style>
  <w:style w:type="paragraph" w:styleId="CommentSubject">
    <w:name w:val="annotation subject"/>
    <w:basedOn w:val="CommentText"/>
    <w:next w:val="CommentText"/>
    <w:link w:val="CommentSubjectChar"/>
    <w:uiPriority w:val="99"/>
    <w:semiHidden/>
    <w:unhideWhenUsed/>
    <w:rsid w:val="000C65DA"/>
    <w:rPr>
      <w:b/>
      <w:bCs/>
    </w:rPr>
  </w:style>
  <w:style w:type="character" w:customStyle="1" w:styleId="CommentSubjectChar">
    <w:name w:val="Comment Subject Char"/>
    <w:basedOn w:val="CommentTextChar"/>
    <w:link w:val="CommentSubject"/>
    <w:uiPriority w:val="99"/>
    <w:semiHidden/>
    <w:rsid w:val="000C65DA"/>
    <w:rPr>
      <w:rFonts w:ascii="Arial" w:eastAsia="Arial" w:hAnsi="Arial" w:cs="Arial"/>
      <w:b/>
      <w:bCs/>
      <w:sz w:val="20"/>
      <w:szCs w:val="20"/>
      <w:lang w:val="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166">
      <w:bodyDiv w:val="1"/>
      <w:marLeft w:val="0"/>
      <w:marRight w:val="0"/>
      <w:marTop w:val="0"/>
      <w:marBottom w:val="0"/>
      <w:divBdr>
        <w:top w:val="none" w:sz="0" w:space="0" w:color="auto"/>
        <w:left w:val="none" w:sz="0" w:space="0" w:color="auto"/>
        <w:bottom w:val="none" w:sz="0" w:space="0" w:color="auto"/>
        <w:right w:val="none" w:sz="0" w:space="0" w:color="auto"/>
      </w:divBdr>
    </w:div>
    <w:div w:id="316762022">
      <w:bodyDiv w:val="1"/>
      <w:marLeft w:val="0"/>
      <w:marRight w:val="0"/>
      <w:marTop w:val="0"/>
      <w:marBottom w:val="0"/>
      <w:divBdr>
        <w:top w:val="none" w:sz="0" w:space="0" w:color="auto"/>
        <w:left w:val="none" w:sz="0" w:space="0" w:color="auto"/>
        <w:bottom w:val="none" w:sz="0" w:space="0" w:color="auto"/>
        <w:right w:val="none" w:sz="0" w:space="0" w:color="auto"/>
      </w:divBdr>
    </w:div>
    <w:div w:id="602151151">
      <w:bodyDiv w:val="1"/>
      <w:marLeft w:val="0"/>
      <w:marRight w:val="0"/>
      <w:marTop w:val="0"/>
      <w:marBottom w:val="0"/>
      <w:divBdr>
        <w:top w:val="none" w:sz="0" w:space="0" w:color="auto"/>
        <w:left w:val="none" w:sz="0" w:space="0" w:color="auto"/>
        <w:bottom w:val="none" w:sz="0" w:space="0" w:color="auto"/>
        <w:right w:val="none" w:sz="0" w:space="0" w:color="auto"/>
      </w:divBdr>
    </w:div>
    <w:div w:id="1038317875">
      <w:bodyDiv w:val="1"/>
      <w:marLeft w:val="0"/>
      <w:marRight w:val="0"/>
      <w:marTop w:val="0"/>
      <w:marBottom w:val="0"/>
      <w:divBdr>
        <w:top w:val="none" w:sz="0" w:space="0" w:color="auto"/>
        <w:left w:val="none" w:sz="0" w:space="0" w:color="auto"/>
        <w:bottom w:val="none" w:sz="0" w:space="0" w:color="auto"/>
        <w:right w:val="none" w:sz="0" w:space="0" w:color="auto"/>
      </w:divBdr>
    </w:div>
    <w:div w:id="1090155039">
      <w:bodyDiv w:val="1"/>
      <w:marLeft w:val="0"/>
      <w:marRight w:val="0"/>
      <w:marTop w:val="0"/>
      <w:marBottom w:val="0"/>
      <w:divBdr>
        <w:top w:val="none" w:sz="0" w:space="0" w:color="auto"/>
        <w:left w:val="none" w:sz="0" w:space="0" w:color="auto"/>
        <w:bottom w:val="none" w:sz="0" w:space="0" w:color="auto"/>
        <w:right w:val="none" w:sz="0" w:space="0" w:color="auto"/>
      </w:divBdr>
    </w:div>
    <w:div w:id="1426685302">
      <w:bodyDiv w:val="1"/>
      <w:marLeft w:val="0"/>
      <w:marRight w:val="0"/>
      <w:marTop w:val="0"/>
      <w:marBottom w:val="0"/>
      <w:divBdr>
        <w:top w:val="none" w:sz="0" w:space="0" w:color="auto"/>
        <w:left w:val="none" w:sz="0" w:space="0" w:color="auto"/>
        <w:bottom w:val="none" w:sz="0" w:space="0" w:color="auto"/>
        <w:right w:val="none" w:sz="0" w:space="0" w:color="auto"/>
      </w:divBdr>
    </w:div>
    <w:div w:id="1467505362">
      <w:bodyDiv w:val="1"/>
      <w:marLeft w:val="0"/>
      <w:marRight w:val="0"/>
      <w:marTop w:val="0"/>
      <w:marBottom w:val="0"/>
      <w:divBdr>
        <w:top w:val="none" w:sz="0" w:space="0" w:color="auto"/>
        <w:left w:val="none" w:sz="0" w:space="0" w:color="auto"/>
        <w:bottom w:val="none" w:sz="0" w:space="0" w:color="auto"/>
        <w:right w:val="none" w:sz="0" w:space="0" w:color="auto"/>
      </w:divBdr>
    </w:div>
    <w:div w:id="1621955927">
      <w:bodyDiv w:val="1"/>
      <w:marLeft w:val="0"/>
      <w:marRight w:val="0"/>
      <w:marTop w:val="0"/>
      <w:marBottom w:val="0"/>
      <w:divBdr>
        <w:top w:val="none" w:sz="0" w:space="0" w:color="auto"/>
        <w:left w:val="none" w:sz="0" w:space="0" w:color="auto"/>
        <w:bottom w:val="none" w:sz="0" w:space="0" w:color="auto"/>
        <w:right w:val="none" w:sz="0" w:space="0" w:color="auto"/>
      </w:divBdr>
    </w:div>
    <w:div w:id="200489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iluflor.rodriguez@gmail.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mailto:julietamormino1@gmail.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alunobile@g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genomicheli@gmail.com" TargetMode="External"/><Relationship Id="rId23" Type="http://schemas.openxmlformats.org/officeDocument/2006/relationships/fontTable" Target="fontTable.xml"/><Relationship Id="rId10" Type="http://schemas.openxmlformats.org/officeDocument/2006/relationships/hyperlink" Target="mailto:fedejulio3@gmail.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jpdona@hotmail.com" TargetMode="Externa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Donalisio</dc:creator>
  <cp:keywords/>
  <dc:description/>
  <cp:lastModifiedBy>Juan Pablo Donalisio</cp:lastModifiedBy>
  <cp:revision>14</cp:revision>
  <dcterms:created xsi:type="dcterms:W3CDTF">2021-08-04T03:18:00Z</dcterms:created>
  <dcterms:modified xsi:type="dcterms:W3CDTF">2021-09-06T01:51:00Z</dcterms:modified>
</cp:coreProperties>
</file>