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7599" w14:textId="56EA304D" w:rsidR="00112288" w:rsidRPr="0096605B" w:rsidRDefault="00112288" w:rsidP="0096605B">
      <w:r>
        <w:rPr>
          <w:lang w:val="es-ES"/>
        </w:rPr>
        <w:t xml:space="preserve">La estructura de </w:t>
      </w:r>
      <w:r w:rsidR="00322450">
        <w:rPr>
          <w:lang w:val="es-ES"/>
        </w:rPr>
        <w:t>la</w:t>
      </w:r>
      <w:r>
        <w:rPr>
          <w:lang w:val="es-ES"/>
        </w:rPr>
        <w:t xml:space="preserve"> línea base es sencilla, practica e intuitiva. </w:t>
      </w:r>
      <w:r w:rsidR="00777812">
        <w:rPr>
          <w:lang w:val="es-ES"/>
        </w:rPr>
        <w:t>Hay una clara división de la catedra mostrando: el teórico, el práctico, la reglamentación de la catedra y el proyecto; d</w:t>
      </w:r>
      <w:r w:rsidR="00777812">
        <w:rPr>
          <w:lang w:val="es-ES"/>
        </w:rPr>
        <w:t>entro de esta también se encuentra la</w:t>
      </w:r>
      <w:r w:rsidR="00322450">
        <w:rPr>
          <w:lang w:val="es-ES"/>
        </w:rPr>
        <w:t>s</w:t>
      </w:r>
      <w:r w:rsidR="00777812">
        <w:rPr>
          <w:lang w:val="es-ES"/>
        </w:rPr>
        <w:t xml:space="preserve"> estructura y regla</w:t>
      </w:r>
      <w:r w:rsidR="00322450">
        <w:rPr>
          <w:lang w:val="es-ES"/>
        </w:rPr>
        <w:t>s</w:t>
      </w:r>
      <w:r w:rsidR="00777812">
        <w:rPr>
          <w:lang w:val="es-ES"/>
        </w:rPr>
        <w:t xml:space="preserve"> de nombrado permi</w:t>
      </w:r>
      <w:r w:rsidR="00322450">
        <w:rPr>
          <w:lang w:val="es-ES"/>
        </w:rPr>
        <w:t>tiendo</w:t>
      </w:r>
      <w:r w:rsidR="00777812">
        <w:rPr>
          <w:lang w:val="es-ES"/>
        </w:rPr>
        <w:t xml:space="preserve"> un </w:t>
      </w:r>
      <w:r w:rsidR="00322450">
        <w:rPr>
          <w:lang w:val="es-ES"/>
        </w:rPr>
        <w:t>simple</w:t>
      </w:r>
      <w:r w:rsidR="00777812">
        <w:rPr>
          <w:lang w:val="es-ES"/>
        </w:rPr>
        <w:t xml:space="preserve"> e intuitivo acceso a cada rama manteniendo el orden. </w:t>
      </w:r>
      <w:r w:rsidR="00322450">
        <w:rPr>
          <w:lang w:val="es-ES"/>
        </w:rPr>
        <w:t xml:space="preserve">Dentro de cada archivo se pueden encontrar dentro suyo más elementos que pertenecen a esa rama. </w:t>
      </w:r>
    </w:p>
    <w:sectPr w:rsidR="00112288" w:rsidRPr="00966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8B4"/>
    <w:rsid w:val="00112288"/>
    <w:rsid w:val="00322450"/>
    <w:rsid w:val="005C1350"/>
    <w:rsid w:val="00777812"/>
    <w:rsid w:val="0096605B"/>
    <w:rsid w:val="00BF515A"/>
    <w:rsid w:val="00CA58B4"/>
    <w:rsid w:val="00F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9DEB"/>
  <w15:chartTrackingRefBased/>
  <w15:docId w15:val="{DEF02A62-E9B7-4C2A-864F-18371959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Caparroz</dc:creator>
  <cp:keywords/>
  <dc:description/>
  <cp:lastModifiedBy>Agustin Zago</cp:lastModifiedBy>
  <cp:revision>4</cp:revision>
  <dcterms:created xsi:type="dcterms:W3CDTF">2021-04-14T23:35:00Z</dcterms:created>
  <dcterms:modified xsi:type="dcterms:W3CDTF">2021-04-15T16:38:00Z</dcterms:modified>
</cp:coreProperties>
</file>