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ABBA6" w14:textId="77777777" w:rsidR="00675409" w:rsidRDefault="00675409" w:rsidP="00675409">
      <w:pPr>
        <w:pStyle w:val="Ttulo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1C0FCE86" w14:textId="77777777" w:rsidR="002032CC" w:rsidRDefault="002032CC">
      <w:pPr>
        <w:jc w:val="right"/>
      </w:pPr>
    </w:p>
    <w:p w14:paraId="050E4E8A" w14:textId="77777777" w:rsidR="002D2D36" w:rsidRDefault="002D2D36" w:rsidP="002D2D36">
      <w:pPr>
        <w:pStyle w:val="Ttulo1"/>
      </w:pPr>
      <w:bookmarkStart w:id="1" w:name="_fer1i6pwb7tb" w:colFirst="0" w:colLast="0"/>
      <w:bookmarkEnd w:id="1"/>
    </w:p>
    <w:p w14:paraId="3546F57F" w14:textId="37C7BF9A" w:rsidR="002032CC" w:rsidRPr="002D2D36" w:rsidRDefault="00DF3173" w:rsidP="002D2D36">
      <w:pPr>
        <w:pStyle w:val="Ttulo1"/>
        <w:rPr>
          <w:rFonts w:ascii="DM Sans" w:eastAsia="DM Sans" w:hAnsi="DM Sans" w:cs="DM Sans"/>
        </w:rPr>
      </w:pPr>
      <w:r>
        <w:t>Introducción</w:t>
      </w:r>
    </w:p>
    <w:p w14:paraId="7E44E4FF" w14:textId="5A8B945E" w:rsidR="002032CC" w:rsidRDefault="002D2D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07001">
        <w:t xml:space="preserve">En </w:t>
      </w:r>
      <w:r>
        <w:t xml:space="preserve">la situación </w:t>
      </w:r>
      <w:r w:rsidRPr="00A07001">
        <w:t xml:space="preserve">actual de los negocios, tener un buen control sobre el inventario y los empleados es fundamental. Este documento presenta la creación de la base de datos </w:t>
      </w:r>
      <w:proofErr w:type="spellStart"/>
      <w:r w:rsidRPr="00A07001">
        <w:t>MarketCenter</w:t>
      </w:r>
      <w:proofErr w:type="spellEnd"/>
      <w:r w:rsidRPr="00A07001">
        <w:t xml:space="preserve">, diseñada para facilitar la gestión de productos, empleados y proveedores. Con esta base de datos, buscamos optimizar procesos y mejorar la eficiencia, lo que </w:t>
      </w:r>
      <w:r>
        <w:t>es</w:t>
      </w:r>
      <w:r w:rsidRPr="00A07001">
        <w:t xml:space="preserve"> un mejor servicio al cliente</w:t>
      </w:r>
      <w:r>
        <w:t>.</w:t>
      </w:r>
    </w:p>
    <w:p w14:paraId="3411FF00" w14:textId="77777777" w:rsidR="002032CC" w:rsidRDefault="002032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1708049" w14:textId="77777777" w:rsidR="002032CC" w:rsidRDefault="00DF3173">
      <w:pPr>
        <w:pStyle w:val="Ttulo3"/>
      </w:pPr>
      <w:bookmarkStart w:id="2" w:name="_j7nyfvgbse0l" w:colFirst="0" w:colLast="0"/>
      <w:bookmarkEnd w:id="2"/>
      <w:r>
        <w:t>Objetivos</w:t>
      </w:r>
    </w:p>
    <w:p w14:paraId="7E4965CF" w14:textId="6C701DDC" w:rsidR="002D2D36" w:rsidRPr="00A07001" w:rsidRDefault="002D2D36" w:rsidP="002D2D36">
      <w:pPr>
        <w:spacing w:after="160" w:line="278" w:lineRule="auto"/>
      </w:pPr>
      <w:r w:rsidRPr="00A07001">
        <w:t xml:space="preserve">El principal objetivo de </w:t>
      </w:r>
      <w:proofErr w:type="spellStart"/>
      <w:r w:rsidRPr="00A07001">
        <w:t>MarketCenter</w:t>
      </w:r>
      <w:proofErr w:type="spellEnd"/>
      <w:r w:rsidRPr="00A07001">
        <w:t xml:space="preserve"> es ofrecer una solución integral para manejar todos los aspectos del negocio. Queremos que la base de datos permita:</w:t>
      </w:r>
    </w:p>
    <w:p w14:paraId="60D3AE4F" w14:textId="77777777" w:rsidR="002D2D36" w:rsidRPr="00A07001" w:rsidRDefault="002D2D36" w:rsidP="002D2D36">
      <w:pPr>
        <w:numPr>
          <w:ilvl w:val="0"/>
          <w:numId w:val="2"/>
        </w:numPr>
        <w:spacing w:after="160" w:line="278" w:lineRule="auto"/>
      </w:pPr>
      <w:r w:rsidRPr="00A07001">
        <w:t>Llevar un control más preciso del inventario, evitando problemas de exceso o falta de productos.</w:t>
      </w:r>
    </w:p>
    <w:p w14:paraId="33D2ED22" w14:textId="77777777" w:rsidR="002D2D36" w:rsidRPr="00A07001" w:rsidRDefault="002D2D36" w:rsidP="002D2D36">
      <w:pPr>
        <w:numPr>
          <w:ilvl w:val="0"/>
          <w:numId w:val="2"/>
        </w:numPr>
        <w:spacing w:after="160" w:line="278" w:lineRule="auto"/>
      </w:pPr>
      <w:r w:rsidRPr="00A07001">
        <w:t>Gestionar de manera efectiva a los empleados, incluyendo su información y salarios.</w:t>
      </w:r>
    </w:p>
    <w:p w14:paraId="3DE0026D" w14:textId="77777777" w:rsidR="002D2D36" w:rsidRPr="00A07001" w:rsidRDefault="002D2D36" w:rsidP="002D2D36">
      <w:pPr>
        <w:numPr>
          <w:ilvl w:val="0"/>
          <w:numId w:val="2"/>
        </w:numPr>
        <w:spacing w:after="160" w:line="278" w:lineRule="auto"/>
      </w:pPr>
      <w:r w:rsidRPr="00A07001">
        <w:t>Registrar automáticamente los movimientos de inventario, simplificando así el trabajo diario.</w:t>
      </w:r>
    </w:p>
    <w:p w14:paraId="5B6153A7" w14:textId="31DB95AC" w:rsidR="002032CC" w:rsidRPr="002D2D36" w:rsidRDefault="002D2D36" w:rsidP="002D2D36">
      <w:pPr>
        <w:numPr>
          <w:ilvl w:val="0"/>
          <w:numId w:val="2"/>
        </w:numPr>
        <w:spacing w:after="160" w:line="278" w:lineRule="auto"/>
      </w:pPr>
      <w:r w:rsidRPr="00A07001">
        <w:t>Proporcionar información en tiempo real sobre las operaciones del negocio, ayudando a tomar decisiones informadas.</w:t>
      </w:r>
    </w:p>
    <w:p w14:paraId="3FD30D20" w14:textId="77777777" w:rsidR="002032CC" w:rsidRDefault="00DF3173">
      <w:pPr>
        <w:pStyle w:val="Ttulo3"/>
      </w:pPr>
      <w:bookmarkStart w:id="3" w:name="_kgat6ynuh202" w:colFirst="0" w:colLast="0"/>
      <w:bookmarkEnd w:id="3"/>
      <w:r>
        <w:t>Situación problemática</w:t>
      </w:r>
    </w:p>
    <w:p w14:paraId="4A88512C" w14:textId="72A58EA1" w:rsidR="002D2D36" w:rsidRPr="00A07001" w:rsidRDefault="002D2D36" w:rsidP="002D2D36">
      <w:pPr>
        <w:spacing w:after="160" w:line="278" w:lineRule="auto"/>
      </w:pPr>
      <w:r w:rsidRPr="00A07001">
        <w:t>En un</w:t>
      </w:r>
      <w:r>
        <w:t xml:space="preserve"> ambiente </w:t>
      </w:r>
      <w:r w:rsidRPr="00A07001">
        <w:t>competitivo, no contar con un sistema eficiente puede generar varios inconvenientes, como:</w:t>
      </w:r>
    </w:p>
    <w:p w14:paraId="6A9EE604" w14:textId="28BCC889" w:rsidR="002D2D36" w:rsidRPr="00A07001" w:rsidRDefault="002D2D36" w:rsidP="002D2D36">
      <w:pPr>
        <w:numPr>
          <w:ilvl w:val="0"/>
          <w:numId w:val="3"/>
        </w:numPr>
        <w:spacing w:after="160" w:line="278" w:lineRule="auto"/>
      </w:pPr>
      <w:r w:rsidRPr="00A07001">
        <w:t xml:space="preserve">Dificultades para controlar el inventario, lo que puede resultar en productos que faltan o </w:t>
      </w:r>
      <w:r>
        <w:t>sobran</w:t>
      </w:r>
      <w:r w:rsidRPr="00A07001">
        <w:t>.</w:t>
      </w:r>
    </w:p>
    <w:p w14:paraId="6CEB09E8" w14:textId="77777777" w:rsidR="002D2D36" w:rsidRPr="00A07001" w:rsidRDefault="002D2D36" w:rsidP="002D2D36">
      <w:pPr>
        <w:numPr>
          <w:ilvl w:val="0"/>
          <w:numId w:val="3"/>
        </w:numPr>
        <w:spacing w:after="160" w:line="278" w:lineRule="auto"/>
      </w:pPr>
      <w:r w:rsidRPr="00A07001">
        <w:t>Problemas en la gestión del personal, dificultando el seguimiento de salarios y rendimiento.</w:t>
      </w:r>
    </w:p>
    <w:p w14:paraId="0FE7FD0C" w14:textId="77777777" w:rsidR="002D2D36" w:rsidRPr="00A07001" w:rsidRDefault="002D2D36" w:rsidP="002D2D36">
      <w:pPr>
        <w:numPr>
          <w:ilvl w:val="0"/>
          <w:numId w:val="3"/>
        </w:numPr>
        <w:spacing w:after="160" w:line="278" w:lineRule="auto"/>
      </w:pPr>
      <w:r w:rsidRPr="00A07001">
        <w:t>Inconsistencias en la información de proveedores y productos, afectando la rentabilidad.</w:t>
      </w:r>
    </w:p>
    <w:p w14:paraId="31AF71BF" w14:textId="6C4CE2C1" w:rsidR="002032CC" w:rsidRPr="002D2D36" w:rsidRDefault="002D2D36" w:rsidP="002D2D36">
      <w:pPr>
        <w:numPr>
          <w:ilvl w:val="0"/>
          <w:numId w:val="3"/>
        </w:numPr>
        <w:spacing w:after="160" w:line="278" w:lineRule="auto"/>
      </w:pPr>
      <w:r w:rsidRPr="00A07001">
        <w:t>Dificultad para generar reportes rápidos y precisos, lo que limita la capacidad de respuesta ante cambios en el mercado.</w:t>
      </w:r>
    </w:p>
    <w:p w14:paraId="32AB7059" w14:textId="77777777" w:rsidR="002032CC" w:rsidRDefault="00DF3173">
      <w:pPr>
        <w:pStyle w:val="Ttulo3"/>
      </w:pPr>
      <w:bookmarkStart w:id="4" w:name="_7un09yqdgv7m" w:colFirst="0" w:colLast="0"/>
      <w:bookmarkEnd w:id="4"/>
      <w:r>
        <w:lastRenderedPageBreak/>
        <w:t>Modelo de negocio</w:t>
      </w:r>
    </w:p>
    <w:p w14:paraId="2AEDB319" w14:textId="3C7062E1" w:rsidR="002D2D36" w:rsidRPr="00A07001" w:rsidRDefault="002D2D36" w:rsidP="002D2D36">
      <w:pPr>
        <w:spacing w:after="160" w:line="278" w:lineRule="auto"/>
      </w:pPr>
      <w:proofErr w:type="spellStart"/>
      <w:r w:rsidRPr="00A07001">
        <w:t>MarketCenter</w:t>
      </w:r>
      <w:proofErr w:type="spellEnd"/>
      <w:r w:rsidRPr="00A07001">
        <w:t xml:space="preserve"> se enfoca en ofrecer una variedad de productos a los clientes, trabajando con diferentes proveedores. Su modelo de negocio se basa en:</w:t>
      </w:r>
    </w:p>
    <w:p w14:paraId="7BFC8E89" w14:textId="77777777" w:rsidR="002D2D36" w:rsidRPr="00A07001" w:rsidRDefault="002D2D36" w:rsidP="002D2D36">
      <w:pPr>
        <w:numPr>
          <w:ilvl w:val="0"/>
          <w:numId w:val="4"/>
        </w:numPr>
        <w:spacing w:after="160" w:line="278" w:lineRule="auto"/>
      </w:pPr>
      <w:r w:rsidRPr="00A07001">
        <w:rPr>
          <w:b/>
          <w:bCs/>
        </w:rPr>
        <w:t>Ventas al por menor</w:t>
      </w:r>
      <w:r w:rsidRPr="00A07001">
        <w:t>: La base de datos facilita la gestión de productos que se venden directamente a los consumidores.</w:t>
      </w:r>
    </w:p>
    <w:p w14:paraId="22F51069" w14:textId="77777777" w:rsidR="002D2D36" w:rsidRPr="00A07001" w:rsidRDefault="002D2D36" w:rsidP="002D2D36">
      <w:pPr>
        <w:numPr>
          <w:ilvl w:val="0"/>
          <w:numId w:val="4"/>
        </w:numPr>
        <w:spacing w:after="160" w:line="278" w:lineRule="auto"/>
      </w:pPr>
      <w:r w:rsidRPr="00A07001">
        <w:rPr>
          <w:b/>
          <w:bCs/>
        </w:rPr>
        <w:t>Relaciones con proveedores</w:t>
      </w:r>
      <w:r w:rsidRPr="00A07001">
        <w:t>: Mantenemos vínculos con varios proveedores para asegurar un suministro constante de productos.</w:t>
      </w:r>
    </w:p>
    <w:p w14:paraId="2E8362B0" w14:textId="77777777" w:rsidR="002D2D36" w:rsidRPr="00A07001" w:rsidRDefault="002D2D36" w:rsidP="002D2D36">
      <w:pPr>
        <w:numPr>
          <w:ilvl w:val="0"/>
          <w:numId w:val="4"/>
        </w:numPr>
        <w:spacing w:after="160" w:line="278" w:lineRule="auto"/>
      </w:pPr>
      <w:r w:rsidRPr="00A07001">
        <w:rPr>
          <w:b/>
          <w:bCs/>
        </w:rPr>
        <w:t>Gestión del talento humano</w:t>
      </w:r>
      <w:r w:rsidRPr="00A07001">
        <w:t>: Valoramos a nuestros empleados, buscando recompensarlos adecuadamente y mantener un buen ambiente laboral.</w:t>
      </w:r>
    </w:p>
    <w:p w14:paraId="016DCBEA" w14:textId="77777777" w:rsidR="002D2D36" w:rsidRPr="00A07001" w:rsidRDefault="002D2D36" w:rsidP="002D2D36">
      <w:pPr>
        <w:numPr>
          <w:ilvl w:val="0"/>
          <w:numId w:val="4"/>
        </w:numPr>
        <w:spacing w:after="160" w:line="278" w:lineRule="auto"/>
      </w:pPr>
      <w:r w:rsidRPr="00A07001">
        <w:rPr>
          <w:b/>
          <w:bCs/>
        </w:rPr>
        <w:t>Análisis de datos</w:t>
      </w:r>
      <w:r w:rsidRPr="00A07001">
        <w:t>: Con las vistas y procedimientos almacenados, podemos analizar tendencias de ventas y rendimiento de productos, permitiendo ajustes estratégicos.</w:t>
      </w:r>
    </w:p>
    <w:p w14:paraId="3F8EFA57" w14:textId="15D9D335" w:rsidR="002032CC" w:rsidRDefault="002D2D36" w:rsidP="002D2D3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07001">
        <w:t xml:space="preserve">Con esta base de datos, </w:t>
      </w:r>
      <w:proofErr w:type="spellStart"/>
      <w:r w:rsidRPr="00A07001">
        <w:t>MarketCenter</w:t>
      </w:r>
      <w:proofErr w:type="spellEnd"/>
      <w:r w:rsidRPr="00A07001">
        <w:t xml:space="preserve"> se posiciona para mejorar su operativa diaria y adaptarse a un mercado en constante cambio.</w:t>
      </w:r>
    </w:p>
    <w:p w14:paraId="3C187D33" w14:textId="77777777" w:rsidR="002D2D36" w:rsidRDefault="002D2D36" w:rsidP="002D2D36">
      <w:pP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E68C9DD" w14:textId="77777777" w:rsidR="002032CC" w:rsidRDefault="002032CC">
      <w:pPr>
        <w:rPr>
          <w:rFonts w:ascii="DM Sans" w:eastAsia="DM Sans" w:hAnsi="DM Sans" w:cs="DM Sans"/>
          <w:sz w:val="40"/>
          <w:szCs w:val="40"/>
        </w:rPr>
      </w:pPr>
    </w:p>
    <w:p w14:paraId="003FB1D0" w14:textId="4BCBC326" w:rsidR="002032CC" w:rsidRDefault="002032CC">
      <w:pPr>
        <w:rPr>
          <w:rFonts w:ascii="DM Sans" w:eastAsia="DM Sans" w:hAnsi="DM Sans" w:cs="DM Sans"/>
          <w:sz w:val="40"/>
          <w:szCs w:val="40"/>
        </w:rPr>
      </w:pPr>
    </w:p>
    <w:p w14:paraId="26951ABB" w14:textId="288289C1" w:rsidR="002032CC" w:rsidRDefault="002032CC">
      <w:pPr>
        <w:rPr>
          <w:rFonts w:ascii="DM Sans" w:eastAsia="DM Sans" w:hAnsi="DM Sans" w:cs="DM Sans"/>
        </w:rPr>
      </w:pPr>
    </w:p>
    <w:sectPr w:rsidR="002032CC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B3053" w14:textId="77777777" w:rsidR="001A348D" w:rsidRDefault="001A348D">
      <w:pPr>
        <w:spacing w:line="240" w:lineRule="auto"/>
      </w:pPr>
      <w:r>
        <w:separator/>
      </w:r>
    </w:p>
  </w:endnote>
  <w:endnote w:type="continuationSeparator" w:id="0">
    <w:p w14:paraId="7DF6B77A" w14:textId="77777777" w:rsidR="001A348D" w:rsidRDefault="001A3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Helvetica Neue Light">
    <w:altName w:val="Arial Nova Ligh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C268" w14:textId="77777777" w:rsidR="002032CC" w:rsidRDefault="00DF3173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94CF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246DD" w14:textId="77777777" w:rsidR="002032CC" w:rsidRDefault="00DF3173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5C6D5" w14:textId="77777777" w:rsidR="001A348D" w:rsidRDefault="001A348D">
      <w:pPr>
        <w:spacing w:line="240" w:lineRule="auto"/>
      </w:pPr>
      <w:r>
        <w:separator/>
      </w:r>
    </w:p>
  </w:footnote>
  <w:footnote w:type="continuationSeparator" w:id="0">
    <w:p w14:paraId="25892E7A" w14:textId="77777777" w:rsidR="001A348D" w:rsidRDefault="001A3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6A778" w14:textId="77777777" w:rsidR="002032CC" w:rsidRDefault="00DF317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48EEB4" wp14:editId="00FA5273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12DAC" w14:textId="77777777" w:rsidR="002032CC" w:rsidRDefault="00DF3173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E39BE33" wp14:editId="28427BC1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92" style="width:0;height:1.5pt" o:hralign="center" o:bullet="t" o:hrstd="t" o:hr="t" fillcolor="#a0a0a0" stroked="f"/>
    </w:pict>
  </w:numPicBullet>
  <w:numPicBullet w:numPicBulletId="1">
    <w:pict>
      <v:rect id="_x0000_i1093" style="width:0;height:1.5pt" o:hralign="center" o:bullet="t" o:hrstd="t" o:hr="t" fillcolor="#a0a0a0" stroked="f"/>
    </w:pict>
  </w:numPicBullet>
  <w:abstractNum w:abstractNumId="0" w15:restartNumberingAfterBreak="0">
    <w:nsid w:val="46917688"/>
    <w:multiLevelType w:val="multilevel"/>
    <w:tmpl w:val="0FC8D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2B07D3"/>
    <w:multiLevelType w:val="multilevel"/>
    <w:tmpl w:val="A8D0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B2CCE"/>
    <w:multiLevelType w:val="multilevel"/>
    <w:tmpl w:val="10FE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4235F"/>
    <w:multiLevelType w:val="multilevel"/>
    <w:tmpl w:val="7D5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050018">
    <w:abstractNumId w:val="0"/>
  </w:num>
  <w:num w:numId="2" w16cid:durableId="14579761">
    <w:abstractNumId w:val="3"/>
  </w:num>
  <w:num w:numId="3" w16cid:durableId="1918706292">
    <w:abstractNumId w:val="1"/>
  </w:num>
  <w:num w:numId="4" w16cid:durableId="169773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CC"/>
    <w:rsid w:val="000F577C"/>
    <w:rsid w:val="00184520"/>
    <w:rsid w:val="001A348D"/>
    <w:rsid w:val="001B0EC3"/>
    <w:rsid w:val="002032CC"/>
    <w:rsid w:val="002D2D36"/>
    <w:rsid w:val="00675409"/>
    <w:rsid w:val="00792EAC"/>
    <w:rsid w:val="007F448E"/>
    <w:rsid w:val="0082033D"/>
    <w:rsid w:val="008C68F5"/>
    <w:rsid w:val="00941480"/>
    <w:rsid w:val="00B14443"/>
    <w:rsid w:val="00B94CF4"/>
    <w:rsid w:val="00D25005"/>
    <w:rsid w:val="00DF3173"/>
    <w:rsid w:val="00F7487D"/>
    <w:rsid w:val="00F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8B67"/>
  <w15:docId w15:val="{89B29527-7DDD-43E3-A637-E5F6552E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203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03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3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Espinosa</cp:lastModifiedBy>
  <cp:revision>3</cp:revision>
  <dcterms:created xsi:type="dcterms:W3CDTF">2024-10-09T20:37:00Z</dcterms:created>
  <dcterms:modified xsi:type="dcterms:W3CDTF">2024-10-10T19:36:00Z</dcterms:modified>
</cp:coreProperties>
</file>