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422"/>
        <w:gridCol w:w="2669"/>
      </w:tblGrid>
      <w:tr w:rsidR="002B2B63" w:rsidRPr="00F0495A" w:rsidTr="00C03C4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2B2B63" w:rsidRPr="00C15209" w:rsidRDefault="002B2B63" w:rsidP="00C03C4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AB19FC">
              <w:rPr>
                <w:rFonts w:asciiTheme="minorHAnsi" w:hAnsiTheme="minorHAnsi" w:cstheme="minorHAnsi"/>
                <w:b/>
                <w:bCs/>
              </w:rPr>
              <w:t>Gestión de Pacientes, Gestión de Personal, Gestión de Proveedores</w:t>
            </w:r>
          </w:p>
        </w:tc>
      </w:tr>
      <w:tr w:rsidR="002B2B63" w:rsidRPr="00F0495A" w:rsidTr="00C03C47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2B2B63" w:rsidRPr="00C15209" w:rsidRDefault="002B2B63" w:rsidP="00C03C4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 Registrar departamento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2B2B63" w:rsidRPr="00C15209" w:rsidRDefault="002B2B63" w:rsidP="00516A7F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516A7F">
              <w:rPr>
                <w:rFonts w:asciiTheme="minorHAnsi" w:hAnsiTheme="minorHAnsi" w:cstheme="minorHAnsi"/>
              </w:rPr>
              <w:t>28</w:t>
            </w:r>
          </w:p>
        </w:tc>
      </w:tr>
      <w:tr w:rsidR="002B2B63" w:rsidRPr="00F0495A" w:rsidTr="00C03C47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2B2B63" w:rsidRPr="00C15209" w:rsidRDefault="002B2B63" w:rsidP="00C03C4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C74CEB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C74CEB">
              <w:rPr>
                <w:rFonts w:asciiTheme="minorHAnsi" w:hAnsiTheme="minorHAnsi" w:cstheme="minorHAnsi"/>
              </w:rPr>
            </w:r>
            <w:r w:rsidR="00C74CEB">
              <w:rPr>
                <w:rFonts w:asciiTheme="minorHAnsi" w:hAnsiTheme="minorHAnsi" w:cstheme="minorHAnsi"/>
              </w:rPr>
              <w:fldChar w:fldCharType="separate"/>
            </w:r>
            <w:r w:rsidR="00C74CEB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C74CEB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C74CEB">
              <w:rPr>
                <w:rFonts w:asciiTheme="minorHAnsi" w:hAnsiTheme="minorHAnsi" w:cstheme="minorHAnsi"/>
              </w:rPr>
            </w:r>
            <w:r w:rsidR="00C74CEB">
              <w:rPr>
                <w:rFonts w:asciiTheme="minorHAnsi" w:hAnsiTheme="minorHAnsi" w:cstheme="minorHAnsi"/>
              </w:rPr>
              <w:fldChar w:fldCharType="separate"/>
            </w:r>
            <w:r w:rsidR="00C74CEB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C74CEB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C74CEB">
              <w:rPr>
                <w:rFonts w:asciiTheme="minorHAnsi" w:hAnsiTheme="minorHAnsi" w:cstheme="minorHAnsi"/>
              </w:rPr>
            </w:r>
            <w:r w:rsidR="00C74CEB">
              <w:rPr>
                <w:rFonts w:asciiTheme="minorHAnsi" w:hAnsiTheme="minorHAnsi" w:cstheme="minorHAnsi"/>
              </w:rPr>
              <w:fldChar w:fldCharType="separate"/>
            </w:r>
            <w:r w:rsidR="00C74CEB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2B2B63" w:rsidRPr="00F0495A" w:rsidTr="00C03C47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2B2B63" w:rsidRPr="00C15209" w:rsidRDefault="002B2B63" w:rsidP="00C03C4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C74CEB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C74CEB">
              <w:rPr>
                <w:rFonts w:asciiTheme="minorHAnsi" w:hAnsiTheme="minorHAnsi" w:cstheme="minorHAnsi"/>
              </w:rPr>
            </w:r>
            <w:r w:rsidR="00C74CEB">
              <w:rPr>
                <w:rFonts w:asciiTheme="minorHAnsi" w:hAnsiTheme="minorHAnsi" w:cstheme="minorHAnsi"/>
              </w:rPr>
              <w:fldChar w:fldCharType="separate"/>
            </w:r>
            <w:r w:rsidR="00C74CEB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C74CEB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C74CEB">
              <w:rPr>
                <w:rFonts w:asciiTheme="minorHAnsi" w:hAnsiTheme="minorHAnsi" w:cstheme="minorHAnsi"/>
              </w:rPr>
            </w:r>
            <w:r w:rsidR="00C74CEB">
              <w:rPr>
                <w:rFonts w:asciiTheme="minorHAnsi" w:hAnsiTheme="minorHAnsi" w:cstheme="minorHAnsi"/>
              </w:rPr>
              <w:fldChar w:fldCharType="separate"/>
            </w:r>
            <w:r w:rsidR="00C74CEB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2B2B63" w:rsidRPr="00C15209" w:rsidRDefault="002B2B63" w:rsidP="00C03C4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C74CEB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C74CEB">
              <w:rPr>
                <w:rFonts w:asciiTheme="minorHAnsi" w:hAnsiTheme="minorHAnsi" w:cstheme="minorHAnsi"/>
                <w:sz w:val="20"/>
                <w:szCs w:val="20"/>
              </w:rPr>
            </w:r>
            <w:r w:rsidR="00C74CEB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C74CEB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C74CEB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C74CEB">
              <w:rPr>
                <w:rFonts w:asciiTheme="minorHAnsi" w:hAnsiTheme="minorHAnsi" w:cstheme="minorHAnsi"/>
                <w:sz w:val="20"/>
                <w:szCs w:val="20"/>
              </w:rPr>
            </w:r>
            <w:r w:rsidR="00C74CEB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C74CEB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2B2B63" w:rsidRPr="00F0495A" w:rsidTr="00C03C4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2B2B63" w:rsidRPr="00C15209" w:rsidRDefault="002B2B63" w:rsidP="00C03C4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C74C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74CEB">
              <w:rPr>
                <w:rFonts w:asciiTheme="minorHAnsi" w:hAnsiTheme="minorHAnsi" w:cstheme="minorHAnsi"/>
                <w:sz w:val="18"/>
                <w:szCs w:val="18"/>
              </w:rPr>
            </w:r>
            <w:r w:rsidR="00C74CEB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74C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C74C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74CEB">
              <w:rPr>
                <w:rFonts w:asciiTheme="minorHAnsi" w:hAnsiTheme="minorHAnsi" w:cstheme="minorHAnsi"/>
                <w:sz w:val="18"/>
                <w:szCs w:val="18"/>
              </w:rPr>
            </w:r>
            <w:r w:rsidR="00C74CEB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74C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C74C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74CEB">
              <w:rPr>
                <w:rFonts w:asciiTheme="minorHAnsi" w:hAnsiTheme="minorHAnsi" w:cstheme="minorHAnsi"/>
                <w:sz w:val="18"/>
                <w:szCs w:val="18"/>
              </w:rPr>
            </w:r>
            <w:r w:rsidR="00C74CEB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74C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C74CEB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74CEB">
              <w:rPr>
                <w:rFonts w:asciiTheme="minorHAnsi" w:hAnsiTheme="minorHAnsi" w:cstheme="minorHAnsi"/>
                <w:sz w:val="18"/>
                <w:szCs w:val="18"/>
              </w:rPr>
            </w:r>
            <w:r w:rsidR="00C74CEB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74CEB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C74C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C74CEB">
              <w:rPr>
                <w:rFonts w:asciiTheme="minorHAnsi" w:hAnsiTheme="minorHAnsi" w:cstheme="minorHAnsi"/>
                <w:sz w:val="18"/>
                <w:szCs w:val="18"/>
              </w:rPr>
            </w:r>
            <w:r w:rsidR="00C74CEB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74CEB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2B2B63" w:rsidRPr="00F0495A" w:rsidTr="00C03C47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2B2B63" w:rsidRPr="00C15209" w:rsidRDefault="002B2B63" w:rsidP="00C03C4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4834E9">
              <w:rPr>
                <w:rFonts w:asciiTheme="minorHAnsi" w:hAnsiTheme="minorHAnsi" w:cstheme="minorHAnsi"/>
              </w:rPr>
              <w:t>Encargado de Recepción (</w:t>
            </w:r>
            <w:r w:rsidR="004834E9" w:rsidRPr="0036030D">
              <w:rPr>
                <w:rFonts w:asciiTheme="minorHAnsi" w:hAnsiTheme="minorHAnsi" w:cstheme="minorHAnsi"/>
                <w:b/>
              </w:rPr>
              <w:t>ER</w:t>
            </w:r>
            <w:r w:rsidR="004834E9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2B2B63" w:rsidRPr="00C15209" w:rsidRDefault="002B2B63" w:rsidP="00C03C4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2B2B63" w:rsidRPr="00F0495A" w:rsidTr="00C03C4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63" w:rsidRPr="00C15209" w:rsidRDefault="002B2B63" w:rsidP="00C03C4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C74CEB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C74CEB">
              <w:rPr>
                <w:rFonts w:asciiTheme="minorHAnsi" w:hAnsiTheme="minorHAnsi" w:cstheme="minorHAnsi"/>
              </w:rPr>
            </w:r>
            <w:r w:rsidR="00C74CEB">
              <w:rPr>
                <w:rFonts w:asciiTheme="minorHAnsi" w:hAnsiTheme="minorHAnsi" w:cstheme="minorHAnsi"/>
              </w:rPr>
              <w:fldChar w:fldCharType="separate"/>
            </w:r>
            <w:r w:rsidR="00C74CEB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C74CEB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C74CEB">
              <w:rPr>
                <w:rFonts w:asciiTheme="minorHAnsi" w:hAnsiTheme="minorHAnsi" w:cstheme="minorHAnsi"/>
              </w:rPr>
            </w:r>
            <w:r w:rsidR="00C74CEB">
              <w:rPr>
                <w:rFonts w:asciiTheme="minorHAnsi" w:hAnsiTheme="minorHAnsi" w:cstheme="minorHAnsi"/>
              </w:rPr>
              <w:fldChar w:fldCharType="separate"/>
            </w:r>
            <w:r w:rsidR="00C74CEB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2B2B63" w:rsidRPr="00F0495A" w:rsidTr="00C03C4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63" w:rsidRPr="00C15209" w:rsidRDefault="002B2B63" w:rsidP="00C03C4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Registrar los datos de los departamentos.</w:t>
            </w:r>
          </w:p>
        </w:tc>
      </w:tr>
      <w:tr w:rsidR="002B2B63" w:rsidRPr="00F0495A" w:rsidTr="00C03C4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63" w:rsidRPr="00C15209" w:rsidRDefault="002B2B63" w:rsidP="00C03C4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2B2B63" w:rsidRPr="00F0495A" w:rsidTr="00C03C4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2B2B63" w:rsidRPr="00C15209" w:rsidRDefault="002B2B63" w:rsidP="00C03C4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2B2B63" w:rsidRPr="00C15209" w:rsidRDefault="002B2B63" w:rsidP="00C03C4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2B2B63" w:rsidRDefault="002B2B63" w:rsidP="00C03C4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2B2B63" w:rsidRDefault="002B2B63" w:rsidP="00C03C4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Se registra </w:t>
            </w:r>
            <w:r w:rsidR="004834E9">
              <w:rPr>
                <w:rFonts w:asciiTheme="minorHAnsi" w:hAnsiTheme="minorHAnsi" w:cstheme="minorHAnsi"/>
                <w:b/>
                <w:bCs/>
              </w:rPr>
              <w:t>el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departamento.</w:t>
            </w:r>
          </w:p>
          <w:p w:rsidR="002B2B63" w:rsidRDefault="002B2B63" w:rsidP="00C03C4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sistema muestra los datos del departamento registrado.</w:t>
            </w:r>
          </w:p>
          <w:p w:rsidR="002B2B63" w:rsidRPr="00C15209" w:rsidRDefault="002B2B63" w:rsidP="00C03C4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ET selecciona departamento.</w:t>
            </w:r>
          </w:p>
        </w:tc>
      </w:tr>
      <w:tr w:rsidR="002B2B63" w:rsidRPr="00F0495A" w:rsidTr="00C03C4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2B2B63" w:rsidRPr="00C15209" w:rsidRDefault="002B2B63" w:rsidP="00C03C4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2B2B63" w:rsidRDefault="002B2B63" w:rsidP="00C03C4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2B2B63" w:rsidRDefault="002B2B63" w:rsidP="00C03C4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ET no ingresa la departamento</w:t>
            </w:r>
          </w:p>
          <w:p w:rsidR="002B2B63" w:rsidRDefault="002B2B63" w:rsidP="00C03C4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ET cancela el caso de uso</w:t>
            </w:r>
          </w:p>
          <w:p w:rsidR="002B2B63" w:rsidRPr="00C15209" w:rsidRDefault="002B2B63" w:rsidP="00C03C4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8D7A5A">
              <w:rPr>
                <w:rFonts w:asciiTheme="minorHAnsi" w:hAnsiTheme="minorHAnsi" w:cstheme="minorHAnsi"/>
                <w:b/>
                <w:bCs/>
              </w:rPr>
              <w:t xml:space="preserve">El ET decide </w:t>
            </w:r>
            <w:r>
              <w:rPr>
                <w:rFonts w:asciiTheme="minorHAnsi" w:hAnsiTheme="minorHAnsi" w:cstheme="minorHAnsi"/>
                <w:b/>
                <w:bCs/>
              </w:rPr>
              <w:t>no confirmar registrar</w:t>
            </w:r>
            <w:r w:rsidRPr="008D7A5A">
              <w:rPr>
                <w:rFonts w:asciiTheme="minorHAnsi" w:hAnsiTheme="minorHAnsi" w:cstheme="minorHAnsi"/>
                <w:b/>
                <w:bCs/>
              </w:rPr>
              <w:t xml:space="preserve"> el </w:t>
            </w:r>
            <w:r>
              <w:rPr>
                <w:rFonts w:asciiTheme="minorHAnsi" w:hAnsiTheme="minorHAnsi" w:cstheme="minorHAnsi"/>
                <w:b/>
                <w:bCs/>
              </w:rPr>
              <w:t>departamento</w:t>
            </w:r>
          </w:p>
        </w:tc>
      </w:tr>
      <w:tr w:rsidR="002B2B63" w:rsidRPr="00F0495A" w:rsidTr="00C03C4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63" w:rsidRPr="00C15209" w:rsidRDefault="002B2B63" w:rsidP="00C03C4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2B2B63" w:rsidRPr="00C15209" w:rsidRDefault="002B2B63" w:rsidP="00C03C4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2B2B63" w:rsidRPr="00F0495A" w:rsidTr="00C03C4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63" w:rsidRPr="00C15209" w:rsidRDefault="002B2B63" w:rsidP="00C03C4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</w:t>
            </w:r>
            <w:r w:rsidR="004834E9">
              <w:rPr>
                <w:rFonts w:asciiTheme="minorHAnsi" w:hAnsiTheme="minorHAnsi" w:cstheme="minorHAnsi"/>
              </w:rPr>
              <w:t>Encargado de Recepción (</w:t>
            </w:r>
            <w:r w:rsidR="004834E9" w:rsidRPr="0036030D">
              <w:rPr>
                <w:rFonts w:asciiTheme="minorHAnsi" w:hAnsiTheme="minorHAnsi" w:cstheme="minorHAnsi"/>
                <w:b/>
              </w:rPr>
              <w:t>ER</w:t>
            </w:r>
            <w:r w:rsidR="004834E9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selecciona la opción para registrar departamento.</w:t>
            </w:r>
          </w:p>
        </w:tc>
        <w:tc>
          <w:tcPr>
            <w:tcW w:w="4279" w:type="dxa"/>
            <w:gridSpan w:val="3"/>
          </w:tcPr>
          <w:p w:rsidR="002B2B63" w:rsidRPr="00C15209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</w:p>
          <w:p w:rsidR="002B2B63" w:rsidRPr="00C15209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B63" w:rsidRPr="00F0495A" w:rsidTr="00C03C4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63" w:rsidRPr="00C15209" w:rsidRDefault="002B2B63" w:rsidP="00C03C4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provincia.</w:t>
            </w:r>
          </w:p>
        </w:tc>
        <w:tc>
          <w:tcPr>
            <w:tcW w:w="4279" w:type="dxa"/>
            <w:gridSpan w:val="3"/>
          </w:tcPr>
          <w:p w:rsidR="002B2B63" w:rsidRPr="00C15209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B63" w:rsidRPr="00F0495A" w:rsidTr="00C03C4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63" w:rsidRPr="00C15209" w:rsidRDefault="002B2B63" w:rsidP="004834E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4834E9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encuentra y selecciona provincia.</w:t>
            </w:r>
          </w:p>
        </w:tc>
        <w:tc>
          <w:tcPr>
            <w:tcW w:w="4279" w:type="dxa"/>
            <w:gridSpan w:val="3"/>
          </w:tcPr>
          <w:p w:rsidR="002B2B63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4834E9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no encuentra la provincia.</w:t>
            </w:r>
          </w:p>
          <w:p w:rsidR="002B2B63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10-A.1. 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 w:rsidR="004834E9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desea registrar la provincia.</w:t>
            </w:r>
          </w:p>
          <w:p w:rsidR="002B2B63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10-A.1.A. Se llama al caso de uso “Registrar provincia”.</w:t>
            </w:r>
          </w:p>
          <w:p w:rsidR="002B2B63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10-A.1.B. El caso de uso se ejecutó correctamente.</w:t>
            </w:r>
          </w:p>
          <w:p w:rsidR="002B2B63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10-A.1.B.1. El caso de uso no se ejecutó correctamente.</w:t>
            </w:r>
          </w:p>
          <w:p w:rsidR="002B2B63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10-A.1.B.2. Fin del caso de uso.</w:t>
            </w:r>
          </w:p>
          <w:p w:rsidR="002B2B63" w:rsidRPr="00C15209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10-A.1.C. El sistema muestra la provincia  registrada.</w:t>
            </w:r>
          </w:p>
        </w:tc>
      </w:tr>
      <w:tr w:rsidR="002B2B63" w:rsidRPr="00F0495A" w:rsidTr="00C03C4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63" w:rsidRDefault="002B2B63" w:rsidP="00C03C4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que se ingrese el nombre de Departamento y Comentario.</w:t>
            </w:r>
          </w:p>
        </w:tc>
        <w:tc>
          <w:tcPr>
            <w:tcW w:w="4279" w:type="dxa"/>
            <w:gridSpan w:val="3"/>
          </w:tcPr>
          <w:p w:rsidR="002B2B63" w:rsidRPr="00C15209" w:rsidRDefault="002B2B63" w:rsidP="00C03C47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2B2B63" w:rsidRPr="00F0495A" w:rsidTr="00C03C4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63" w:rsidRPr="00C15209" w:rsidRDefault="002B2B63" w:rsidP="004834E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 w:rsidR="004834E9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2B2B63" w:rsidRPr="00C15209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B63" w:rsidRPr="00F0495A" w:rsidTr="00C03C4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63" w:rsidRDefault="002B2B63" w:rsidP="00C03C4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valida los datos ingresados y son válidos.</w:t>
            </w:r>
          </w:p>
        </w:tc>
        <w:tc>
          <w:tcPr>
            <w:tcW w:w="4279" w:type="dxa"/>
            <w:gridSpan w:val="3"/>
          </w:tcPr>
          <w:p w:rsidR="002B2B63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 El sistema valida los datos ingresados y no son válidos.</w:t>
            </w:r>
          </w:p>
          <w:p w:rsidR="002B2B63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4-A.1. El sistema informa la situación y solicita se reingresen los datos inválidos.</w:t>
            </w:r>
          </w:p>
          <w:p w:rsidR="002B2B63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4-A.2.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4834E9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2B2B63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4-A.2.A.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4834E9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2B2B63" w:rsidRPr="005425A6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4-A.2.B. Se cancela caso de uso.</w:t>
            </w:r>
          </w:p>
        </w:tc>
      </w:tr>
      <w:tr w:rsidR="002B2B63" w:rsidRPr="00F0495A" w:rsidTr="00C03C4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63" w:rsidRDefault="002B2B63" w:rsidP="00C03C4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registración del departamento.</w:t>
            </w:r>
          </w:p>
        </w:tc>
        <w:tc>
          <w:tcPr>
            <w:tcW w:w="4279" w:type="dxa"/>
            <w:gridSpan w:val="3"/>
          </w:tcPr>
          <w:p w:rsidR="002B2B63" w:rsidRPr="00C15209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B63" w:rsidRPr="00F0495A" w:rsidTr="00C03C4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63" w:rsidRDefault="002B2B63" w:rsidP="00C03C4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 w:rsidR="004834E9">
              <w:rPr>
                <w:rFonts w:asciiTheme="minorHAnsi" w:hAnsiTheme="minorHAnsi" w:cstheme="minorHAnsi"/>
                <w:b/>
              </w:rPr>
              <w:t>R</w:t>
            </w:r>
            <w:bookmarkStart w:id="1" w:name="_GoBack"/>
            <w:bookmarkEnd w:id="1"/>
            <w:r>
              <w:rPr>
                <w:rFonts w:asciiTheme="minorHAnsi" w:hAnsiTheme="minorHAnsi" w:cstheme="minorHAnsi"/>
              </w:rPr>
              <w:t xml:space="preserve"> confirma la registración del departamento.</w:t>
            </w:r>
          </w:p>
        </w:tc>
        <w:tc>
          <w:tcPr>
            <w:tcW w:w="4279" w:type="dxa"/>
            <w:gridSpan w:val="3"/>
          </w:tcPr>
          <w:p w:rsidR="002B2B63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4834E9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no confirma la registración del departamento.</w:t>
            </w:r>
          </w:p>
          <w:p w:rsidR="002B2B63" w:rsidRPr="00506739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caso de uso.</w:t>
            </w:r>
          </w:p>
        </w:tc>
      </w:tr>
      <w:tr w:rsidR="002B2B63" w:rsidRPr="00F0495A" w:rsidTr="00C03C4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63" w:rsidRDefault="002B2B63" w:rsidP="00C03C4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el departamento con los siguientes datos: Provincia, Departamento y Comentarios.</w:t>
            </w:r>
          </w:p>
        </w:tc>
        <w:tc>
          <w:tcPr>
            <w:tcW w:w="4279" w:type="dxa"/>
            <w:gridSpan w:val="3"/>
          </w:tcPr>
          <w:p w:rsidR="002B2B63" w:rsidRPr="00C15209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B63" w:rsidRPr="00F0495A" w:rsidTr="00C03C4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63" w:rsidRDefault="002B2B63" w:rsidP="00C03C4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2B2B63" w:rsidRPr="00C15209" w:rsidRDefault="002B2B63" w:rsidP="00C03C4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B63" w:rsidRPr="00F0495A" w:rsidTr="00C03C4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63" w:rsidRPr="00C15209" w:rsidRDefault="002B2B63" w:rsidP="00C03C4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2B2B63" w:rsidRPr="00F0495A" w:rsidTr="00C03C4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63" w:rsidRPr="00C15209" w:rsidRDefault="002B2B63" w:rsidP="00C03C4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2B2B63" w:rsidRPr="00F0495A" w:rsidTr="00C03C4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63" w:rsidRPr="00C15209" w:rsidRDefault="002B2B63" w:rsidP="00C03C4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2B2B63" w:rsidRPr="00F0495A" w:rsidTr="00C03C47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2B2B63" w:rsidRPr="00C15209" w:rsidRDefault="002B2B63" w:rsidP="00C03C4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2B2B63" w:rsidRPr="00C15209" w:rsidRDefault="002B2B63" w:rsidP="00C03C4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2B2B63" w:rsidRPr="00F0495A" w:rsidTr="00C03C4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63" w:rsidRPr="00C15209" w:rsidRDefault="002B2B63" w:rsidP="00C03C4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2B2B63" w:rsidRPr="00F0495A" w:rsidTr="00C03C4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63" w:rsidRPr="00C15209" w:rsidRDefault="002B2B63" w:rsidP="00C03C4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2B2B63" w:rsidRPr="00F0495A" w:rsidTr="00C03C4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63" w:rsidRPr="00C15209" w:rsidRDefault="002B2B63" w:rsidP="00C03C4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2B2B63" w:rsidRPr="00F0495A" w:rsidTr="00C03C4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63" w:rsidRPr="00C15209" w:rsidRDefault="002B2B63" w:rsidP="00C03C4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2B2B63" w:rsidRPr="00F0495A" w:rsidTr="00C03C4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63" w:rsidRPr="00C15209" w:rsidRDefault="002B2B63" w:rsidP="00C03C47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2B2B63" w:rsidRPr="00F0495A" w:rsidTr="00C03C4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2B2B63" w:rsidRPr="00C15209" w:rsidRDefault="002B2B63" w:rsidP="00C03C4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2B2B63" w:rsidRPr="00F0495A" w:rsidTr="00C03C47">
        <w:trPr>
          <w:cantSplit/>
          <w:tblCellSpacing w:w="20" w:type="dxa"/>
          <w:jc w:val="center"/>
        </w:trPr>
        <w:tc>
          <w:tcPr>
            <w:tcW w:w="1014" w:type="dxa"/>
          </w:tcPr>
          <w:p w:rsidR="002B2B63" w:rsidRPr="00C15209" w:rsidRDefault="002B2B63" w:rsidP="00C03C4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2B2B63" w:rsidRPr="00C15209" w:rsidRDefault="002B2B63" w:rsidP="00C03C4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4921" w:type="dxa"/>
            <w:gridSpan w:val="6"/>
          </w:tcPr>
          <w:p w:rsidR="002B2B63" w:rsidRPr="00C15209" w:rsidRDefault="002B2B63" w:rsidP="00C03C4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609" w:type="dxa"/>
          </w:tcPr>
          <w:p w:rsidR="002B2B63" w:rsidRPr="00C15209" w:rsidRDefault="002B2B63" w:rsidP="00C03C4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2B2B63" w:rsidRPr="00F0495A" w:rsidTr="00C03C47">
        <w:trPr>
          <w:cantSplit/>
          <w:tblCellSpacing w:w="20" w:type="dxa"/>
          <w:jc w:val="center"/>
        </w:trPr>
        <w:tc>
          <w:tcPr>
            <w:tcW w:w="1014" w:type="dxa"/>
          </w:tcPr>
          <w:p w:rsidR="002B2B63" w:rsidRPr="00C15209" w:rsidRDefault="002B2B63" w:rsidP="00C03C4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2B2B63" w:rsidRPr="00C15209" w:rsidRDefault="002B2B63" w:rsidP="00C03C4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4921" w:type="dxa"/>
            <w:gridSpan w:val="6"/>
          </w:tcPr>
          <w:p w:rsidR="002B2B63" w:rsidRPr="00C15209" w:rsidRDefault="002B2B63" w:rsidP="00C03C4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Registrar departamento</w:t>
            </w:r>
          </w:p>
        </w:tc>
        <w:tc>
          <w:tcPr>
            <w:tcW w:w="2609" w:type="dxa"/>
          </w:tcPr>
          <w:p w:rsidR="002B2B63" w:rsidRPr="00C15209" w:rsidRDefault="002B2B63" w:rsidP="00C03C4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2B2B63" w:rsidRPr="00F0495A" w:rsidTr="00C03C47">
        <w:trPr>
          <w:cantSplit/>
          <w:tblCellSpacing w:w="20" w:type="dxa"/>
          <w:jc w:val="center"/>
        </w:trPr>
        <w:tc>
          <w:tcPr>
            <w:tcW w:w="1014" w:type="dxa"/>
          </w:tcPr>
          <w:p w:rsidR="002B2B63" w:rsidRPr="00C15209" w:rsidRDefault="002B2B63" w:rsidP="00C03C4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2B2B63" w:rsidRPr="00C15209" w:rsidRDefault="002B2B63" w:rsidP="00C03C4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921" w:type="dxa"/>
            <w:gridSpan w:val="6"/>
          </w:tcPr>
          <w:p w:rsidR="002B2B63" w:rsidRPr="00C15209" w:rsidRDefault="002B2B63" w:rsidP="00C03C4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609" w:type="dxa"/>
          </w:tcPr>
          <w:p w:rsidR="002B2B63" w:rsidRPr="00C15209" w:rsidRDefault="002B2B63" w:rsidP="00C03C4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2B2B63" w:rsidRPr="00F0495A" w:rsidTr="00C03C47">
        <w:trPr>
          <w:cantSplit/>
          <w:tblCellSpacing w:w="20" w:type="dxa"/>
          <w:jc w:val="center"/>
        </w:trPr>
        <w:tc>
          <w:tcPr>
            <w:tcW w:w="1014" w:type="dxa"/>
          </w:tcPr>
          <w:p w:rsidR="002B2B63" w:rsidRPr="00C15209" w:rsidRDefault="002B2B63" w:rsidP="00C03C4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2B2B63" w:rsidRPr="00C15209" w:rsidRDefault="002B2B63" w:rsidP="00C03C4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921" w:type="dxa"/>
            <w:gridSpan w:val="6"/>
          </w:tcPr>
          <w:p w:rsidR="002B2B63" w:rsidRPr="00C15209" w:rsidRDefault="002B2B63" w:rsidP="00C03C4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609" w:type="dxa"/>
          </w:tcPr>
          <w:p w:rsidR="002B2B63" w:rsidRPr="00C15209" w:rsidRDefault="002B2B63" w:rsidP="00C03C4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AFF" w:rsidRDefault="00DE4AFF" w:rsidP="003E2693">
      <w:pPr>
        <w:spacing w:line="240" w:lineRule="auto"/>
      </w:pPr>
      <w:r>
        <w:separator/>
      </w:r>
    </w:p>
  </w:endnote>
  <w:endnote w:type="continuationSeparator" w:id="0">
    <w:p w:rsidR="00DE4AFF" w:rsidRDefault="00DE4AFF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C74CEB" w:rsidP="00693A94">
    <w:pPr>
      <w:pStyle w:val="Piedepgina"/>
      <w:rPr>
        <w:rFonts w:asciiTheme="minorHAnsi" w:eastAsiaTheme="majorEastAsia" w:hAnsiTheme="minorHAnsi" w:cstheme="minorHAnsi"/>
      </w:rPr>
    </w:pPr>
    <w:r w:rsidRPr="00C74CEB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C74CEB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C74CEB">
      <w:rPr>
        <w:rFonts w:asciiTheme="minorHAnsi" w:eastAsiaTheme="minorEastAsia" w:hAnsiTheme="minorHAnsi" w:cstheme="minorHAnsi"/>
        <w:b/>
      </w:rPr>
      <w:fldChar w:fldCharType="separate"/>
    </w:r>
    <w:r w:rsidR="00516A7F" w:rsidRPr="00516A7F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AFF" w:rsidRDefault="00DE4AFF" w:rsidP="003E2693">
      <w:pPr>
        <w:spacing w:line="240" w:lineRule="auto"/>
      </w:pPr>
      <w:r>
        <w:separator/>
      </w:r>
    </w:p>
  </w:footnote>
  <w:footnote w:type="continuationSeparator" w:id="0">
    <w:p w:rsidR="00DE4AFF" w:rsidRDefault="00DE4AFF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C74CEB">
    <w:pPr>
      <w:pStyle w:val="Encabezado"/>
    </w:pPr>
    <w:r w:rsidRPr="00C74CEB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5F2E"/>
    <w:rsid w:val="000E71A9"/>
    <w:rsid w:val="00150215"/>
    <w:rsid w:val="00163E17"/>
    <w:rsid w:val="0018284C"/>
    <w:rsid w:val="001C7463"/>
    <w:rsid w:val="002B2B63"/>
    <w:rsid w:val="00346D8C"/>
    <w:rsid w:val="003822EF"/>
    <w:rsid w:val="003B7057"/>
    <w:rsid w:val="003C41C0"/>
    <w:rsid w:val="003E2693"/>
    <w:rsid w:val="0045433E"/>
    <w:rsid w:val="004834E9"/>
    <w:rsid w:val="004D7A60"/>
    <w:rsid w:val="00516A7F"/>
    <w:rsid w:val="00683CC0"/>
    <w:rsid w:val="00693A94"/>
    <w:rsid w:val="006F029C"/>
    <w:rsid w:val="007B229C"/>
    <w:rsid w:val="00865F2E"/>
    <w:rsid w:val="008B0DD5"/>
    <w:rsid w:val="00A14A4B"/>
    <w:rsid w:val="00A3150C"/>
    <w:rsid w:val="00A3702D"/>
    <w:rsid w:val="00AB2A03"/>
    <w:rsid w:val="00AD488C"/>
    <w:rsid w:val="00BD75BE"/>
    <w:rsid w:val="00C15209"/>
    <w:rsid w:val="00C26731"/>
    <w:rsid w:val="00C74CEB"/>
    <w:rsid w:val="00C905B2"/>
    <w:rsid w:val="00CC59C7"/>
    <w:rsid w:val="00DE4AFF"/>
    <w:rsid w:val="00E239CB"/>
    <w:rsid w:val="00E85FCF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2B63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2B63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F263A-6DA1-4DE7-9103-78C906367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1</TotalTime>
  <Pages>1</Pages>
  <Words>478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5</cp:revision>
  <dcterms:created xsi:type="dcterms:W3CDTF">2013-06-23T13:33:00Z</dcterms:created>
  <dcterms:modified xsi:type="dcterms:W3CDTF">2013-11-03T13:50:00Z</dcterms:modified>
</cp:coreProperties>
</file>