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VALIDACIÓN ON-TIME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Cuando tenemos un formulario podemos validarlo antes de ser enviado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DEBEMOS CONOCER ANTES DE VALIDAR LOS FORMULARIOS CON JS CUALES SON LOS EVENTOS QUE ESTOS MANEJAN.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4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EJEMPLO DE USAR UNA API PARA AGREGAR EN EL OPTION DE UN FORMULARIO TODAS LAS PROVINCIAS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76863" cy="39924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992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