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8C4E" w14:textId="3E4FCAF5" w:rsidR="00A5095C" w:rsidRDefault="00A058A6">
      <w:pPr>
        <w:rPr>
          <w:lang w:val="es-MX"/>
        </w:rPr>
      </w:pPr>
      <w:r>
        <w:rPr>
          <w:lang w:val="es-MX"/>
        </w:rPr>
        <w:t>5.</w:t>
      </w:r>
    </w:p>
    <w:p w14:paraId="1629E668" w14:textId="2D16ADE7" w:rsidR="00A058A6" w:rsidRDefault="00A058A6">
      <w:pPr>
        <w:rPr>
          <w:lang w:val="es-MX"/>
        </w:rPr>
      </w:pPr>
      <w:r>
        <w:rPr>
          <w:lang w:val="es-MX"/>
        </w:rPr>
        <w:t xml:space="preserve">a. Ni el método de Gauss Seidel, ni el método de </w:t>
      </w:r>
      <w:proofErr w:type="spellStart"/>
      <w:r>
        <w:rPr>
          <w:lang w:val="es-MX"/>
        </w:rPr>
        <w:t>Jacobi</w:t>
      </w:r>
      <w:proofErr w:type="spellEnd"/>
      <w:r>
        <w:rPr>
          <w:lang w:val="es-MX"/>
        </w:rPr>
        <w:t xml:space="preserve"> funcionan para resolver dicho sistema, dado que la matriz que genera la función de desenfoque no es simétrica y esta no cumple las condiciones requeridas parar satisfacer el método, por esto es mejor utilizar la factorización LU.</w:t>
      </w:r>
    </w:p>
    <w:p w14:paraId="1730FCF4" w14:textId="46D0EEFC" w:rsidR="00A058A6" w:rsidRPr="00A058A6" w:rsidRDefault="00A058A6">
      <w:pPr>
        <w:rPr>
          <w:lang w:val="es-MX"/>
        </w:rPr>
      </w:pPr>
      <w:r>
        <w:rPr>
          <w:lang w:val="es-MX"/>
        </w:rPr>
        <w:t>b. La matriz siempre va a ser positiva, debido a que el rango de valores está entre 0 y 1; pero no logrará ser simétrica debido a la función de adyacencia de cada uno de los puntos de la matriz original.</w:t>
      </w:r>
    </w:p>
    <w:sectPr w:rsidR="00A058A6" w:rsidRPr="00A05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6"/>
    <w:rsid w:val="00076A74"/>
    <w:rsid w:val="001D405A"/>
    <w:rsid w:val="00221F10"/>
    <w:rsid w:val="002B6378"/>
    <w:rsid w:val="00861B5A"/>
    <w:rsid w:val="008A6FF2"/>
    <w:rsid w:val="00A058A6"/>
    <w:rsid w:val="00AD348D"/>
    <w:rsid w:val="00D277AD"/>
    <w:rsid w:val="00E253E8"/>
    <w:rsid w:val="00EC0A59"/>
    <w:rsid w:val="00F4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C8521"/>
  <w15:chartTrackingRefBased/>
  <w15:docId w15:val="{B067F1B1-6B32-4813-B019-09C6D544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5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0A5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405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A59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A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D405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A59"/>
    <w:rPr>
      <w:rFonts w:ascii="Times New Roman" w:eastAsiaTheme="majorEastAsia" w:hAnsi="Times New Roman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1FD799A27CA419711E035F116E5A6" ma:contentTypeVersion="10" ma:contentTypeDescription="Create a new document." ma:contentTypeScope="" ma:versionID="026b9fcedbd7b0d2890f7b1c2a2a662f">
  <xsd:schema xmlns:xsd="http://www.w3.org/2001/XMLSchema" xmlns:xs="http://www.w3.org/2001/XMLSchema" xmlns:p="http://schemas.microsoft.com/office/2006/metadata/properties" xmlns:ns3="1b6f7ec6-8bb8-42a9-82fa-3319d873172e" xmlns:ns4="de0dda7c-0b6a-41fb-93c6-10d9e095e1fd" targetNamespace="http://schemas.microsoft.com/office/2006/metadata/properties" ma:root="true" ma:fieldsID="99534c5111e8cfd07dc12d9857ee9698" ns3:_="" ns4:_="">
    <xsd:import namespace="1b6f7ec6-8bb8-42a9-82fa-3319d873172e"/>
    <xsd:import namespace="de0dda7c-0b6a-41fb-93c6-10d9e095e1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f7ec6-8bb8-42a9-82fa-3319d87317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dda7c-0b6a-41fb-93c6-10d9e095e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5AB3C0-7943-4D96-8A84-4FC4254DA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f7ec6-8bb8-42a9-82fa-3319d873172e"/>
    <ds:schemaRef ds:uri="de0dda7c-0b6a-41fb-93c6-10d9e095e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C02656-1E2D-48EB-8EF4-8B9A99A96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7B470-1E30-445D-BCC0-FA9F9CFE4C82}">
  <ds:schemaRefs>
    <ds:schemaRef ds:uri="1b6f7ec6-8bb8-42a9-82fa-3319d873172e"/>
    <ds:schemaRef ds:uri="http://purl.org/dc/elements/1.1/"/>
    <ds:schemaRef ds:uri="http://purl.org/dc/terms/"/>
    <ds:schemaRef ds:uri="http://www.w3.org/XML/1998/namespace"/>
    <ds:schemaRef ds:uri="de0dda7c-0b6a-41fb-93c6-10d9e095e1fd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Andrés Ramírez Monroy</dc:creator>
  <cp:keywords/>
  <dc:description/>
  <cp:lastModifiedBy>David Andrés Ramírez Monroy</cp:lastModifiedBy>
  <cp:revision>2</cp:revision>
  <dcterms:created xsi:type="dcterms:W3CDTF">2021-09-21T02:55:00Z</dcterms:created>
  <dcterms:modified xsi:type="dcterms:W3CDTF">2021-09-21T02:55:00Z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0x010100F0E1FD799A27CA419711E035F116E5A6</vt:lpwstr>
  </property>
</Properties>
</file>