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u w:val="single"/>
        </w:rPr>
        <w:t>INFORME TÉCNICO</w:t>
      </w:r>
    </w:p>
    <w:p>
      <w:pPr>
        <w:jc w:val="center"/>
      </w:pPr>
      <w:r>
        <w:rPr>
          <w:b/>
          <w:sz w:val="24"/>
          <w:u w:val="single"/>
        </w:rPr>
        <w:t>HOSPITAL CENTRAL</w:t>
      </w:r>
    </w:p>
    <w:p>
      <w:r>
        <w:rPr>
          <w:b/>
          <w:sz w:val="24"/>
          <w:u w:val="single"/>
        </w:rPr>
        <w:t>Antecedentes</w:t>
      </w:r>
    </w:p>
    <w:p>
      <w:pPr>
        <w:jc w:val="both"/>
      </w:pPr>
      <w:r>
        <w:t xml:space="preserve">A solicitud del Equipo de Gestión, la Unidad se puso en contacto a efectos de coordinar el tipo de abordaje a implementar de modo de colaborar para mejorar el relacionamiento interpersonal en el </w:t>
      </w:r>
      <w:r>
        <w:rPr>
          <w:b/>
        </w:rPr>
        <w:t>Hospital Central</w:t>
      </w:r>
      <w:r>
        <w:t>. De la información aportada mediante el Formulario de solicitud de intervención surge la preocupación por aspectos vinculares que afectan el trabajo en equipo, por lo que se definió la realización de una instancia grupal de relevamiento con el personal.</w:t>
      </w:r>
    </w:p>
    <w:p>
      <w:r>
        <w:rPr>
          <w:b/>
          <w:sz w:val="24"/>
          <w:u w:val="single"/>
        </w:rPr>
        <w:t>Metodología de trabajo</w:t>
      </w:r>
    </w:p>
    <w:p>
      <w:pPr>
        <w:jc w:val="both"/>
      </w:pPr>
      <w:r>
        <w:t xml:space="preserve">Analizada la información relevada se define aplicar un Abordaje de </w:t>
      </w:r>
      <w:r>
        <w:rPr>
          <w:i/>
        </w:rPr>
        <w:t>Sensibilización</w:t>
      </w:r>
      <w:r>
        <w:t xml:space="preserve">, consistente en la realización de un Taller presencial con el personal del </w:t>
      </w:r>
      <w:r>
        <w:rPr>
          <w:b/>
        </w:rPr>
        <w:t>Hospital Central</w:t>
      </w:r>
      <w:r>
        <w:t>.</w:t>
      </w:r>
    </w:p>
    <w:p>
      <w:pPr>
        <w:jc w:val="both"/>
      </w:pPr>
      <w:r>
        <w:t xml:space="preserve">El día 18 de junio del corriente, en el Hospital Central, se realiza la instancia propuesta. Se recibieron 6 formularios, de los cuales 2 corresponden al personal médico y 4 al personal no médico. En dicha oportunidad se aplica el </w:t>
      </w:r>
      <w:r>
        <w:rPr>
          <w:i/>
        </w:rPr>
        <w:t>Formulario de Relevamiento de Instancia Grupal</w:t>
      </w:r>
      <w:r>
        <w:t xml:space="preserve">, de carácter anónimo, método amplio de tipo encuesta para medir a nivel de grupo las siguientes variables y sus respectivos indicadores: </w:t>
      </w:r>
      <w:r>
        <w:rPr>
          <w:i/>
        </w:rPr>
        <w:t>Comunicación</w:t>
      </w:r>
      <w:r>
        <w:t xml:space="preserve"> (escucha e información), </w:t>
      </w:r>
      <w:r>
        <w:rPr>
          <w:i/>
        </w:rPr>
        <w:t>Relacionamiento Interpersonal</w:t>
      </w:r>
      <w:r>
        <w:t xml:space="preserve"> (respeto, confianza), </w:t>
      </w:r>
      <w:r>
        <w:rPr>
          <w:i/>
        </w:rPr>
        <w:t>Trabajo en equipo</w:t>
      </w:r>
      <w:r>
        <w:t xml:space="preserve"> (colaboración, apoyo, cumplimiento de roles) y </w:t>
      </w:r>
      <w:r>
        <w:rPr>
          <w:i/>
        </w:rPr>
        <w:t>Motivación</w:t>
      </w:r>
      <w:r>
        <w:t xml:space="preserve"> (reconocimiento y feedback).</w:t>
      </w:r>
    </w:p>
    <w:p>
      <w:pPr>
        <w:jc w:val="both"/>
      </w:pPr>
      <w:r>
        <w:t>En el marco de la instancia se solicitaron 2 entrevistas individuales confidenciales de seguimiento, atento al carácter anónimo del relevamiento.</w:t>
      </w:r>
    </w:p>
    <w:p>
      <w:r>
        <w:rPr>
          <w:b/>
          <w:sz w:val="24"/>
          <w:u w:val="single"/>
        </w:rPr>
        <w:t>Análisis</w:t>
      </w:r>
    </w:p>
    <w:p>
      <w:pPr>
        <w:jc w:val="both"/>
      </w:pPr>
      <w:r>
        <w:t xml:space="preserve">De la información </w:t>
      </w:r>
      <w:r>
        <w:rPr>
          <w:b/>
        </w:rPr>
        <w:t>relevada del personal del Hospital Central en el Taller</w:t>
      </w:r>
      <w:r>
        <w:t xml:space="preserve">, surgen como más relevantes los siguientes datos, según surge del cuadro de relevamiento adjunto. Corresponde señalar con carácter previo que la información </w:t>
      </w:r>
      <w:r>
        <w:rPr>
          <w:b/>
        </w:rPr>
        <w:t>no es representativa, dado que no hubo adherencia a la actividad</w:t>
      </w:r>
      <w:r>
        <w:t>: se recibieron únicamente 6 formularios, por lo que el análisis que sigue se limita a consignar lo relevado, sin extrapolar al conjunto del personal.</w:t>
      </w:r>
    </w:p>
    <w:p>
      <w:pPr>
        <w:jc w:val="both"/>
      </w:pPr>
      <w:r>
        <w:rPr>
          <w:b/>
        </w:rPr>
        <w:t>A- Comunicación.</w:t>
      </w:r>
      <w:r>
        <w:t xml:space="preserve"> De los 6 formularios recibidos, 5 consignan que la comunicación con el jefe inmediato es buena, equivalente a un 83 %, y 4 que se encuentran debidamente informados sobre las tareas y responsabilidades necesarias para el desempeño de sus funciones. En cambio, tanto la comunicación con el Equipo de Gestión como la comunicación con los compañeros de trabajo del sector reúnen 3 respuestas de percepción negativa o neutra, esto es, la mitad de lo relevado en cada caso. Asimismo, la escucha de ideas, aportes y sugerencias para mejorar el trabajo por parte de la jefatura del sector concentra 3 respuestas neutras, sin registrarse respuestas en desacuerdo.</w:t>
      </w:r>
    </w:p>
    <w:p>
      <w:pPr>
        <w:jc w:val="both"/>
      </w:pPr>
      <w:r>
        <w:rPr>
          <w:b/>
        </w:rPr>
        <w:t>B- Relaciones interpersonales.</w:t>
      </w:r>
      <w:r>
        <w:t xml:space="preserve"> Es la dimensión mejor evaluada. 5 formularios consignan sentirse tratados con respeto por sus compañeros y el mismo número expresa confiar en ellos, en ambos casos un 83 %. 4 formularios señalan llevarse bien con sus compañeros y 4 sentirse tratados con respeto por la jefatura del sector, indicador este último que registra una respuesta en desacuerdo.</w:t>
      </w:r>
    </w:p>
    <w:p>
      <w:pPr>
        <w:jc w:val="both"/>
      </w:pPr>
      <w:r>
        <w:rPr>
          <w:b/>
        </w:rPr>
        <w:t>C- Trabajo en Equipo.</w:t>
      </w:r>
      <w:r>
        <w:t xml:space="preserve"> Es la dimensión más comprometida de lo relevado. El incentivo al trabajo en equipo reúne solamente 2 respuestas de acuerdo, sobre 5 formularios que consignan opinión en ese indicador, concentrando el resto una percepción negativa o neutra. Del mismo modo, la definición de tareas y roles de cada uno reúne 3 respuestas de percepción negativa o neutra. No obstante, 4 formularios entienden que, ante un problema en el trabajo, pueden contar con sus compañeros y/o con el jefe del sector, lo que sugiere que la colaboración cotidiana estaría compensando una organización del trabajo poco explícita.</w:t>
      </w:r>
    </w:p>
    <w:p>
      <w:pPr>
        <w:jc w:val="both"/>
      </w:pPr>
      <w:r>
        <w:rPr>
          <w:b/>
        </w:rPr>
        <w:t>D- Motivación.</w:t>
      </w:r>
      <w:r>
        <w:t xml:space="preserve"> 4 formularios consignan sentirse reconocidos y valorados por sus jefes en el desempeño de sus funciones, sin registrarse respuestas en desacuerdo, y 4 recibir orientación sobre cómo se percibe su desempeño y pautas para mejorar. La motivación y satisfacción con el desempeño de las propias tareas reúne 3 respuestas de acuerdo y 2 neutras, sobre 5 formularios que consignan opinión en ese indicador.</w:t>
      </w:r>
    </w:p>
    <w:p>
      <w:pPr>
        <w:jc w:val="both"/>
      </w:pPr>
      <w:r>
        <w:t>Respecto a la valoración de la actividad llevada a cabo por esta Unidad, un 83 % manifiesta conformidad.</w:t>
      </w:r>
    </w:p>
    <w:p>
      <w:r>
        <w:rPr>
          <w:b/>
          <w:sz w:val="24"/>
          <w:u w:val="single"/>
        </w:rPr>
        <w:t>Conclusiones y recomendaciones</w:t>
      </w:r>
    </w:p>
    <w:p>
      <w:pPr>
        <w:jc w:val="both"/>
      </w:pPr>
      <w:r>
        <w:t>La escasa cantidad de formularios recibidos constituye, en sí misma, un dato relevante del relevamiento, y podría estar vinculada a la organización de los turnos, a la carga asistencial o al grado de expectativa depositado en este tipo de instancias; no es posible, con la información disponible, establecer cuál de esos factores predomina. Dentro de ese límite, los datos permiten identificar posibles causas subyacentes y factores desencadenantes de eventuales conflictos: una circulación irregular de la información hacia el Equipo de Gestión, una definición poco explícita de tareas y roles y un incentivo escaso al trabajo en equipo, en un contexto en que los vínculos interpersonales se mantienen en niveles favorables. Cabe recordar que los conflictos no resueltos son una fuente importante de estrés en el lugar de trabajo y que su resolución efectiva mejora el bienestar general.</w:t>
      </w:r>
    </w:p>
    <w:p>
      <w:r>
        <w:rPr>
          <w:b/>
          <w:sz w:val="24"/>
          <w:u w:val="single"/>
        </w:rPr>
        <w:t>Comunicación</w:t>
      </w:r>
    </w:p>
    <w:p>
      <w:pPr>
        <w:jc w:val="both"/>
      </w:pPr>
      <w:r>
        <w:rPr>
          <w:b/>
        </w:rPr>
        <w:t>Comunicación Formal:</w:t>
      </w:r>
      <w:r>
        <w:t xml:space="preserve"> a) establecer circulares y/o memorándums para las definiciones que alcanzan al conjunto del personal, de modo que la información no dependa del turno ni de la iniciativa de cada jefatura; b) sostener reuniones periódicas con mandos medios y/o referentes, con temario previo y registro breve de acuerdos, habilitando un canal regular con el Equipo de Gestión.</w:t>
      </w:r>
    </w:p>
    <w:p>
      <w:pPr>
        <w:jc w:val="both"/>
      </w:pPr>
      <w:r>
        <w:rPr>
          <w:b/>
        </w:rPr>
        <w:t>Comunicación Informal:</w:t>
      </w:r>
      <w:r>
        <w:t xml:space="preserve"> promover prácticas de apertura al inicio de la jornada —saludo, repaso de las novedades— y sostener el trato asertivo y respetuoso en el intercambio cotidiano, en un marco de asertividad y respeto.</w:t>
      </w:r>
    </w:p>
    <w:p>
      <w:r>
        <w:rPr>
          <w:b/>
          <w:sz w:val="24"/>
          <w:u w:val="single"/>
        </w:rPr>
        <w:t>Relacionamiento interpersonal</w:t>
      </w:r>
    </w:p>
    <w:p>
      <w:pPr>
        <w:jc w:val="both"/>
      </w:pPr>
      <w:r>
        <w:t>Dado que es la dimensión mejor evaluada, se sugiere sostener las prácticas existentes y utilizarlas como punto de apoyo para las acciones de organización del trabajo. Asimismo, podría valorarse la realización de una nueva instancia con convocatoria ampliada, coordinada con la organización de los turnos, que permita relevar la percepción del conjunto del personal antes de definir acciones específicas.</w:t>
      </w:r>
    </w:p>
    <w:p>
      <w:r>
        <w:rPr>
          <w:b/>
          <w:sz w:val="24"/>
          <w:u w:val="single"/>
        </w:rPr>
        <w:t>Motivación y trabajo en equipo</w:t>
      </w:r>
    </w:p>
    <w:p>
      <w:pPr>
        <w:jc w:val="both"/>
      </w:pPr>
      <w:r>
        <w:t>Se recomienda avanzar en la definición escrita de tareas y roles mediante protocolos, flujogramas y/o procedimientos, de modo que la distribución del trabajo responda a criterios objetivos y verificables, así como incorporar instancias concretas que incentiven el trabajo en equipo. Se sugiere además sostener y sistematizar las prácticas de feedback, que en lo relevado aparecen como un aspecto favorable, de manera que no dependan del estilo de cada jefatura.</w:t>
      </w:r>
    </w:p>
    <w:p>
      <w:pPr>
        <w:jc w:val="both"/>
      </w:pPr>
      <w:r>
        <w:t>En suma, entendemos que el fortalecimiento de los canales formales de comunicación y la explicitación de los criterios de organización del trabajo, junto con una nueva convocatoria en condiciones que favorezcan la participación, permitirían contar con información representativa y mejorar el clima laboral. La Unidad queda a disposición del Equipo de Gestión para definir estrategias que permitan llevar a cabo las recomendaciones sugeridas en este Informe.</w:t>
      </w:r>
    </w:p>
    <w:p>
      <w:pPr>
        <w:jc w:val="both"/>
      </w:pPr>
      <w:r>
        <w:t>Montevideo, 25 de junio de 2026.</w:t>
      </w:r>
    </w:p>
    <w:sectPr w:rsidR="00FC693F" w:rsidRPr="0006063C" w:rsidSect="00034616">
      <w:headerReference w:type="default" r:id="rId9"/>
      <w:footerReference w:type="default" r:id="rId1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4E79"/>
        <w:sz w:val="16"/>
      </w:rPr>
      <w:t>Unidad de Mediación y Convivencia · Av. Ejemplo 1234 · Tel. (000) 000 0000 · convivencia@ejemplo.org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252"/>
    </w:tblGrid>
    <w:tr>
      <w:tc>
        <w:tcPr>
          <w:tcW w:type="dxa" w:w="4252"/>
        </w:tcPr>
        <w:p>
          <w:r>
            <w:rPr>
              <w:color w:val="1F4E79"/>
              <w:sz w:val="18"/>
            </w:rPr>
            <w:t>[ logo ]</w:t>
          </w:r>
        </w:p>
      </w:tc>
      <w:tc>
        <w:tcPr>
          <w:tcW w:type="dxa" w:w="4252"/>
        </w:tcPr>
        <w:p>
          <w:pPr>
            <w:jc w:val="right"/>
          </w:pPr>
          <w:r>
            <w:rPr>
              <w:b/>
              <w:color w:val="1F4E79"/>
              <w:sz w:val="24"/>
            </w:rPr>
            <w:t>SERVICIO DE SALUD</w:t>
          </w:r>
          <w:r>
            <w:br/>
          </w:r>
          <w:r>
            <w:rPr>
              <w:color w:val="1F4E79"/>
              <w:sz w:val="18"/>
            </w:rPr>
            <w:t>Unidad de Mediación y Convivencia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