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pro.nombreinstitucion se aluca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${qrcode}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                      —-----------------------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${nombredirector}                           ${nombreprofesor}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