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Oracle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Comercial con opciones gratuitas (SQL server express).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 rendimiento para la mayoría de aplicaciones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Buen rendimiento especialmente con grandes volúmenes de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 rendimiento, en especial con operaciones complejas y recurrentes.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 rendimiento, especialmente en entornos windows.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Altamente escalable, puede aumentar su crecimiento de datos y usuarios sin comprometer eficiencia.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Sobresale por su capacidad de escalar en grandes entornos empresariales.Maneja grandes cantidades de datos y usuarios simultáneamente.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Soporta grandes volúmenes de información y alta concurrencia, por lo que escala sin sacrificar rendimiento.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bueno tanto para escalar vertical como horizontalmente, dando varias opciones para aprovechar al máximo el hardware e incluso usar la nube con servicios como azure sql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Optimizado para operaciones de lectura, uso multiplataforma, clientes gráficos.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 robusta, ciclo de vida de desarrollo más rápido, alto rendimiento y predecibilidad.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Posee soporte avanzado para SQL, JSON, integridad transaccional,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 integración con el ecosistema Microsoft, cuenta con alta disponibilidad y recuperación ante desastres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Amplia y activa. Son quienes se encargan actualmente de mejorar el motor.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Fuerte en entornos empresariales, con soporte oficial.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Amplia y activa, grandes contribuciones por la comunidad gracias a ser de código abierto.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comunidad es muy activa, llegando al punto de tener eventos como SQL Server User Groups y conferencias como  PASS Data Community Summit.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Típico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Sistemas de gestión de contenido (CMS), aplicaciones web, bases de datos para pequeñas y medianas empresas.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Bases de datos empresariales, grandes organizaciones y aplicaciones críticas.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Aplicaciones web, análisis de datos, bases de datos empresariales.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emplea en sistemas empresariales con transacciones y alta disponibilidad.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