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219373"/>
        <w:docPartObj>
          <w:docPartGallery w:val="Cover Pages"/>
          <w:docPartUnique/>
        </w:docPartObj>
      </w:sdtPr>
      <w:sdtContent>
        <w:p w14:paraId="2CC729EB" w14:textId="6DE60C8E" w:rsidR="000D1ECC" w:rsidRDefault="000D1ECC"/>
        <w:p w14:paraId="6A11C6C4" w14:textId="75BD40A4" w:rsidR="000D1ECC" w:rsidRDefault="000D1ECC">
          <w:r>
            <w:rPr>
              <w:noProof/>
            </w:rPr>
            <mc:AlternateContent>
              <mc:Choice Requires="wps">
                <w:drawing>
                  <wp:anchor distT="0" distB="0" distL="114300" distR="114300" simplePos="0" relativeHeight="251661312" behindDoc="0" locked="0" layoutInCell="1" allowOverlap="1" wp14:anchorId="11A37D0E" wp14:editId="7865CB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3107CE6" w14:textId="0202C0BC" w:rsidR="000D1ECC" w:rsidRDefault="000D1ECC">
                                    <w:pPr>
                                      <w:pStyle w:val="Sinespaciado"/>
                                      <w:jc w:val="right"/>
                                      <w:rPr>
                                        <w:caps/>
                                        <w:color w:val="262626" w:themeColor="text1" w:themeTint="D9"/>
                                        <w:sz w:val="28"/>
                                        <w:szCs w:val="28"/>
                                      </w:rPr>
                                    </w:pPr>
                                    <w:r>
                                      <w:rPr>
                                        <w:caps/>
                                        <w:color w:val="262626" w:themeColor="text1" w:themeTint="D9"/>
                                        <w:sz w:val="28"/>
                                        <w:szCs w:val="28"/>
                                      </w:rPr>
                                      <w:t>Juan Gabriel Sánchez Vivero</w:t>
                                    </w:r>
                                  </w:p>
                                </w:sdtContent>
                              </w:sdt>
                              <w:p w14:paraId="0A946E68" w14:textId="2A33726E" w:rsidR="000D1ECC" w:rsidRDefault="000D1EC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SISTEMAS INFORMÁTICOS 1º DAW</w:t>
                                    </w:r>
                                  </w:sdtContent>
                                </w:sdt>
                              </w:p>
                              <w:p w14:paraId="7B5C4001" w14:textId="71FCB8B5" w:rsidR="000D1ECC" w:rsidRDefault="000D1EC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3A4492">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1A37D0E" id="_x0000_t202" coordsize="21600,21600" o:spt="202" path="m,l,21600r21600,l21600,xe">
                    <v:stroke joinstyle="miter"/>
                    <v:path gradientshapeok="t" o:connecttype="rect"/>
                  </v:shapetype>
                  <v:shape id="Cuadro de texto 2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3107CE6" w14:textId="0202C0BC" w:rsidR="000D1ECC" w:rsidRDefault="000D1ECC">
                              <w:pPr>
                                <w:pStyle w:val="Sinespaciado"/>
                                <w:jc w:val="right"/>
                                <w:rPr>
                                  <w:caps/>
                                  <w:color w:val="262626" w:themeColor="text1" w:themeTint="D9"/>
                                  <w:sz w:val="28"/>
                                  <w:szCs w:val="28"/>
                                </w:rPr>
                              </w:pPr>
                              <w:r>
                                <w:rPr>
                                  <w:caps/>
                                  <w:color w:val="262626" w:themeColor="text1" w:themeTint="D9"/>
                                  <w:sz w:val="28"/>
                                  <w:szCs w:val="28"/>
                                </w:rPr>
                                <w:t>Juan Gabriel Sánchez Vivero</w:t>
                              </w:r>
                            </w:p>
                          </w:sdtContent>
                        </w:sdt>
                        <w:p w14:paraId="0A946E68" w14:textId="2A33726E" w:rsidR="000D1ECC" w:rsidRDefault="000D1EC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SISTEMAS INFORMÁTICOS 1º DAW</w:t>
                              </w:r>
                            </w:sdtContent>
                          </w:sdt>
                        </w:p>
                        <w:p w14:paraId="7B5C4001" w14:textId="71FCB8B5" w:rsidR="000D1ECC" w:rsidRDefault="000D1EC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3A4492">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AA2465" wp14:editId="274330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0575C" w14:textId="4DF36FA9" w:rsidR="000D1ECC" w:rsidRDefault="000D1EC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267F9">
                                      <w:rPr>
                                        <w:caps/>
                                        <w:color w:val="323E4F" w:themeColor="text2" w:themeShade="BF"/>
                                        <w:sz w:val="52"/>
                                        <w:szCs w:val="52"/>
                                      </w:rPr>
                                      <w:t xml:space="preserve">NIVELES </w:t>
                                    </w:r>
                                    <w:r w:rsidR="003A4492">
                                      <w:rPr>
                                        <w:caps/>
                                        <w:color w:val="323E4F" w:themeColor="text2" w:themeShade="BF"/>
                                        <w:sz w:val="52"/>
                                        <w:szCs w:val="52"/>
                                      </w:rPr>
                                      <w:t xml:space="preserve">MODELO OSI </w:t>
                                    </w:r>
                                    <w:r w:rsidR="008267F9">
                                      <w:rPr>
                                        <w:caps/>
                                        <w:color w:val="323E4F" w:themeColor="text2" w:themeShade="BF"/>
                                        <w:sz w:val="52"/>
                                        <w:szCs w:val="52"/>
                                      </w:rPr>
                                      <w:t>y</w:t>
                                    </w:r>
                                    <w:r w:rsidR="003A4492">
                                      <w:rPr>
                                        <w:caps/>
                                        <w:color w:val="323E4F" w:themeColor="text2" w:themeShade="BF"/>
                                        <w:sz w:val="52"/>
                                        <w:szCs w:val="52"/>
                                      </w:rPr>
                                      <w:t xml:space="preserve"> TCP/IP</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6F4149B" w14:textId="0D4BE4EB" w:rsidR="000D1ECC" w:rsidRDefault="003A4492">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AA2465" id="Cuadro de texto 2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1D10575C" w14:textId="4DF36FA9" w:rsidR="000D1ECC" w:rsidRDefault="000D1ECC">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267F9">
                                <w:rPr>
                                  <w:caps/>
                                  <w:color w:val="323E4F" w:themeColor="text2" w:themeShade="BF"/>
                                  <w:sz w:val="52"/>
                                  <w:szCs w:val="52"/>
                                </w:rPr>
                                <w:t xml:space="preserve">NIVELES </w:t>
                              </w:r>
                              <w:r w:rsidR="003A4492">
                                <w:rPr>
                                  <w:caps/>
                                  <w:color w:val="323E4F" w:themeColor="text2" w:themeShade="BF"/>
                                  <w:sz w:val="52"/>
                                  <w:szCs w:val="52"/>
                                </w:rPr>
                                <w:t xml:space="preserve">MODELO OSI </w:t>
                              </w:r>
                              <w:r w:rsidR="008267F9">
                                <w:rPr>
                                  <w:caps/>
                                  <w:color w:val="323E4F" w:themeColor="text2" w:themeShade="BF"/>
                                  <w:sz w:val="52"/>
                                  <w:szCs w:val="52"/>
                                </w:rPr>
                                <w:t>y</w:t>
                              </w:r>
                              <w:r w:rsidR="003A4492">
                                <w:rPr>
                                  <w:caps/>
                                  <w:color w:val="323E4F" w:themeColor="text2" w:themeShade="BF"/>
                                  <w:sz w:val="52"/>
                                  <w:szCs w:val="52"/>
                                </w:rPr>
                                <w:t xml:space="preserve"> TCP/IP</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6F4149B" w14:textId="0D4BE4EB" w:rsidR="000D1ECC" w:rsidRDefault="003A4492">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7B20B8B" wp14:editId="6471AC8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593717"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71C31143" w14:textId="77777777" w:rsidR="004F6331" w:rsidRDefault="004F6331"/>
    <w:p w14:paraId="62C936F4" w14:textId="77777777" w:rsidR="004F6331" w:rsidRDefault="004F6331"/>
    <w:sdt>
      <w:sdtPr>
        <w:rPr>
          <w:lang w:eastAsia="en-US"/>
        </w:rPr>
        <w:id w:val="629205158"/>
        <w:docPartObj>
          <w:docPartGallery w:val="Table of Contents"/>
          <w:docPartUnique/>
        </w:docPartObj>
      </w:sdtPr>
      <w:sdtEndPr>
        <w:rPr>
          <w:b/>
          <w:bCs/>
        </w:rPr>
      </w:sdtEndPr>
      <w:sdtContent>
        <w:p w14:paraId="2BDC692A" w14:textId="15302471" w:rsidR="004F6331" w:rsidRDefault="004F6331" w:rsidP="00463E36">
          <w:pPr>
            <w:pStyle w:val="TtuloTDC"/>
            <w:jc w:val="center"/>
          </w:pPr>
          <w:r>
            <w:t>ÍNDICE</w:t>
          </w:r>
        </w:p>
        <w:p w14:paraId="643FEB7D" w14:textId="77777777" w:rsidR="004F6331" w:rsidRPr="004F6331" w:rsidRDefault="004F6331" w:rsidP="004F6331">
          <w:pPr>
            <w:rPr>
              <w:lang w:eastAsia="es-ES"/>
            </w:rPr>
          </w:pPr>
        </w:p>
        <w:p w14:paraId="01DFE5D2" w14:textId="77E6A4E9" w:rsidR="00844AC9" w:rsidRPr="00844AC9" w:rsidRDefault="004F6331">
          <w:pPr>
            <w:pStyle w:val="TDC1"/>
            <w:tabs>
              <w:tab w:val="right" w:leader="hyphen" w:pos="8494"/>
            </w:tabs>
            <w:rPr>
              <w:rFonts w:eastAsiaTheme="minorEastAsia"/>
              <w:noProof/>
              <w:lang w:eastAsia="es-ES"/>
            </w:rPr>
          </w:pPr>
          <w:r>
            <w:fldChar w:fldCharType="begin"/>
          </w:r>
          <w:r>
            <w:instrText xml:space="preserve"> TOC \o "1-3" \h \z \u </w:instrText>
          </w:r>
          <w:r>
            <w:fldChar w:fldCharType="separate"/>
          </w:r>
          <w:hyperlink w:anchor="_Toc151118451" w:history="1">
            <w:r w:rsidR="00844AC9" w:rsidRPr="00844AC9">
              <w:rPr>
                <w:rStyle w:val="Hipervnculo"/>
                <w:noProof/>
              </w:rPr>
              <w:t>HOJA DE CONTROL DEL DOCUMENTO</w:t>
            </w:r>
            <w:r w:rsidR="00844AC9" w:rsidRPr="00844AC9">
              <w:rPr>
                <w:noProof/>
                <w:webHidden/>
              </w:rPr>
              <w:tab/>
            </w:r>
            <w:r w:rsidR="00844AC9" w:rsidRPr="00844AC9">
              <w:rPr>
                <w:noProof/>
                <w:webHidden/>
              </w:rPr>
              <w:fldChar w:fldCharType="begin"/>
            </w:r>
            <w:r w:rsidR="00844AC9" w:rsidRPr="00844AC9">
              <w:rPr>
                <w:noProof/>
                <w:webHidden/>
              </w:rPr>
              <w:instrText xml:space="preserve"> PAGEREF _Toc151118451 \h </w:instrText>
            </w:r>
            <w:r w:rsidR="00844AC9" w:rsidRPr="00844AC9">
              <w:rPr>
                <w:noProof/>
                <w:webHidden/>
              </w:rPr>
            </w:r>
            <w:r w:rsidR="00844AC9" w:rsidRPr="00844AC9">
              <w:rPr>
                <w:noProof/>
                <w:webHidden/>
              </w:rPr>
              <w:fldChar w:fldCharType="separate"/>
            </w:r>
            <w:r w:rsidR="00844AC9" w:rsidRPr="00844AC9">
              <w:rPr>
                <w:noProof/>
                <w:webHidden/>
              </w:rPr>
              <w:t>1</w:t>
            </w:r>
            <w:r w:rsidR="00844AC9" w:rsidRPr="00844AC9">
              <w:rPr>
                <w:noProof/>
                <w:webHidden/>
              </w:rPr>
              <w:fldChar w:fldCharType="end"/>
            </w:r>
          </w:hyperlink>
        </w:p>
        <w:p w14:paraId="05805799" w14:textId="766DC817" w:rsidR="00844AC9" w:rsidRPr="00844AC9" w:rsidRDefault="00844AC9">
          <w:pPr>
            <w:pStyle w:val="TDC1"/>
            <w:tabs>
              <w:tab w:val="right" w:leader="hyphen" w:pos="8494"/>
            </w:tabs>
            <w:rPr>
              <w:rFonts w:eastAsiaTheme="minorEastAsia"/>
              <w:noProof/>
              <w:lang w:eastAsia="es-ES"/>
            </w:rPr>
          </w:pPr>
          <w:hyperlink w:anchor="_Toc151118452" w:history="1">
            <w:r w:rsidRPr="00844AC9">
              <w:rPr>
                <w:rStyle w:val="Hipervnculo"/>
                <w:noProof/>
              </w:rPr>
              <w:t>INTRODUCCIÓN</w:t>
            </w:r>
            <w:r w:rsidRPr="00844AC9">
              <w:rPr>
                <w:noProof/>
                <w:webHidden/>
              </w:rPr>
              <w:tab/>
            </w:r>
            <w:r w:rsidRPr="00844AC9">
              <w:rPr>
                <w:noProof/>
                <w:webHidden/>
              </w:rPr>
              <w:fldChar w:fldCharType="begin"/>
            </w:r>
            <w:r w:rsidRPr="00844AC9">
              <w:rPr>
                <w:noProof/>
                <w:webHidden/>
              </w:rPr>
              <w:instrText xml:space="preserve"> PAGEREF _Toc151118452 \h </w:instrText>
            </w:r>
            <w:r w:rsidRPr="00844AC9">
              <w:rPr>
                <w:noProof/>
                <w:webHidden/>
              </w:rPr>
            </w:r>
            <w:r w:rsidRPr="00844AC9">
              <w:rPr>
                <w:noProof/>
                <w:webHidden/>
              </w:rPr>
              <w:fldChar w:fldCharType="separate"/>
            </w:r>
            <w:r w:rsidRPr="00844AC9">
              <w:rPr>
                <w:noProof/>
                <w:webHidden/>
              </w:rPr>
              <w:t>2</w:t>
            </w:r>
            <w:r w:rsidRPr="00844AC9">
              <w:rPr>
                <w:noProof/>
                <w:webHidden/>
              </w:rPr>
              <w:fldChar w:fldCharType="end"/>
            </w:r>
          </w:hyperlink>
        </w:p>
        <w:p w14:paraId="27AD45CD" w14:textId="2FE6C2E6" w:rsidR="00844AC9" w:rsidRPr="00844AC9" w:rsidRDefault="00844AC9">
          <w:pPr>
            <w:pStyle w:val="TDC2"/>
            <w:tabs>
              <w:tab w:val="right" w:leader="hyphen" w:pos="8494"/>
            </w:tabs>
            <w:rPr>
              <w:rFonts w:eastAsiaTheme="minorEastAsia"/>
              <w:noProof/>
              <w:lang w:eastAsia="es-ES"/>
            </w:rPr>
          </w:pPr>
          <w:hyperlink w:anchor="_Toc151118453" w:history="1">
            <w:r w:rsidRPr="00844AC9">
              <w:rPr>
                <w:rStyle w:val="Hipervnculo"/>
                <w:noProof/>
              </w:rPr>
              <w:t>MODELO OSI.</w:t>
            </w:r>
            <w:r w:rsidRPr="00844AC9">
              <w:rPr>
                <w:noProof/>
                <w:webHidden/>
              </w:rPr>
              <w:tab/>
            </w:r>
            <w:r w:rsidRPr="00844AC9">
              <w:rPr>
                <w:noProof/>
                <w:webHidden/>
              </w:rPr>
              <w:fldChar w:fldCharType="begin"/>
            </w:r>
            <w:r w:rsidRPr="00844AC9">
              <w:rPr>
                <w:noProof/>
                <w:webHidden/>
              </w:rPr>
              <w:instrText xml:space="preserve"> PAGEREF _Toc151118453 \h </w:instrText>
            </w:r>
            <w:r w:rsidRPr="00844AC9">
              <w:rPr>
                <w:noProof/>
                <w:webHidden/>
              </w:rPr>
            </w:r>
            <w:r w:rsidRPr="00844AC9">
              <w:rPr>
                <w:noProof/>
                <w:webHidden/>
              </w:rPr>
              <w:fldChar w:fldCharType="separate"/>
            </w:r>
            <w:r w:rsidRPr="00844AC9">
              <w:rPr>
                <w:noProof/>
                <w:webHidden/>
              </w:rPr>
              <w:t>2</w:t>
            </w:r>
            <w:r w:rsidRPr="00844AC9">
              <w:rPr>
                <w:noProof/>
                <w:webHidden/>
              </w:rPr>
              <w:fldChar w:fldCharType="end"/>
            </w:r>
          </w:hyperlink>
        </w:p>
        <w:p w14:paraId="3D5BA34E" w14:textId="09384F09" w:rsidR="00844AC9" w:rsidRPr="00844AC9" w:rsidRDefault="00844AC9">
          <w:pPr>
            <w:pStyle w:val="TDC2"/>
            <w:tabs>
              <w:tab w:val="right" w:leader="hyphen" w:pos="8494"/>
            </w:tabs>
            <w:rPr>
              <w:rFonts w:eastAsiaTheme="minorEastAsia"/>
              <w:noProof/>
              <w:lang w:eastAsia="es-ES"/>
            </w:rPr>
          </w:pPr>
          <w:hyperlink w:anchor="_Toc151118454" w:history="1">
            <w:r w:rsidRPr="00844AC9">
              <w:rPr>
                <w:rStyle w:val="Hipervnculo"/>
                <w:noProof/>
                <w:shd w:val="clear" w:color="auto" w:fill="FFFFFF"/>
              </w:rPr>
              <w:t>MODELO TCP/IP.</w:t>
            </w:r>
            <w:r w:rsidRPr="00844AC9">
              <w:rPr>
                <w:noProof/>
                <w:webHidden/>
              </w:rPr>
              <w:tab/>
            </w:r>
            <w:r w:rsidRPr="00844AC9">
              <w:rPr>
                <w:noProof/>
                <w:webHidden/>
              </w:rPr>
              <w:fldChar w:fldCharType="begin"/>
            </w:r>
            <w:r w:rsidRPr="00844AC9">
              <w:rPr>
                <w:noProof/>
                <w:webHidden/>
              </w:rPr>
              <w:instrText xml:space="preserve"> PAGEREF _Toc151118454 \h </w:instrText>
            </w:r>
            <w:r w:rsidRPr="00844AC9">
              <w:rPr>
                <w:noProof/>
                <w:webHidden/>
              </w:rPr>
            </w:r>
            <w:r w:rsidRPr="00844AC9">
              <w:rPr>
                <w:noProof/>
                <w:webHidden/>
              </w:rPr>
              <w:fldChar w:fldCharType="separate"/>
            </w:r>
            <w:r w:rsidRPr="00844AC9">
              <w:rPr>
                <w:noProof/>
                <w:webHidden/>
              </w:rPr>
              <w:t>2</w:t>
            </w:r>
            <w:r w:rsidRPr="00844AC9">
              <w:rPr>
                <w:noProof/>
                <w:webHidden/>
              </w:rPr>
              <w:fldChar w:fldCharType="end"/>
            </w:r>
          </w:hyperlink>
        </w:p>
        <w:p w14:paraId="7F94A9C2" w14:textId="4C644216" w:rsidR="00844AC9" w:rsidRPr="00844AC9" w:rsidRDefault="00844AC9">
          <w:pPr>
            <w:pStyle w:val="TDC1"/>
            <w:tabs>
              <w:tab w:val="right" w:leader="hyphen" w:pos="8494"/>
            </w:tabs>
            <w:rPr>
              <w:rFonts w:eastAsiaTheme="minorEastAsia"/>
              <w:noProof/>
              <w:lang w:eastAsia="es-ES"/>
            </w:rPr>
          </w:pPr>
          <w:hyperlink w:anchor="_Toc151118455" w:history="1">
            <w:r w:rsidRPr="00844AC9">
              <w:rPr>
                <w:rStyle w:val="Hipervnculo"/>
                <w:noProof/>
              </w:rPr>
              <w:t>TABLA MODELO OSI JUNTO CON TCP/IP</w:t>
            </w:r>
            <w:r w:rsidRPr="00844AC9">
              <w:rPr>
                <w:noProof/>
                <w:webHidden/>
              </w:rPr>
              <w:tab/>
            </w:r>
            <w:r w:rsidRPr="00844AC9">
              <w:rPr>
                <w:noProof/>
                <w:webHidden/>
              </w:rPr>
              <w:fldChar w:fldCharType="begin"/>
            </w:r>
            <w:r w:rsidRPr="00844AC9">
              <w:rPr>
                <w:noProof/>
                <w:webHidden/>
              </w:rPr>
              <w:instrText xml:space="preserve"> PAGEREF _Toc151118455 \h </w:instrText>
            </w:r>
            <w:r w:rsidRPr="00844AC9">
              <w:rPr>
                <w:noProof/>
                <w:webHidden/>
              </w:rPr>
            </w:r>
            <w:r w:rsidRPr="00844AC9">
              <w:rPr>
                <w:noProof/>
                <w:webHidden/>
              </w:rPr>
              <w:fldChar w:fldCharType="separate"/>
            </w:r>
            <w:r w:rsidRPr="00844AC9">
              <w:rPr>
                <w:noProof/>
                <w:webHidden/>
              </w:rPr>
              <w:t>3</w:t>
            </w:r>
            <w:r w:rsidRPr="00844AC9">
              <w:rPr>
                <w:noProof/>
                <w:webHidden/>
              </w:rPr>
              <w:fldChar w:fldCharType="end"/>
            </w:r>
          </w:hyperlink>
        </w:p>
        <w:p w14:paraId="0541657A" w14:textId="020F3153" w:rsidR="00844AC9" w:rsidRPr="00844AC9" w:rsidRDefault="00844AC9">
          <w:pPr>
            <w:pStyle w:val="TDC1"/>
            <w:tabs>
              <w:tab w:val="right" w:leader="hyphen" w:pos="8494"/>
            </w:tabs>
            <w:rPr>
              <w:rFonts w:eastAsiaTheme="minorEastAsia"/>
              <w:noProof/>
              <w:lang w:eastAsia="es-ES"/>
            </w:rPr>
          </w:pPr>
          <w:hyperlink w:anchor="_Toc151118456" w:history="1">
            <w:r w:rsidRPr="00844AC9">
              <w:rPr>
                <w:rStyle w:val="Hipervnculo"/>
                <w:noProof/>
              </w:rPr>
              <w:t>CONCLUSIONES</w:t>
            </w:r>
            <w:r w:rsidRPr="00844AC9">
              <w:rPr>
                <w:noProof/>
                <w:webHidden/>
              </w:rPr>
              <w:tab/>
            </w:r>
            <w:r w:rsidRPr="00844AC9">
              <w:rPr>
                <w:noProof/>
                <w:webHidden/>
              </w:rPr>
              <w:fldChar w:fldCharType="begin"/>
            </w:r>
            <w:r w:rsidRPr="00844AC9">
              <w:rPr>
                <w:noProof/>
                <w:webHidden/>
              </w:rPr>
              <w:instrText xml:space="preserve"> PAGEREF _Toc151118456 \h </w:instrText>
            </w:r>
            <w:r w:rsidRPr="00844AC9">
              <w:rPr>
                <w:noProof/>
                <w:webHidden/>
              </w:rPr>
            </w:r>
            <w:r w:rsidRPr="00844AC9">
              <w:rPr>
                <w:noProof/>
                <w:webHidden/>
              </w:rPr>
              <w:fldChar w:fldCharType="separate"/>
            </w:r>
            <w:r w:rsidRPr="00844AC9">
              <w:rPr>
                <w:noProof/>
                <w:webHidden/>
              </w:rPr>
              <w:t>5</w:t>
            </w:r>
            <w:r w:rsidRPr="00844AC9">
              <w:rPr>
                <w:noProof/>
                <w:webHidden/>
              </w:rPr>
              <w:fldChar w:fldCharType="end"/>
            </w:r>
          </w:hyperlink>
        </w:p>
        <w:p w14:paraId="38DE9F4F" w14:textId="5F048440" w:rsidR="00844AC9" w:rsidRPr="00844AC9" w:rsidRDefault="00844AC9">
          <w:pPr>
            <w:pStyle w:val="TDC1"/>
            <w:tabs>
              <w:tab w:val="right" w:leader="hyphen" w:pos="8494"/>
            </w:tabs>
            <w:rPr>
              <w:rFonts w:eastAsiaTheme="minorEastAsia"/>
              <w:noProof/>
              <w:lang w:eastAsia="es-ES"/>
            </w:rPr>
          </w:pPr>
          <w:hyperlink w:anchor="_Toc151118457" w:history="1">
            <w:r w:rsidRPr="00844AC9">
              <w:rPr>
                <w:rStyle w:val="Hipervnculo"/>
                <w:noProof/>
              </w:rPr>
              <w:t>FUENTES</w:t>
            </w:r>
            <w:r w:rsidRPr="00844AC9">
              <w:rPr>
                <w:noProof/>
                <w:webHidden/>
              </w:rPr>
              <w:tab/>
            </w:r>
            <w:r w:rsidRPr="00844AC9">
              <w:rPr>
                <w:noProof/>
                <w:webHidden/>
              </w:rPr>
              <w:fldChar w:fldCharType="begin"/>
            </w:r>
            <w:r w:rsidRPr="00844AC9">
              <w:rPr>
                <w:noProof/>
                <w:webHidden/>
              </w:rPr>
              <w:instrText xml:space="preserve"> PAGEREF _Toc151118457 \h </w:instrText>
            </w:r>
            <w:r w:rsidRPr="00844AC9">
              <w:rPr>
                <w:noProof/>
                <w:webHidden/>
              </w:rPr>
            </w:r>
            <w:r w:rsidRPr="00844AC9">
              <w:rPr>
                <w:noProof/>
                <w:webHidden/>
              </w:rPr>
              <w:fldChar w:fldCharType="separate"/>
            </w:r>
            <w:r w:rsidRPr="00844AC9">
              <w:rPr>
                <w:noProof/>
                <w:webHidden/>
              </w:rPr>
              <w:t>5</w:t>
            </w:r>
            <w:r w:rsidRPr="00844AC9">
              <w:rPr>
                <w:noProof/>
                <w:webHidden/>
              </w:rPr>
              <w:fldChar w:fldCharType="end"/>
            </w:r>
          </w:hyperlink>
        </w:p>
        <w:p w14:paraId="4619D528" w14:textId="4F92770F" w:rsidR="004F6331" w:rsidRDefault="004F6331" w:rsidP="004F6331">
          <w:r>
            <w:rPr>
              <w:b/>
              <w:bCs/>
            </w:rPr>
            <w:fldChar w:fldCharType="end"/>
          </w:r>
        </w:p>
      </w:sdtContent>
    </w:sdt>
    <w:p w14:paraId="3C907B5A" w14:textId="77777777" w:rsidR="004F6331" w:rsidRDefault="004F6331"/>
    <w:p w14:paraId="57718490" w14:textId="77777777" w:rsidR="004F6331" w:rsidRDefault="004F6331"/>
    <w:p w14:paraId="09711652" w14:textId="77777777" w:rsidR="004F6331" w:rsidRDefault="004F6331"/>
    <w:p w14:paraId="16843C37" w14:textId="77777777" w:rsidR="004F6331" w:rsidRDefault="004F6331"/>
    <w:p w14:paraId="237EB68F" w14:textId="77777777" w:rsidR="004F6331" w:rsidRDefault="004F6331"/>
    <w:p w14:paraId="41996CD7" w14:textId="77777777" w:rsidR="004F6331" w:rsidRDefault="004F6331"/>
    <w:p w14:paraId="0511710C" w14:textId="77777777" w:rsidR="004F6331" w:rsidRDefault="004F6331"/>
    <w:p w14:paraId="4094DD79" w14:textId="77777777" w:rsidR="004F6331" w:rsidRDefault="004F6331"/>
    <w:p w14:paraId="0FE3DED3" w14:textId="77777777" w:rsidR="004F6331" w:rsidRDefault="004F6331"/>
    <w:p w14:paraId="669F6AB7" w14:textId="77777777" w:rsidR="004F6331" w:rsidRDefault="004F6331"/>
    <w:p w14:paraId="52CEE6CE" w14:textId="77777777" w:rsidR="004F6331" w:rsidRDefault="004F6331"/>
    <w:p w14:paraId="740F3409" w14:textId="77777777" w:rsidR="004F6331" w:rsidRDefault="004F6331"/>
    <w:p w14:paraId="365AB738" w14:textId="77777777" w:rsidR="004F6331" w:rsidRDefault="004F6331"/>
    <w:p w14:paraId="46CA4377" w14:textId="77777777" w:rsidR="004F6331" w:rsidRDefault="004F6331"/>
    <w:p w14:paraId="66C2A5BD" w14:textId="77777777" w:rsidR="004F6331" w:rsidRDefault="004F6331"/>
    <w:p w14:paraId="14751B56" w14:textId="77777777" w:rsidR="004F6331" w:rsidRDefault="004F6331"/>
    <w:p w14:paraId="6C7054CB" w14:textId="77777777" w:rsidR="004F6331" w:rsidRDefault="004F6331"/>
    <w:p w14:paraId="12CE19C6" w14:textId="77777777" w:rsidR="004F6331" w:rsidRDefault="004F6331"/>
    <w:p w14:paraId="597F4D52" w14:textId="77777777" w:rsidR="004F6331" w:rsidRDefault="004F6331"/>
    <w:p w14:paraId="7058C396" w14:textId="07BF85DE" w:rsidR="004F6331" w:rsidRDefault="00340D88">
      <w:pPr>
        <w:sectPr w:rsidR="004F6331" w:rsidSect="000340D9">
          <w:footerReference w:type="first" r:id="rId8"/>
          <w:pgSz w:w="11906" w:h="16838"/>
          <w:pgMar w:top="1417" w:right="1701" w:bottom="1417" w:left="1701" w:header="708" w:footer="708" w:gutter="0"/>
          <w:pgNumType w:start="0"/>
          <w:cols w:space="708"/>
          <w:docGrid w:linePitch="360"/>
        </w:sectPr>
      </w:pPr>
      <w:r>
        <w:br w:type="page"/>
      </w:r>
    </w:p>
    <w:p w14:paraId="56919FAA" w14:textId="77BE24CA" w:rsidR="00340D88" w:rsidRDefault="00340D88"/>
    <w:p w14:paraId="251794A8" w14:textId="77777777" w:rsidR="00350EBC" w:rsidRPr="00844AC9" w:rsidRDefault="00350EBC" w:rsidP="006A7D2A">
      <w:pPr>
        <w:pStyle w:val="Ttulo1"/>
        <w:shd w:val="clear" w:color="auto" w:fill="DEEAF6" w:themeFill="accent5" w:themeFillTint="33"/>
        <w:rPr>
          <w:b/>
          <w:bCs/>
          <w:sz w:val="32"/>
          <w:szCs w:val="32"/>
        </w:rPr>
      </w:pPr>
      <w:bookmarkStart w:id="0" w:name="_Toc151118451"/>
      <w:r w:rsidRPr="00844AC9">
        <w:rPr>
          <w:b/>
          <w:bCs/>
          <w:sz w:val="32"/>
          <w:szCs w:val="32"/>
        </w:rPr>
        <w:t>HOJA DE CONTROL DEL DOCUMENTO</w:t>
      </w:r>
      <w:bookmarkEnd w:id="0"/>
    </w:p>
    <w:p w14:paraId="14AEAB7A" w14:textId="77777777" w:rsidR="00350EBC" w:rsidRPr="002D047C" w:rsidRDefault="00350EBC" w:rsidP="00350EBC">
      <w:pPr>
        <w:spacing w:line="257" w:lineRule="auto"/>
        <w:jc w:val="center"/>
        <w:rPr>
          <w:rFonts w:ascii="Arial" w:eastAsia="Arial" w:hAnsi="Arial" w:cs="Arial"/>
          <w:color w:val="1F3864" w:themeColor="accent1" w:themeShade="80"/>
          <w:sz w:val="32"/>
          <w:szCs w:val="32"/>
        </w:rPr>
      </w:pPr>
      <w:r w:rsidRPr="32FD3DAA">
        <w:rPr>
          <w:rFonts w:ascii="Arial" w:eastAsia="Arial" w:hAnsi="Arial" w:cs="Arial"/>
          <w:b/>
          <w:bCs/>
          <w:color w:val="1F3864" w:themeColor="accent1" w:themeShade="80"/>
          <w:sz w:val="32"/>
          <w:szCs w:val="32"/>
        </w:rPr>
        <w:t xml:space="preserve"> </w:t>
      </w:r>
    </w:p>
    <w:tbl>
      <w:tblPr>
        <w:tblStyle w:val="Tablaconcuadrcula"/>
        <w:tblW w:w="85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3074"/>
        <w:gridCol w:w="1559"/>
        <w:gridCol w:w="2252"/>
        <w:gridCol w:w="1687"/>
      </w:tblGrid>
      <w:tr w:rsidR="00350EBC" w14:paraId="58FA28C6" w14:textId="77777777" w:rsidTr="00F813BB">
        <w:trPr>
          <w:trHeight w:val="300"/>
        </w:trPr>
        <w:tc>
          <w:tcPr>
            <w:tcW w:w="8572" w:type="dxa"/>
            <w:gridSpan w:val="4"/>
            <w:tcBorders>
              <w:top w:val="double" w:sz="12" w:space="0" w:color="002060"/>
              <w:left w:val="double" w:sz="12" w:space="0" w:color="002060"/>
              <w:bottom w:val="double" w:sz="12" w:space="0" w:color="002060"/>
              <w:right w:val="double" w:sz="12" w:space="0" w:color="002060"/>
            </w:tcBorders>
            <w:tcMar>
              <w:left w:w="105" w:type="dxa"/>
              <w:right w:w="105" w:type="dxa"/>
            </w:tcMar>
          </w:tcPr>
          <w:p w14:paraId="0BF534E0" w14:textId="77777777" w:rsidR="00350EBC" w:rsidRDefault="00350EBC" w:rsidP="00477571">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DOCUMENTO / ARCHIVO</w:t>
            </w:r>
          </w:p>
        </w:tc>
      </w:tr>
      <w:tr w:rsidR="00350EBC" w14:paraId="48B99BEB" w14:textId="77777777" w:rsidTr="00F813BB">
        <w:trPr>
          <w:trHeight w:val="300"/>
        </w:trPr>
        <w:tc>
          <w:tcPr>
            <w:tcW w:w="3074" w:type="dxa"/>
            <w:tcBorders>
              <w:top w:val="double" w:sz="12" w:space="0" w:color="002060"/>
              <w:left w:val="double" w:sz="6" w:space="0" w:color="002060"/>
              <w:bottom w:val="single" w:sz="4" w:space="0" w:color="002060"/>
              <w:right w:val="single" w:sz="6" w:space="0" w:color="002060"/>
            </w:tcBorders>
            <w:tcMar>
              <w:left w:w="105" w:type="dxa"/>
              <w:right w:w="105" w:type="dxa"/>
            </w:tcMar>
          </w:tcPr>
          <w:p w14:paraId="0FFB2500"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última Modificación</w:t>
            </w:r>
          </w:p>
        </w:tc>
        <w:tc>
          <w:tcPr>
            <w:tcW w:w="1559" w:type="dxa"/>
            <w:tcBorders>
              <w:top w:val="double" w:sz="12" w:space="0" w:color="002060"/>
              <w:left w:val="single" w:sz="6" w:space="0" w:color="002060"/>
              <w:bottom w:val="single" w:sz="4" w:space="0" w:color="002060"/>
              <w:right w:val="single" w:sz="6" w:space="0" w:color="002060"/>
            </w:tcBorders>
            <w:tcMar>
              <w:left w:w="105" w:type="dxa"/>
              <w:right w:w="105" w:type="dxa"/>
            </w:tcMar>
            <w:vAlign w:val="center"/>
          </w:tcPr>
          <w:p w14:paraId="30C72826" w14:textId="357632C4" w:rsidR="00350EBC" w:rsidRDefault="00F813BB" w:rsidP="00F813BB">
            <w:pPr>
              <w:spacing w:line="259" w:lineRule="auto"/>
              <w:jc w:val="center"/>
              <w:rPr>
                <w:rFonts w:ascii="Consolas" w:eastAsia="Consolas" w:hAnsi="Consolas" w:cs="Consolas"/>
                <w:color w:val="4472C4" w:themeColor="accent1"/>
              </w:rPr>
            </w:pPr>
            <w:r>
              <w:rPr>
                <w:rFonts w:ascii="Consolas" w:eastAsia="Consolas" w:hAnsi="Consolas" w:cs="Consolas"/>
                <w:color w:val="4472C4" w:themeColor="accent1"/>
              </w:rPr>
              <w:fldChar w:fldCharType="begin"/>
            </w:r>
            <w:r>
              <w:rPr>
                <w:rFonts w:ascii="Consolas" w:eastAsia="Consolas" w:hAnsi="Consolas" w:cs="Consolas"/>
                <w:color w:val="4472C4" w:themeColor="accent1"/>
              </w:rPr>
              <w:instrText xml:space="preserve"> TIME \@ "dd/MM/yyyy" </w:instrText>
            </w:r>
            <w:r>
              <w:rPr>
                <w:rFonts w:ascii="Consolas" w:eastAsia="Consolas" w:hAnsi="Consolas" w:cs="Consolas"/>
                <w:color w:val="4472C4" w:themeColor="accent1"/>
              </w:rPr>
              <w:fldChar w:fldCharType="separate"/>
            </w:r>
            <w:r w:rsidR="000D1ECC">
              <w:rPr>
                <w:rFonts w:ascii="Consolas" w:eastAsia="Consolas" w:hAnsi="Consolas" w:cs="Consolas"/>
                <w:noProof/>
                <w:color w:val="4472C4" w:themeColor="accent1"/>
              </w:rPr>
              <w:t>17/11/2023</w:t>
            </w:r>
            <w:r>
              <w:rPr>
                <w:rFonts w:ascii="Consolas" w:eastAsia="Consolas" w:hAnsi="Consolas" w:cs="Consolas"/>
                <w:color w:val="4472C4" w:themeColor="accent1"/>
              </w:rPr>
              <w:fldChar w:fldCharType="end"/>
            </w:r>
          </w:p>
        </w:tc>
        <w:tc>
          <w:tcPr>
            <w:tcW w:w="2252" w:type="dxa"/>
            <w:tcBorders>
              <w:top w:val="double" w:sz="12" w:space="0" w:color="002060"/>
              <w:left w:val="single" w:sz="6" w:space="0" w:color="002060"/>
              <w:bottom w:val="double" w:sz="6" w:space="0" w:color="002060"/>
              <w:right w:val="single" w:sz="6" w:space="0" w:color="002060"/>
            </w:tcBorders>
            <w:tcMar>
              <w:left w:w="105" w:type="dxa"/>
              <w:right w:w="105" w:type="dxa"/>
            </w:tcMar>
          </w:tcPr>
          <w:p w14:paraId="635C07A7"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Versión / Revisión</w:t>
            </w:r>
          </w:p>
        </w:tc>
        <w:tc>
          <w:tcPr>
            <w:tcW w:w="1687" w:type="dxa"/>
            <w:tcBorders>
              <w:top w:val="double" w:sz="12" w:space="0" w:color="002060"/>
              <w:left w:val="single" w:sz="6" w:space="0" w:color="002060"/>
              <w:bottom w:val="double" w:sz="6" w:space="0" w:color="002060"/>
              <w:right w:val="double" w:sz="6" w:space="0" w:color="002060"/>
            </w:tcBorders>
            <w:tcMar>
              <w:left w:w="105" w:type="dxa"/>
              <w:right w:w="105" w:type="dxa"/>
            </w:tcMar>
          </w:tcPr>
          <w:p w14:paraId="5C9E874E" w14:textId="3B65B638" w:rsidR="00BB0FFD" w:rsidRDefault="00350EBC" w:rsidP="00477571">
            <w:pPr>
              <w:spacing w:line="259" w:lineRule="auto"/>
              <w:rPr>
                <w:rFonts w:ascii="Arial" w:eastAsia="Arial" w:hAnsi="Arial" w:cs="Arial"/>
                <w:color w:val="4472C4" w:themeColor="accent1"/>
                <w:sz w:val="24"/>
                <w:szCs w:val="24"/>
              </w:rPr>
            </w:pPr>
            <w:r w:rsidRPr="1120BB01">
              <w:rPr>
                <w:rFonts w:ascii="Arial" w:eastAsia="Arial" w:hAnsi="Arial" w:cs="Arial"/>
                <w:color w:val="4472C4" w:themeColor="accent1"/>
                <w:sz w:val="24"/>
                <w:szCs w:val="24"/>
              </w:rPr>
              <w:t xml:space="preserve"> v01r0</w:t>
            </w:r>
            <w:r w:rsidR="00A742BB">
              <w:rPr>
                <w:rFonts w:ascii="Arial" w:eastAsia="Arial" w:hAnsi="Arial" w:cs="Arial"/>
                <w:color w:val="4472C4" w:themeColor="accent1"/>
                <w:sz w:val="24"/>
                <w:szCs w:val="24"/>
              </w:rPr>
              <w:t>1</w:t>
            </w:r>
          </w:p>
        </w:tc>
      </w:tr>
      <w:tr w:rsidR="00350EBC" w14:paraId="7387EAA5" w14:textId="77777777" w:rsidTr="00F813BB">
        <w:trPr>
          <w:trHeight w:val="300"/>
        </w:trPr>
        <w:tc>
          <w:tcPr>
            <w:tcW w:w="3074" w:type="dxa"/>
            <w:tcBorders>
              <w:top w:val="single" w:sz="4" w:space="0" w:color="002060"/>
              <w:left w:val="double" w:sz="6" w:space="0" w:color="002060"/>
              <w:bottom w:val="single" w:sz="6" w:space="0" w:color="002060"/>
              <w:right w:val="single" w:sz="6" w:space="0" w:color="002060"/>
            </w:tcBorders>
            <w:tcMar>
              <w:left w:w="105" w:type="dxa"/>
              <w:right w:w="105" w:type="dxa"/>
            </w:tcMar>
          </w:tcPr>
          <w:p w14:paraId="139F6562"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Creación</w:t>
            </w:r>
          </w:p>
        </w:tc>
        <w:tc>
          <w:tcPr>
            <w:tcW w:w="1559" w:type="dxa"/>
            <w:tcBorders>
              <w:top w:val="single" w:sz="4" w:space="0" w:color="002060"/>
              <w:left w:val="single" w:sz="6" w:space="0" w:color="002060"/>
              <w:bottom w:val="single" w:sz="6" w:space="0" w:color="002060"/>
              <w:right w:val="double" w:sz="6" w:space="0" w:color="002060"/>
            </w:tcBorders>
            <w:tcMar>
              <w:left w:w="105" w:type="dxa"/>
              <w:right w:w="105" w:type="dxa"/>
            </w:tcMar>
          </w:tcPr>
          <w:p w14:paraId="6501205D" w14:textId="34C18D6D" w:rsidR="00350EBC" w:rsidRDefault="00350EBC" w:rsidP="0047757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w:t>
            </w:r>
            <w:r w:rsidR="00F813BB">
              <w:rPr>
                <w:rFonts w:ascii="Consolas" w:eastAsia="Consolas" w:hAnsi="Consolas" w:cs="Consolas"/>
                <w:color w:val="4472C4" w:themeColor="accent1"/>
              </w:rPr>
              <w:t>1</w:t>
            </w:r>
            <w:r w:rsidR="00A742BB">
              <w:rPr>
                <w:rFonts w:ascii="Consolas" w:eastAsia="Consolas" w:hAnsi="Consolas" w:cs="Consolas"/>
                <w:color w:val="4472C4" w:themeColor="accent1"/>
              </w:rPr>
              <w:t>7</w:t>
            </w:r>
            <w:r w:rsidRPr="1120BB01">
              <w:rPr>
                <w:rFonts w:ascii="Consolas" w:eastAsia="Consolas" w:hAnsi="Consolas" w:cs="Consolas"/>
                <w:color w:val="4472C4" w:themeColor="accent1"/>
              </w:rPr>
              <w:t>/11/23</w:t>
            </w:r>
          </w:p>
        </w:tc>
        <w:tc>
          <w:tcPr>
            <w:tcW w:w="3939" w:type="dxa"/>
            <w:gridSpan w:val="2"/>
            <w:vMerge w:val="restart"/>
            <w:tcBorders>
              <w:top w:val="double" w:sz="6" w:space="0" w:color="002060"/>
              <w:left w:val="none" w:sz="6" w:space="0" w:color="002060"/>
              <w:bottom w:val="nil"/>
              <w:right w:val="nil"/>
            </w:tcBorders>
            <w:tcMar>
              <w:left w:w="105" w:type="dxa"/>
              <w:right w:w="105" w:type="dxa"/>
            </w:tcMar>
          </w:tcPr>
          <w:p w14:paraId="77437FBA" w14:textId="77777777" w:rsidR="00350EBC" w:rsidRDefault="00350EBC" w:rsidP="00477571"/>
        </w:tc>
      </w:tr>
      <w:tr w:rsidR="00350EBC" w14:paraId="128011A0" w14:textId="77777777" w:rsidTr="00F813BB">
        <w:trPr>
          <w:trHeight w:val="300"/>
        </w:trPr>
        <w:tc>
          <w:tcPr>
            <w:tcW w:w="3074"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4041A152"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Finalización</w:t>
            </w:r>
          </w:p>
        </w:tc>
        <w:tc>
          <w:tcPr>
            <w:tcW w:w="1559"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30D6977D" w14:textId="4EC236D9" w:rsidR="00350EBC" w:rsidRDefault="00350EBC" w:rsidP="0047757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w:t>
            </w:r>
            <w:r w:rsidR="00F813BB">
              <w:rPr>
                <w:rFonts w:ascii="Consolas" w:eastAsia="Consolas" w:hAnsi="Consolas" w:cs="Consolas"/>
                <w:color w:val="4472C4" w:themeColor="accent1"/>
              </w:rPr>
              <w:t>1</w:t>
            </w:r>
            <w:r w:rsidR="00A742BB">
              <w:rPr>
                <w:rFonts w:ascii="Consolas" w:eastAsia="Consolas" w:hAnsi="Consolas" w:cs="Consolas"/>
                <w:color w:val="4472C4" w:themeColor="accent1"/>
              </w:rPr>
              <w:t>7</w:t>
            </w:r>
            <w:r w:rsidRPr="1120BB01">
              <w:rPr>
                <w:rFonts w:ascii="Consolas" w:eastAsia="Consolas" w:hAnsi="Consolas" w:cs="Consolas"/>
                <w:color w:val="4472C4" w:themeColor="accent1"/>
              </w:rPr>
              <w:t>/11/23</w:t>
            </w:r>
          </w:p>
        </w:tc>
        <w:tc>
          <w:tcPr>
            <w:tcW w:w="3939" w:type="dxa"/>
            <w:gridSpan w:val="2"/>
            <w:vMerge/>
            <w:tcBorders>
              <w:top w:val="double" w:sz="12" w:space="0" w:color="002060"/>
              <w:bottom w:val="nil"/>
              <w:right w:val="nil"/>
            </w:tcBorders>
            <w:tcMar>
              <w:left w:w="105" w:type="dxa"/>
              <w:right w:w="105" w:type="dxa"/>
            </w:tcMar>
          </w:tcPr>
          <w:p w14:paraId="337E61F0" w14:textId="77777777" w:rsidR="00350EBC" w:rsidRDefault="00350EBC" w:rsidP="00477571"/>
        </w:tc>
      </w:tr>
      <w:tr w:rsidR="00350EBC" w14:paraId="6B0CF51F" w14:textId="77777777" w:rsidTr="00F813BB">
        <w:trPr>
          <w:trHeight w:val="300"/>
        </w:trPr>
        <w:tc>
          <w:tcPr>
            <w:tcW w:w="3074"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5630EE02"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Ubicación Física</w:t>
            </w:r>
          </w:p>
        </w:tc>
        <w:tc>
          <w:tcPr>
            <w:tcW w:w="1559"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2E279620" w14:textId="77777777" w:rsidR="00350EBC" w:rsidRDefault="00350EBC" w:rsidP="0047757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w:t>
            </w:r>
          </w:p>
        </w:tc>
        <w:tc>
          <w:tcPr>
            <w:tcW w:w="3939" w:type="dxa"/>
            <w:gridSpan w:val="2"/>
            <w:vMerge/>
            <w:tcBorders>
              <w:top w:val="double" w:sz="12" w:space="0" w:color="002060"/>
              <w:bottom w:val="nil"/>
              <w:right w:val="nil"/>
            </w:tcBorders>
            <w:tcMar>
              <w:left w:w="105" w:type="dxa"/>
              <w:right w:w="105" w:type="dxa"/>
            </w:tcMar>
          </w:tcPr>
          <w:p w14:paraId="3FB70378" w14:textId="77777777" w:rsidR="00350EBC" w:rsidRDefault="00350EBC" w:rsidP="00477571"/>
        </w:tc>
      </w:tr>
    </w:tbl>
    <w:p w14:paraId="6B24A0FE" w14:textId="77777777" w:rsidR="00350EBC" w:rsidRPr="002D047C" w:rsidRDefault="00350EBC" w:rsidP="00350EBC">
      <w:pPr>
        <w:spacing w:line="257" w:lineRule="auto"/>
        <w:rPr>
          <w:rFonts w:ascii="Calibri" w:eastAsia="Calibri" w:hAnsi="Calibri" w:cs="Calibri"/>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3090"/>
        <w:gridCol w:w="1125"/>
        <w:gridCol w:w="4358"/>
      </w:tblGrid>
      <w:tr w:rsidR="00350EBC" w14:paraId="183BA91C" w14:textId="77777777" w:rsidTr="00095D20">
        <w:trPr>
          <w:trHeight w:val="300"/>
        </w:trPr>
        <w:tc>
          <w:tcPr>
            <w:tcW w:w="8573" w:type="dxa"/>
            <w:gridSpan w:val="3"/>
            <w:tcBorders>
              <w:top w:val="double" w:sz="12" w:space="0" w:color="002060"/>
              <w:left w:val="double" w:sz="12" w:space="0" w:color="002060"/>
              <w:bottom w:val="double" w:sz="12" w:space="0" w:color="002060"/>
              <w:right w:val="double" w:sz="12" w:space="0" w:color="002060"/>
            </w:tcBorders>
            <w:tcMar>
              <w:left w:w="105" w:type="dxa"/>
              <w:right w:w="105" w:type="dxa"/>
            </w:tcMar>
          </w:tcPr>
          <w:p w14:paraId="77411E7D" w14:textId="77777777" w:rsidR="00350EBC" w:rsidRDefault="00350EBC" w:rsidP="00477571">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REGISTRO DE CAMBIOS</w:t>
            </w:r>
          </w:p>
        </w:tc>
      </w:tr>
      <w:tr w:rsidR="00350EBC" w14:paraId="3B49DBFA" w14:textId="77777777" w:rsidTr="00095D20">
        <w:trPr>
          <w:trHeight w:val="300"/>
        </w:trPr>
        <w:tc>
          <w:tcPr>
            <w:tcW w:w="3090" w:type="dxa"/>
            <w:tcBorders>
              <w:top w:val="double" w:sz="12" w:space="0" w:color="002060"/>
              <w:left w:val="double" w:sz="6" w:space="0" w:color="002060"/>
              <w:bottom w:val="single" w:sz="6" w:space="0" w:color="002060"/>
              <w:right w:val="single" w:sz="6" w:space="0" w:color="002060"/>
            </w:tcBorders>
            <w:tcMar>
              <w:left w:w="105" w:type="dxa"/>
              <w:right w:w="105" w:type="dxa"/>
            </w:tcMar>
          </w:tcPr>
          <w:p w14:paraId="43D348D9"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Versión / Revisión</w:t>
            </w:r>
          </w:p>
        </w:tc>
        <w:tc>
          <w:tcPr>
            <w:tcW w:w="1125" w:type="dxa"/>
            <w:tcBorders>
              <w:top w:val="double" w:sz="12" w:space="0" w:color="002060"/>
              <w:left w:val="single" w:sz="6" w:space="0" w:color="002060"/>
              <w:bottom w:val="single" w:sz="6" w:space="0" w:color="002060"/>
              <w:right w:val="single" w:sz="6" w:space="0" w:color="002060"/>
            </w:tcBorders>
            <w:tcMar>
              <w:left w:w="105" w:type="dxa"/>
              <w:right w:w="105" w:type="dxa"/>
            </w:tcMar>
          </w:tcPr>
          <w:p w14:paraId="1B9E9715"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Página</w:t>
            </w:r>
          </w:p>
        </w:tc>
        <w:tc>
          <w:tcPr>
            <w:tcW w:w="4358" w:type="dxa"/>
            <w:tcBorders>
              <w:top w:val="double" w:sz="12" w:space="0" w:color="002060"/>
              <w:left w:val="single" w:sz="6" w:space="0" w:color="002060"/>
              <w:bottom w:val="single" w:sz="6" w:space="0" w:color="002060"/>
              <w:right w:val="double" w:sz="6" w:space="0" w:color="002060"/>
            </w:tcBorders>
            <w:tcMar>
              <w:left w:w="105" w:type="dxa"/>
              <w:right w:w="105" w:type="dxa"/>
            </w:tcMar>
          </w:tcPr>
          <w:p w14:paraId="2E16C9D6"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Descripción</w:t>
            </w:r>
          </w:p>
        </w:tc>
      </w:tr>
      <w:tr w:rsidR="00350EBC" w14:paraId="7DD650F1" w14:textId="77777777" w:rsidTr="00BB0FFD">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1B88D95E" w14:textId="77777777" w:rsidR="00350EBC" w:rsidRPr="00A742BB" w:rsidRDefault="00350EBC" w:rsidP="00477571">
            <w:pPr>
              <w:spacing w:line="259" w:lineRule="auto"/>
              <w:rPr>
                <w:rFonts w:ascii="Arial" w:eastAsia="Arial" w:hAnsi="Arial" w:cs="Arial"/>
                <w:color w:val="4472C4" w:themeColor="accent1"/>
                <w:sz w:val="24"/>
                <w:szCs w:val="24"/>
              </w:rPr>
            </w:pPr>
            <w:r w:rsidRPr="00A742BB">
              <w:rPr>
                <w:rFonts w:ascii="Arial" w:eastAsia="Arial" w:hAnsi="Arial" w:cs="Arial"/>
                <w:color w:val="4472C4" w:themeColor="accent1"/>
                <w:sz w:val="24"/>
                <w:szCs w:val="24"/>
              </w:rPr>
              <w:t xml:space="preserve"> v01r01</w:t>
            </w:r>
          </w:p>
        </w:tc>
        <w:tc>
          <w:tcPr>
            <w:tcW w:w="1125" w:type="dxa"/>
            <w:tcBorders>
              <w:top w:val="single" w:sz="6" w:space="0" w:color="002060"/>
              <w:left w:val="single" w:sz="6" w:space="0" w:color="002060"/>
              <w:bottom w:val="single" w:sz="6" w:space="0" w:color="002060"/>
              <w:right w:val="single" w:sz="6" w:space="0" w:color="002060"/>
            </w:tcBorders>
            <w:tcMar>
              <w:left w:w="105" w:type="dxa"/>
              <w:right w:w="105" w:type="dxa"/>
            </w:tcMar>
            <w:vAlign w:val="center"/>
          </w:tcPr>
          <w:p w14:paraId="6C07B2ED" w14:textId="58ADE78C" w:rsidR="00350EBC" w:rsidRPr="00A742BB" w:rsidRDefault="00A742BB" w:rsidP="00BB0FFD">
            <w:pPr>
              <w:spacing w:line="259" w:lineRule="auto"/>
              <w:jc w:val="center"/>
              <w:rPr>
                <w:rFonts w:ascii="Consolas" w:eastAsia="Consolas" w:hAnsi="Consolas" w:cs="Consolas"/>
                <w:color w:val="4472C4" w:themeColor="accent1"/>
                <w:sz w:val="24"/>
                <w:szCs w:val="24"/>
              </w:rPr>
            </w:pPr>
            <w:r w:rsidRPr="00A742BB">
              <w:rPr>
                <w:rFonts w:ascii="Consolas" w:eastAsia="Consolas" w:hAnsi="Consolas" w:cs="Consolas"/>
                <w:color w:val="4472C4" w:themeColor="accent1"/>
                <w:sz w:val="24"/>
                <w:szCs w:val="24"/>
              </w:rPr>
              <w:t>Todo</w:t>
            </w:r>
          </w:p>
        </w:tc>
        <w:tc>
          <w:tcPr>
            <w:tcW w:w="4358"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7E682EBF"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00350EBC" w14:paraId="15BE8132" w14:textId="77777777" w:rsidTr="00BB0FFD">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21EC1B9F" w14:textId="288D0755"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1125" w:type="dxa"/>
            <w:tcBorders>
              <w:top w:val="single" w:sz="6" w:space="0" w:color="002060"/>
              <w:left w:val="single" w:sz="6" w:space="0" w:color="002060"/>
              <w:bottom w:val="single" w:sz="6" w:space="0" w:color="002060"/>
              <w:right w:val="single" w:sz="6" w:space="0" w:color="002060"/>
            </w:tcBorders>
            <w:tcMar>
              <w:left w:w="105" w:type="dxa"/>
              <w:right w:w="105" w:type="dxa"/>
            </w:tcMar>
            <w:vAlign w:val="center"/>
          </w:tcPr>
          <w:p w14:paraId="79EC7627" w14:textId="596E93D4" w:rsidR="00350EBC" w:rsidRDefault="00350EBC" w:rsidP="00BB0FFD">
            <w:pPr>
              <w:spacing w:line="259" w:lineRule="auto"/>
              <w:jc w:val="center"/>
              <w:rPr>
                <w:rFonts w:ascii="Arial" w:eastAsia="Arial" w:hAnsi="Arial" w:cs="Arial"/>
                <w:color w:val="000000" w:themeColor="text1"/>
                <w:sz w:val="24"/>
                <w:szCs w:val="24"/>
              </w:rPr>
            </w:pPr>
          </w:p>
        </w:tc>
        <w:tc>
          <w:tcPr>
            <w:tcW w:w="4358"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7F7DBCBC"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00350EBC" w14:paraId="577E1634" w14:textId="77777777" w:rsidTr="00477571">
        <w:trPr>
          <w:trHeight w:val="300"/>
        </w:trPr>
        <w:tc>
          <w:tcPr>
            <w:tcW w:w="3090"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486F093F"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1125" w:type="dxa"/>
            <w:tcBorders>
              <w:top w:val="single" w:sz="6" w:space="0" w:color="002060"/>
              <w:left w:val="single" w:sz="6" w:space="0" w:color="002060"/>
              <w:bottom w:val="double" w:sz="6" w:space="0" w:color="002060"/>
              <w:right w:val="single" w:sz="6" w:space="0" w:color="002060"/>
            </w:tcBorders>
            <w:tcMar>
              <w:left w:w="105" w:type="dxa"/>
              <w:right w:w="105" w:type="dxa"/>
            </w:tcMar>
          </w:tcPr>
          <w:p w14:paraId="66C2848F"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4358"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4F645783"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bl>
    <w:p w14:paraId="1B26AC06" w14:textId="77777777" w:rsidR="00350EBC" w:rsidRPr="002D047C" w:rsidRDefault="00350EBC" w:rsidP="00350EBC">
      <w:pPr>
        <w:spacing w:line="257" w:lineRule="auto"/>
        <w:rPr>
          <w:rFonts w:ascii="Calibri" w:eastAsia="Calibri" w:hAnsi="Calibri" w:cs="Calibri"/>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3090"/>
        <w:gridCol w:w="5482"/>
      </w:tblGrid>
      <w:tr w:rsidR="00350EBC" w14:paraId="27EEAB24" w14:textId="77777777" w:rsidTr="00477571">
        <w:trPr>
          <w:trHeight w:val="300"/>
        </w:trPr>
        <w:tc>
          <w:tcPr>
            <w:tcW w:w="8572" w:type="dxa"/>
            <w:gridSpan w:val="2"/>
            <w:tcBorders>
              <w:top w:val="double" w:sz="12" w:space="0" w:color="002060"/>
              <w:left w:val="double" w:sz="12" w:space="0" w:color="002060"/>
              <w:bottom w:val="double" w:sz="12" w:space="0" w:color="002060"/>
              <w:right w:val="double" w:sz="12" w:space="0" w:color="002060"/>
            </w:tcBorders>
            <w:tcMar>
              <w:left w:w="105" w:type="dxa"/>
              <w:right w:w="105" w:type="dxa"/>
            </w:tcMar>
          </w:tcPr>
          <w:p w14:paraId="35A22192" w14:textId="77777777" w:rsidR="00350EBC" w:rsidRDefault="00350EBC" w:rsidP="00477571">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AUTORES DEL DOCUMENTO</w:t>
            </w:r>
          </w:p>
        </w:tc>
      </w:tr>
      <w:tr w:rsidR="00350EBC" w14:paraId="07445887" w14:textId="77777777" w:rsidTr="00477571">
        <w:trPr>
          <w:trHeight w:val="300"/>
        </w:trPr>
        <w:tc>
          <w:tcPr>
            <w:tcW w:w="3090" w:type="dxa"/>
            <w:tcBorders>
              <w:top w:val="double" w:sz="12" w:space="0" w:color="002060"/>
              <w:left w:val="double" w:sz="6" w:space="0" w:color="002060"/>
              <w:bottom w:val="single" w:sz="6" w:space="0" w:color="002060"/>
              <w:right w:val="single" w:sz="6" w:space="0" w:color="002060"/>
            </w:tcBorders>
            <w:tcMar>
              <w:left w:w="105" w:type="dxa"/>
              <w:right w:w="105" w:type="dxa"/>
            </w:tcMar>
          </w:tcPr>
          <w:p w14:paraId="0A285A66"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Apellidos, Nombre</w:t>
            </w:r>
          </w:p>
        </w:tc>
        <w:tc>
          <w:tcPr>
            <w:tcW w:w="5482" w:type="dxa"/>
            <w:tcBorders>
              <w:top w:val="double" w:sz="12" w:space="0" w:color="002060"/>
              <w:left w:val="single" w:sz="6" w:space="0" w:color="002060"/>
              <w:bottom w:val="single" w:sz="6" w:space="0" w:color="002060"/>
              <w:right w:val="double" w:sz="6" w:space="0" w:color="002060"/>
            </w:tcBorders>
            <w:tcMar>
              <w:left w:w="105" w:type="dxa"/>
              <w:right w:w="105" w:type="dxa"/>
            </w:tcMar>
          </w:tcPr>
          <w:p w14:paraId="4920B81F"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Curso</w:t>
            </w:r>
          </w:p>
        </w:tc>
      </w:tr>
      <w:tr w:rsidR="00350EBC" w14:paraId="1FA732F6" w14:textId="77777777" w:rsidTr="0047757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6404EFA8" w14:textId="77777777" w:rsidR="00350EBC" w:rsidRDefault="00350EBC" w:rsidP="0047757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Sánchez, Juan Gabriel</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2C6AFE36" w14:textId="77777777" w:rsidR="00350EBC" w:rsidRDefault="00350EBC" w:rsidP="0047757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1º Desarrollo de aplicaciones WEB</w:t>
            </w:r>
          </w:p>
        </w:tc>
      </w:tr>
      <w:tr w:rsidR="00350EBC" w14:paraId="0350ECCC" w14:textId="77777777" w:rsidTr="0047757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6C5ADCEF"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74DAA74B"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00350EBC" w14:paraId="44B54A80" w14:textId="77777777" w:rsidTr="0047757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52990E06"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54BBD3B3"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00350EBC" w14:paraId="42F42597" w14:textId="77777777" w:rsidTr="0047757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79F7ED7C"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375E97D9"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00350EBC" w14:paraId="16E0C59F" w14:textId="77777777" w:rsidTr="00477571">
        <w:trPr>
          <w:trHeight w:val="300"/>
        </w:trPr>
        <w:tc>
          <w:tcPr>
            <w:tcW w:w="3090"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2B52EFD1"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27C6F63A"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bl>
    <w:p w14:paraId="480A213B" w14:textId="77777777" w:rsidR="00350EBC" w:rsidRPr="002D047C" w:rsidRDefault="00350EBC" w:rsidP="00350EBC">
      <w:pPr>
        <w:spacing w:line="257"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bl>
      <w:tblPr>
        <w:tblStyle w:val="Tablaconcuadrcula"/>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2830"/>
        <w:gridCol w:w="2830"/>
        <w:gridCol w:w="2970"/>
      </w:tblGrid>
      <w:tr w:rsidR="00350EBC" w14:paraId="79D797C6" w14:textId="77777777" w:rsidTr="00477571">
        <w:trPr>
          <w:trHeight w:val="300"/>
        </w:trPr>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47A99E50"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PREPARADO</w:t>
            </w:r>
          </w:p>
        </w:tc>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512B40A6"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REVISADO</w:t>
            </w:r>
          </w:p>
        </w:tc>
        <w:tc>
          <w:tcPr>
            <w:tcW w:w="2970" w:type="dxa"/>
            <w:tcBorders>
              <w:top w:val="single" w:sz="6" w:space="0" w:color="auto"/>
              <w:left w:val="single" w:sz="6" w:space="0" w:color="auto"/>
              <w:bottom w:val="single" w:sz="6" w:space="0" w:color="auto"/>
              <w:right w:val="single" w:sz="6" w:space="0" w:color="auto"/>
            </w:tcBorders>
            <w:tcMar>
              <w:left w:w="105" w:type="dxa"/>
              <w:right w:w="105" w:type="dxa"/>
            </w:tcMar>
          </w:tcPr>
          <w:p w14:paraId="035BF521" w14:textId="77777777" w:rsidR="00350EBC" w:rsidRDefault="00350EBC" w:rsidP="00477571">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APROBADO</w:t>
            </w:r>
          </w:p>
        </w:tc>
      </w:tr>
      <w:tr w:rsidR="00350EBC" w14:paraId="5925064F" w14:textId="77777777" w:rsidTr="00477571">
        <w:trPr>
          <w:trHeight w:val="1665"/>
        </w:trPr>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5EE68E40" w14:textId="77777777" w:rsidR="00350EBC" w:rsidRDefault="00350EBC" w:rsidP="0047757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r w:rsidRPr="1120BB01">
              <w:rPr>
                <w:rFonts w:ascii="Consolas" w:eastAsia="Consolas" w:hAnsi="Consolas" w:cs="Consolas"/>
                <w:color w:val="4472C4" w:themeColor="accent1"/>
              </w:rPr>
              <w:t>Sánchez, Juan Gabriel</w:t>
            </w:r>
          </w:p>
        </w:tc>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4DEC08E3" w14:textId="0E207669" w:rsidR="00350EBC" w:rsidRDefault="00350EBC" w:rsidP="0047757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p>
        </w:tc>
        <w:tc>
          <w:tcPr>
            <w:tcW w:w="2970" w:type="dxa"/>
            <w:tcBorders>
              <w:top w:val="single" w:sz="6" w:space="0" w:color="auto"/>
              <w:left w:val="single" w:sz="6" w:space="0" w:color="auto"/>
              <w:bottom w:val="single" w:sz="6" w:space="0" w:color="auto"/>
              <w:right w:val="single" w:sz="6" w:space="0" w:color="auto"/>
            </w:tcBorders>
            <w:tcMar>
              <w:left w:w="105" w:type="dxa"/>
              <w:right w:w="105" w:type="dxa"/>
            </w:tcMar>
          </w:tcPr>
          <w:p w14:paraId="731DCBEC" w14:textId="6698C73E" w:rsidR="00350EBC" w:rsidRDefault="00350EBC" w:rsidP="0047757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p>
        </w:tc>
      </w:tr>
    </w:tbl>
    <w:p w14:paraId="7C6FDBFD" w14:textId="77777777" w:rsidR="00350EBC" w:rsidRPr="002D047C" w:rsidRDefault="00350EBC" w:rsidP="00350EBC">
      <w:pPr>
        <w:spacing w:line="257" w:lineRule="auto"/>
        <w:rPr>
          <w:rFonts w:ascii="Arial" w:eastAsia="Arial" w:hAnsi="Arial" w:cs="Arial"/>
          <w:color w:val="000000" w:themeColor="text1"/>
          <w:sz w:val="24"/>
          <w:szCs w:val="24"/>
        </w:rPr>
      </w:pPr>
    </w:p>
    <w:p w14:paraId="0F24D756" w14:textId="77777777" w:rsidR="002411E5" w:rsidRDefault="002411E5"/>
    <w:p w14:paraId="770A81E7" w14:textId="77777777" w:rsidR="000340D9" w:rsidRDefault="000340D9"/>
    <w:p w14:paraId="2DDE72D0" w14:textId="4E1458A3" w:rsidR="004F6331" w:rsidRDefault="004F6331">
      <w:pPr>
        <w:sectPr w:rsidR="004F6331" w:rsidSect="004F6331">
          <w:headerReference w:type="default" r:id="rId9"/>
          <w:footerReference w:type="default" r:id="rId10"/>
          <w:pgSz w:w="11906" w:h="16838"/>
          <w:pgMar w:top="1417" w:right="1701" w:bottom="1417" w:left="1701" w:header="708" w:footer="708" w:gutter="0"/>
          <w:pgNumType w:start="1"/>
          <w:cols w:space="708"/>
          <w:docGrid w:linePitch="360"/>
        </w:sectPr>
      </w:pPr>
    </w:p>
    <w:p w14:paraId="63E330D0" w14:textId="77777777" w:rsidR="0016431A" w:rsidRPr="00112C64" w:rsidRDefault="007356CA" w:rsidP="00844AC9">
      <w:pPr>
        <w:pStyle w:val="Ttulo1"/>
        <w:shd w:val="clear" w:color="auto" w:fill="D9E2F3" w:themeFill="accent1" w:themeFillTint="33"/>
        <w:rPr>
          <w:b/>
          <w:bCs/>
          <w:sz w:val="28"/>
          <w:szCs w:val="28"/>
          <w:u w:val="single"/>
        </w:rPr>
      </w:pPr>
      <w:bookmarkStart w:id="1" w:name="_Toc151118452"/>
      <w:r w:rsidRPr="00112C64">
        <w:rPr>
          <w:b/>
          <w:bCs/>
          <w:sz w:val="28"/>
          <w:szCs w:val="28"/>
          <w:u w:val="single"/>
        </w:rPr>
        <w:lastRenderedPageBreak/>
        <w:t>INTRODUCCIÓN</w:t>
      </w:r>
      <w:bookmarkEnd w:id="1"/>
    </w:p>
    <w:p w14:paraId="7FB927C3" w14:textId="77777777" w:rsidR="00D472EA" w:rsidRDefault="00D472EA" w:rsidP="00D472EA"/>
    <w:p w14:paraId="1E3F27B8" w14:textId="21D2903F" w:rsidR="00D472EA" w:rsidRPr="00112C64" w:rsidRDefault="00D472EA" w:rsidP="00643D6C">
      <w:pPr>
        <w:pStyle w:val="Ttulo2"/>
        <w:jc w:val="center"/>
        <w:rPr>
          <w:b/>
          <w:bCs/>
          <w:color w:val="auto"/>
          <w:sz w:val="22"/>
          <w:szCs w:val="22"/>
        </w:rPr>
      </w:pPr>
      <w:bookmarkStart w:id="2" w:name="_Toc151118453"/>
      <w:r w:rsidRPr="00112C64">
        <w:rPr>
          <w:b/>
          <w:bCs/>
          <w:color w:val="auto"/>
          <w:sz w:val="22"/>
          <w:szCs w:val="22"/>
        </w:rPr>
        <w:t>MODELO OSI</w:t>
      </w:r>
      <w:r w:rsidR="00EE00E1" w:rsidRPr="00112C64">
        <w:rPr>
          <w:b/>
          <w:bCs/>
          <w:color w:val="auto"/>
          <w:sz w:val="22"/>
          <w:szCs w:val="22"/>
        </w:rPr>
        <w:t>.</w:t>
      </w:r>
      <w:bookmarkEnd w:id="2"/>
    </w:p>
    <w:p w14:paraId="6C3CDFEC" w14:textId="77777777" w:rsidR="00D472EA" w:rsidRDefault="00D472EA" w:rsidP="00D472EA"/>
    <w:p w14:paraId="552271E7" w14:textId="77777777" w:rsidR="00D472EA" w:rsidRDefault="008C1BB3" w:rsidP="00D472EA">
      <w:pPr>
        <w:rPr>
          <w:rFonts w:cstheme="minorHAnsi"/>
          <w:color w:val="202122"/>
          <w:sz w:val="21"/>
          <w:szCs w:val="21"/>
          <w:shd w:val="clear" w:color="auto" w:fill="FFFFFF"/>
        </w:rPr>
      </w:pPr>
      <w:r w:rsidRPr="00FB0DC9">
        <w:rPr>
          <w:rFonts w:cstheme="minorHAnsi"/>
        </w:rPr>
        <w:t xml:space="preserve">Se </w:t>
      </w:r>
      <w:r w:rsidR="00FB0DC9" w:rsidRPr="00FB0DC9">
        <w:rPr>
          <w:rFonts w:cstheme="minorHAnsi"/>
        </w:rPr>
        <w:t>denomina</w:t>
      </w:r>
      <w:r w:rsidRPr="00FB0DC9">
        <w:rPr>
          <w:rFonts w:cstheme="minorHAnsi"/>
        </w:rPr>
        <w:t xml:space="preserve"> modelo de interconexión de sistemas abiertos</w:t>
      </w:r>
      <w:r w:rsidR="00FB0DC9" w:rsidRPr="00FB0DC9">
        <w:rPr>
          <w:rFonts w:cstheme="minorHAnsi"/>
        </w:rPr>
        <w:t xml:space="preserve">. </w:t>
      </w:r>
      <w:r w:rsidR="00FB0DC9" w:rsidRPr="00FB0DC9">
        <w:rPr>
          <w:rFonts w:cstheme="minorHAnsi"/>
          <w:color w:val="202122"/>
          <w:sz w:val="21"/>
          <w:szCs w:val="21"/>
          <w:shd w:val="clear" w:color="auto" w:fill="FFFFFF"/>
        </w:rPr>
        <w:t>Es un estándar que tiene por objetivo conseguir interconectar </w:t>
      </w:r>
      <w:r w:rsidR="00FB0DC9" w:rsidRPr="002F3C89">
        <w:rPr>
          <w:rFonts w:cstheme="minorHAnsi"/>
          <w:sz w:val="21"/>
          <w:szCs w:val="21"/>
          <w:shd w:val="clear" w:color="auto" w:fill="FFFFFF"/>
        </w:rPr>
        <w:t>sistemas</w:t>
      </w:r>
      <w:r w:rsidR="00FB0DC9" w:rsidRPr="00FB0DC9">
        <w:rPr>
          <w:rFonts w:cstheme="minorHAnsi"/>
          <w:color w:val="202122"/>
          <w:sz w:val="21"/>
          <w:szCs w:val="21"/>
          <w:shd w:val="clear" w:color="auto" w:fill="FFFFFF"/>
        </w:rPr>
        <w:t> de procedencia distinta para que estos pudieran intercambiar información sin ningún tipo de impedimentos debido a los protocolos con los que estos operaban de forma propia según su fabricante.</w:t>
      </w:r>
    </w:p>
    <w:p w14:paraId="52AF139D" w14:textId="77777777" w:rsidR="00EE00E1" w:rsidRPr="00112C64" w:rsidRDefault="00EE00E1" w:rsidP="00D472EA">
      <w:pPr>
        <w:rPr>
          <w:rFonts w:cstheme="minorHAnsi"/>
          <w:b/>
          <w:bCs/>
          <w:color w:val="202122"/>
          <w:sz w:val="21"/>
          <w:szCs w:val="21"/>
          <w:shd w:val="clear" w:color="auto" w:fill="FFFFFF"/>
        </w:rPr>
      </w:pPr>
    </w:p>
    <w:p w14:paraId="7CFE2300" w14:textId="77777777" w:rsidR="00EE00E1" w:rsidRPr="00112C64" w:rsidRDefault="00EE00E1" w:rsidP="00643D6C">
      <w:pPr>
        <w:pStyle w:val="Ttulo2"/>
        <w:jc w:val="center"/>
        <w:rPr>
          <w:b/>
          <w:bCs/>
          <w:color w:val="auto"/>
          <w:sz w:val="22"/>
          <w:szCs w:val="22"/>
          <w:shd w:val="clear" w:color="auto" w:fill="FFFFFF"/>
        </w:rPr>
      </w:pPr>
      <w:bookmarkStart w:id="3" w:name="_Toc151118454"/>
      <w:r w:rsidRPr="00112C64">
        <w:rPr>
          <w:b/>
          <w:bCs/>
          <w:color w:val="auto"/>
          <w:sz w:val="22"/>
          <w:szCs w:val="22"/>
          <w:shd w:val="clear" w:color="auto" w:fill="FFFFFF"/>
        </w:rPr>
        <w:t>MODELO TCP/IP.</w:t>
      </w:r>
      <w:bookmarkEnd w:id="3"/>
    </w:p>
    <w:p w14:paraId="39964106" w14:textId="77777777" w:rsidR="00EE00E1" w:rsidRDefault="00EE00E1" w:rsidP="00EE00E1"/>
    <w:p w14:paraId="72705D5E" w14:textId="1AB0D8FF" w:rsidR="00EE00E1" w:rsidRPr="00643D6C" w:rsidRDefault="00643D6C" w:rsidP="00EE00E1">
      <w:pPr>
        <w:rPr>
          <w:rFonts w:cstheme="minorHAnsi"/>
        </w:rPr>
        <w:sectPr w:rsidR="00EE00E1" w:rsidRPr="00643D6C" w:rsidSect="004F6331">
          <w:pgSz w:w="11906" w:h="16838"/>
          <w:pgMar w:top="1418" w:right="1701" w:bottom="1418" w:left="1701" w:header="709" w:footer="709" w:gutter="0"/>
          <w:cols w:space="708"/>
          <w:titlePg/>
          <w:docGrid w:linePitch="360"/>
        </w:sectPr>
      </w:pPr>
      <w:r w:rsidRPr="00643D6C">
        <w:rPr>
          <w:rFonts w:cstheme="minorHAnsi"/>
          <w:color w:val="202122"/>
          <w:shd w:val="clear" w:color="auto" w:fill="FFFFFF"/>
        </w:rPr>
        <w:t xml:space="preserve">El modelo TCP/IP es una explicación de protocolos de red creado por Vinton Cerf y Robert E. Kahn, en la década de 1970. Fue implantado en la red ARPANET, la primera red de área amplia (WAN), desarrollada por encargo de DARPA, una agencia (Departamento de Defensa de los Estados Unidos) y predecesora de Internet; por esta razón, a veces también se le llama modelo </w:t>
      </w:r>
      <w:proofErr w:type="spellStart"/>
      <w:r w:rsidRPr="00643D6C">
        <w:rPr>
          <w:rFonts w:cstheme="minorHAnsi"/>
          <w:color w:val="202122"/>
          <w:shd w:val="clear" w:color="auto" w:fill="FFFFFF"/>
        </w:rPr>
        <w:t>DoD</w:t>
      </w:r>
      <w:proofErr w:type="spellEnd"/>
      <w:r w:rsidRPr="00643D6C">
        <w:rPr>
          <w:rFonts w:cstheme="minorHAnsi"/>
          <w:color w:val="202122"/>
          <w:shd w:val="clear" w:color="auto" w:fill="FFFFFF"/>
        </w:rPr>
        <w:t> o modelo DARPA.</w:t>
      </w:r>
    </w:p>
    <w:p w14:paraId="43C75E97" w14:textId="56D9745A" w:rsidR="003478B3" w:rsidRPr="00A74F65" w:rsidRDefault="00CF37C8" w:rsidP="00844AC9">
      <w:pPr>
        <w:pStyle w:val="Ttulo1"/>
        <w:shd w:val="clear" w:color="auto" w:fill="D9E2F3" w:themeFill="accent1" w:themeFillTint="33"/>
        <w:rPr>
          <w:b/>
          <w:bCs/>
          <w:sz w:val="28"/>
          <w:szCs w:val="28"/>
        </w:rPr>
      </w:pPr>
      <w:bookmarkStart w:id="4" w:name="_Toc151118455"/>
      <w:r w:rsidRPr="00A74F65">
        <w:rPr>
          <w:b/>
          <w:bCs/>
          <w:sz w:val="28"/>
          <w:szCs w:val="28"/>
        </w:rPr>
        <w:lastRenderedPageBreak/>
        <w:t>TABLA MODELO OSI</w:t>
      </w:r>
      <w:r w:rsidR="00463E36" w:rsidRPr="00A74F65">
        <w:rPr>
          <w:b/>
          <w:bCs/>
          <w:sz w:val="28"/>
          <w:szCs w:val="28"/>
        </w:rPr>
        <w:t xml:space="preserve"> JUNTO CON TCP/IP</w:t>
      </w:r>
      <w:bookmarkEnd w:id="4"/>
    </w:p>
    <w:tbl>
      <w:tblPr>
        <w:tblStyle w:val="Tablaconcuadrcula"/>
        <w:tblW w:w="5000" w:type="pct"/>
        <w:tblLook w:val="04A0" w:firstRow="1" w:lastRow="0" w:firstColumn="1" w:lastColumn="0" w:noHBand="0" w:noVBand="1"/>
      </w:tblPr>
      <w:tblGrid>
        <w:gridCol w:w="1839"/>
        <w:gridCol w:w="3758"/>
        <w:gridCol w:w="2798"/>
        <w:gridCol w:w="1808"/>
        <w:gridCol w:w="3789"/>
      </w:tblGrid>
      <w:tr w:rsidR="00CF37C8" w:rsidRPr="005D40C3" w14:paraId="4D190C95" w14:textId="77777777" w:rsidTr="005A621B">
        <w:tc>
          <w:tcPr>
            <w:tcW w:w="657" w:type="pct"/>
            <w:shd w:val="clear" w:color="auto" w:fill="FFD966" w:themeFill="accent4" w:themeFillTint="99"/>
            <w:vAlign w:val="center"/>
          </w:tcPr>
          <w:p w14:paraId="3819EE98" w14:textId="184CCB46" w:rsidR="00CF37C8" w:rsidRPr="005D40C3" w:rsidRDefault="0089669A" w:rsidP="00EA17DE">
            <w:pPr>
              <w:jc w:val="center"/>
              <w:rPr>
                <w:b/>
                <w:bCs/>
                <w:sz w:val="28"/>
                <w:szCs w:val="28"/>
              </w:rPr>
            </w:pPr>
            <w:r w:rsidRPr="005D40C3">
              <w:rPr>
                <w:b/>
                <w:bCs/>
                <w:sz w:val="28"/>
                <w:szCs w:val="28"/>
              </w:rPr>
              <w:t>CAPA</w:t>
            </w:r>
            <w:r w:rsidR="007203C0" w:rsidRPr="005D40C3">
              <w:rPr>
                <w:b/>
                <w:bCs/>
                <w:sz w:val="28"/>
                <w:szCs w:val="28"/>
              </w:rPr>
              <w:t xml:space="preserve"> OSI</w:t>
            </w:r>
          </w:p>
        </w:tc>
        <w:tc>
          <w:tcPr>
            <w:tcW w:w="1343" w:type="pct"/>
            <w:shd w:val="clear" w:color="auto" w:fill="FFD966" w:themeFill="accent4" w:themeFillTint="99"/>
            <w:vAlign w:val="center"/>
          </w:tcPr>
          <w:p w14:paraId="55E2FF87" w14:textId="19B583BD" w:rsidR="00CF37C8" w:rsidRPr="005D40C3" w:rsidRDefault="00414902" w:rsidP="00EA17DE">
            <w:pPr>
              <w:jc w:val="center"/>
              <w:rPr>
                <w:b/>
                <w:bCs/>
                <w:sz w:val="28"/>
                <w:szCs w:val="28"/>
              </w:rPr>
            </w:pPr>
            <w:r w:rsidRPr="005D40C3">
              <w:rPr>
                <w:b/>
                <w:bCs/>
                <w:sz w:val="28"/>
                <w:szCs w:val="28"/>
              </w:rPr>
              <w:t>DESCRIPCIÓN</w:t>
            </w:r>
          </w:p>
        </w:tc>
        <w:tc>
          <w:tcPr>
            <w:tcW w:w="1000" w:type="pct"/>
            <w:shd w:val="clear" w:color="auto" w:fill="FFD966" w:themeFill="accent4" w:themeFillTint="99"/>
            <w:vAlign w:val="center"/>
          </w:tcPr>
          <w:p w14:paraId="0071D4BC" w14:textId="52D5257C" w:rsidR="00CF37C8" w:rsidRPr="005D40C3" w:rsidRDefault="00414902" w:rsidP="00EA17DE">
            <w:pPr>
              <w:jc w:val="center"/>
              <w:rPr>
                <w:b/>
                <w:bCs/>
                <w:sz w:val="28"/>
                <w:szCs w:val="28"/>
              </w:rPr>
            </w:pPr>
            <w:r w:rsidRPr="005D40C3">
              <w:rPr>
                <w:b/>
                <w:bCs/>
                <w:sz w:val="28"/>
                <w:szCs w:val="28"/>
              </w:rPr>
              <w:t>FUNCIÓN</w:t>
            </w:r>
          </w:p>
        </w:tc>
        <w:tc>
          <w:tcPr>
            <w:tcW w:w="646" w:type="pct"/>
            <w:shd w:val="clear" w:color="auto" w:fill="FFD966" w:themeFill="accent4" w:themeFillTint="99"/>
            <w:vAlign w:val="center"/>
          </w:tcPr>
          <w:p w14:paraId="29FAD8FC" w14:textId="02162F10" w:rsidR="00CF37C8" w:rsidRPr="005D40C3" w:rsidRDefault="004E1142" w:rsidP="00EA17DE">
            <w:pPr>
              <w:jc w:val="center"/>
              <w:rPr>
                <w:b/>
                <w:bCs/>
                <w:sz w:val="28"/>
                <w:szCs w:val="28"/>
              </w:rPr>
            </w:pPr>
            <w:r w:rsidRPr="005D40C3">
              <w:rPr>
                <w:b/>
                <w:bCs/>
                <w:sz w:val="28"/>
                <w:szCs w:val="28"/>
              </w:rPr>
              <w:t>CAPA</w:t>
            </w:r>
            <w:r w:rsidR="004B1D73" w:rsidRPr="005D40C3">
              <w:rPr>
                <w:b/>
                <w:bCs/>
                <w:sz w:val="28"/>
                <w:szCs w:val="28"/>
              </w:rPr>
              <w:t xml:space="preserve"> TCP/IP</w:t>
            </w:r>
          </w:p>
        </w:tc>
        <w:tc>
          <w:tcPr>
            <w:tcW w:w="1355" w:type="pct"/>
            <w:shd w:val="clear" w:color="auto" w:fill="FFD966" w:themeFill="accent4" w:themeFillTint="99"/>
            <w:vAlign w:val="center"/>
          </w:tcPr>
          <w:p w14:paraId="1763073A" w14:textId="3D9FC40C" w:rsidR="00CF37C8" w:rsidRPr="005D40C3" w:rsidRDefault="00932D4D" w:rsidP="00EA17DE">
            <w:pPr>
              <w:jc w:val="center"/>
              <w:rPr>
                <w:b/>
                <w:bCs/>
                <w:sz w:val="28"/>
                <w:szCs w:val="28"/>
              </w:rPr>
            </w:pPr>
            <w:r w:rsidRPr="005D40C3">
              <w:rPr>
                <w:b/>
                <w:bCs/>
                <w:sz w:val="28"/>
                <w:szCs w:val="28"/>
              </w:rPr>
              <w:t>FUNCIÓN</w:t>
            </w:r>
          </w:p>
        </w:tc>
      </w:tr>
      <w:tr w:rsidR="0028794E" w14:paraId="44389D16" w14:textId="77777777" w:rsidTr="00DD62AF">
        <w:trPr>
          <w:trHeight w:val="1892"/>
        </w:trPr>
        <w:tc>
          <w:tcPr>
            <w:tcW w:w="657" w:type="pct"/>
            <w:shd w:val="clear" w:color="auto" w:fill="FFE599" w:themeFill="accent4" w:themeFillTint="66"/>
            <w:vAlign w:val="center"/>
          </w:tcPr>
          <w:p w14:paraId="55047D6B" w14:textId="17E65201" w:rsidR="0028794E" w:rsidRDefault="0028794E" w:rsidP="00A74F65">
            <w:pPr>
              <w:jc w:val="center"/>
            </w:pPr>
            <w:r>
              <w:t>7 APLICACIÓN</w:t>
            </w:r>
          </w:p>
        </w:tc>
        <w:tc>
          <w:tcPr>
            <w:tcW w:w="1343" w:type="pct"/>
            <w:shd w:val="clear" w:color="auto" w:fill="FFF2CC" w:themeFill="accent4" w:themeFillTint="33"/>
            <w:vAlign w:val="center"/>
          </w:tcPr>
          <w:p w14:paraId="284C4664" w14:textId="1E003A0F" w:rsidR="0028794E" w:rsidRDefault="0028794E" w:rsidP="00157353">
            <w:r>
              <w:t>Es la capa de los programas o aplicaciones</w:t>
            </w:r>
          </w:p>
        </w:tc>
        <w:tc>
          <w:tcPr>
            <w:tcW w:w="1000" w:type="pct"/>
            <w:shd w:val="clear" w:color="auto" w:fill="FFF2CC" w:themeFill="accent4" w:themeFillTint="33"/>
            <w:vAlign w:val="center"/>
          </w:tcPr>
          <w:p w14:paraId="11353FF9" w14:textId="7BB208E4" w:rsidR="0028794E" w:rsidRDefault="0028794E" w:rsidP="00157353">
            <w:r>
              <w:t>Ofrece a las aplicaciones la posibilidad de acceder a los servicios de las demás capas y define los protocolos de intercambiar datos.</w:t>
            </w:r>
          </w:p>
        </w:tc>
        <w:tc>
          <w:tcPr>
            <w:tcW w:w="646" w:type="pct"/>
            <w:vMerge w:val="restart"/>
            <w:shd w:val="clear" w:color="auto" w:fill="FFE599" w:themeFill="accent4" w:themeFillTint="66"/>
            <w:vAlign w:val="center"/>
          </w:tcPr>
          <w:p w14:paraId="42E3FE89" w14:textId="3A3AE71B" w:rsidR="0028794E" w:rsidRDefault="0028794E" w:rsidP="00EA17DE">
            <w:pPr>
              <w:jc w:val="center"/>
            </w:pPr>
            <w:r>
              <w:t>4 APLICACIÓN</w:t>
            </w:r>
          </w:p>
        </w:tc>
        <w:tc>
          <w:tcPr>
            <w:tcW w:w="1355" w:type="pct"/>
            <w:vMerge w:val="restart"/>
            <w:shd w:val="clear" w:color="auto" w:fill="FFF2CC" w:themeFill="accent4" w:themeFillTint="33"/>
            <w:vAlign w:val="center"/>
          </w:tcPr>
          <w:p w14:paraId="0107D8A8" w14:textId="7F3F70FE" w:rsidR="0028794E" w:rsidRPr="00822BD1" w:rsidRDefault="001678C4" w:rsidP="00822BD1">
            <w:pPr>
              <w:pStyle w:val="Prrafodelista"/>
              <w:numPr>
                <w:ilvl w:val="0"/>
                <w:numId w:val="14"/>
              </w:numPr>
              <w:rPr>
                <w:rFonts w:ascii="Arial" w:hAnsi="Arial" w:cs="Arial"/>
                <w:color w:val="202122"/>
                <w:sz w:val="21"/>
                <w:szCs w:val="21"/>
                <w:shd w:val="clear" w:color="auto" w:fill="FFFFFF"/>
              </w:rPr>
            </w:pPr>
            <w:r w:rsidRPr="00A50DE6">
              <w:rPr>
                <w:rFonts w:ascii="Arial" w:hAnsi="Arial" w:cs="Arial"/>
                <w:color w:val="202122"/>
                <w:sz w:val="21"/>
                <w:szCs w:val="21"/>
              </w:rPr>
              <w:t>I</w:t>
            </w:r>
            <w:r w:rsidR="005B0C9D" w:rsidRPr="00A50DE6">
              <w:rPr>
                <w:rFonts w:ascii="Arial" w:hAnsi="Arial" w:cs="Arial"/>
                <w:color w:val="202122"/>
                <w:sz w:val="21"/>
                <w:szCs w:val="21"/>
              </w:rPr>
              <w:t>ncluye los protocolos utilizados por la mayoría de las aplicaciones para proporcionar servicios de usuario o intercambiar datos de aplicaciones a través de las conexiones de red establecidas por los protocolos de las capas inferiores.</w:t>
            </w:r>
          </w:p>
          <w:p w14:paraId="3FA8A7C2" w14:textId="0D163B2F" w:rsidR="001678C4" w:rsidRPr="00822BD1" w:rsidRDefault="001678C4" w:rsidP="00822BD1">
            <w:pPr>
              <w:pStyle w:val="Prrafodelista"/>
              <w:numPr>
                <w:ilvl w:val="0"/>
                <w:numId w:val="14"/>
              </w:numPr>
            </w:pPr>
            <w:r w:rsidRPr="00A50DE6">
              <w:rPr>
                <w:rFonts w:ascii="Arial" w:hAnsi="Arial" w:cs="Arial"/>
                <w:color w:val="202122"/>
                <w:sz w:val="21"/>
                <w:szCs w:val="21"/>
              </w:rPr>
              <w:t>D</w:t>
            </w:r>
            <w:r w:rsidRPr="00A50DE6">
              <w:rPr>
                <w:rFonts w:ascii="Arial" w:hAnsi="Arial" w:cs="Arial"/>
                <w:color w:val="202122"/>
                <w:sz w:val="21"/>
                <w:szCs w:val="21"/>
              </w:rPr>
              <w:t>istingue entre protocolos de usuario y protocolos de soporte.</w:t>
            </w:r>
          </w:p>
        </w:tc>
      </w:tr>
      <w:tr w:rsidR="0028794E" w14:paraId="7E9E6B0C" w14:textId="77777777" w:rsidTr="00DD62AF">
        <w:trPr>
          <w:trHeight w:val="2378"/>
        </w:trPr>
        <w:tc>
          <w:tcPr>
            <w:tcW w:w="657" w:type="pct"/>
            <w:shd w:val="clear" w:color="auto" w:fill="FFE599" w:themeFill="accent4" w:themeFillTint="66"/>
            <w:vAlign w:val="center"/>
          </w:tcPr>
          <w:p w14:paraId="4AEF2624" w14:textId="40B21E03" w:rsidR="0028794E" w:rsidRDefault="0028794E" w:rsidP="00A74F65">
            <w:pPr>
              <w:jc w:val="center"/>
            </w:pPr>
            <w:r>
              <w:t>6 PRESENTACIÓN</w:t>
            </w:r>
          </w:p>
        </w:tc>
        <w:tc>
          <w:tcPr>
            <w:tcW w:w="1343" w:type="pct"/>
            <w:shd w:val="clear" w:color="auto" w:fill="FFF2CC" w:themeFill="accent4" w:themeFillTint="33"/>
            <w:vAlign w:val="center"/>
          </w:tcPr>
          <w:p w14:paraId="5397020D" w14:textId="7B8574C4" w:rsidR="0028794E" w:rsidRDefault="0028794E" w:rsidP="00157353">
            <w:r>
              <w:t>Se encarga de la representación de la información, distintos equipos pueden tener diferentes representaciones, está capa se encarga de que lleguen de manera reconocible.</w:t>
            </w:r>
          </w:p>
        </w:tc>
        <w:tc>
          <w:tcPr>
            <w:tcW w:w="1000" w:type="pct"/>
            <w:shd w:val="clear" w:color="auto" w:fill="FFF2CC" w:themeFill="accent4" w:themeFillTint="33"/>
            <w:vAlign w:val="center"/>
          </w:tcPr>
          <w:p w14:paraId="633697CB" w14:textId="7466B96E" w:rsidR="0028794E" w:rsidRDefault="0028794E" w:rsidP="00157353">
            <w:r>
              <w:t>Cifrar los datos y comprimirlos y traducirlos de una forma estándar para la comunicación.</w:t>
            </w:r>
          </w:p>
        </w:tc>
        <w:tc>
          <w:tcPr>
            <w:tcW w:w="646" w:type="pct"/>
            <w:vMerge/>
            <w:shd w:val="clear" w:color="auto" w:fill="FFE599" w:themeFill="accent4" w:themeFillTint="66"/>
            <w:vAlign w:val="center"/>
          </w:tcPr>
          <w:p w14:paraId="406A363D" w14:textId="77777777" w:rsidR="0028794E" w:rsidRDefault="0028794E" w:rsidP="00EA17DE">
            <w:pPr>
              <w:jc w:val="center"/>
            </w:pPr>
          </w:p>
        </w:tc>
        <w:tc>
          <w:tcPr>
            <w:tcW w:w="1355" w:type="pct"/>
            <w:vMerge/>
            <w:shd w:val="clear" w:color="auto" w:fill="FFF2CC" w:themeFill="accent4" w:themeFillTint="33"/>
            <w:vAlign w:val="center"/>
          </w:tcPr>
          <w:p w14:paraId="45AFA6CA" w14:textId="77777777" w:rsidR="0028794E" w:rsidRDefault="0028794E" w:rsidP="00EA17DE">
            <w:pPr>
              <w:jc w:val="center"/>
            </w:pPr>
          </w:p>
        </w:tc>
      </w:tr>
      <w:tr w:rsidR="0028794E" w14:paraId="01EE15B5" w14:textId="77777777" w:rsidTr="00DD62AF">
        <w:trPr>
          <w:trHeight w:val="2015"/>
        </w:trPr>
        <w:tc>
          <w:tcPr>
            <w:tcW w:w="657" w:type="pct"/>
            <w:shd w:val="clear" w:color="auto" w:fill="FFE599" w:themeFill="accent4" w:themeFillTint="66"/>
            <w:vAlign w:val="center"/>
          </w:tcPr>
          <w:p w14:paraId="1E7D9922" w14:textId="44D83BAA" w:rsidR="0028794E" w:rsidRDefault="0028794E" w:rsidP="00A74F65">
            <w:pPr>
              <w:jc w:val="center"/>
            </w:pPr>
            <w:r>
              <w:t>5 SESIÓN</w:t>
            </w:r>
          </w:p>
        </w:tc>
        <w:tc>
          <w:tcPr>
            <w:tcW w:w="1343" w:type="pct"/>
            <w:shd w:val="clear" w:color="auto" w:fill="FFF2CC" w:themeFill="accent4" w:themeFillTint="33"/>
            <w:vAlign w:val="center"/>
          </w:tcPr>
          <w:p w14:paraId="536864DF" w14:textId="3A8C5889" w:rsidR="0028794E" w:rsidRDefault="0028794E" w:rsidP="00157353">
            <w:r>
              <w:t>Se encarga de mantener y controlar el enlace establecido entre dos ordenadores que están transmitiendo información de cualquier índole.</w:t>
            </w:r>
          </w:p>
        </w:tc>
        <w:tc>
          <w:tcPr>
            <w:tcW w:w="1000" w:type="pct"/>
            <w:shd w:val="clear" w:color="auto" w:fill="FFF2CC" w:themeFill="accent4" w:themeFillTint="33"/>
            <w:vAlign w:val="center"/>
          </w:tcPr>
          <w:p w14:paraId="66F2AFB4" w14:textId="746FFB22" w:rsidR="0028794E" w:rsidRDefault="0028794E" w:rsidP="00157353">
            <w:r>
              <w:t>Asegurar que, dada una sesión establecida entre dos máquinas, se pueda efectuar de principio a fin, reanudándolas en caso de interrupción.</w:t>
            </w:r>
          </w:p>
        </w:tc>
        <w:tc>
          <w:tcPr>
            <w:tcW w:w="646" w:type="pct"/>
            <w:vMerge/>
            <w:shd w:val="clear" w:color="auto" w:fill="FFE599" w:themeFill="accent4" w:themeFillTint="66"/>
            <w:vAlign w:val="center"/>
          </w:tcPr>
          <w:p w14:paraId="074B6D6D" w14:textId="77777777" w:rsidR="0028794E" w:rsidRDefault="0028794E" w:rsidP="00EA17DE">
            <w:pPr>
              <w:jc w:val="center"/>
            </w:pPr>
          </w:p>
        </w:tc>
        <w:tc>
          <w:tcPr>
            <w:tcW w:w="1355" w:type="pct"/>
            <w:vMerge/>
            <w:shd w:val="clear" w:color="auto" w:fill="FFF2CC" w:themeFill="accent4" w:themeFillTint="33"/>
            <w:vAlign w:val="center"/>
          </w:tcPr>
          <w:p w14:paraId="73B1AAB0" w14:textId="77777777" w:rsidR="0028794E" w:rsidRDefault="0028794E" w:rsidP="00EA17DE">
            <w:pPr>
              <w:jc w:val="center"/>
            </w:pPr>
          </w:p>
        </w:tc>
      </w:tr>
      <w:tr w:rsidR="00CF37C8" w14:paraId="31FB7547" w14:textId="77777777" w:rsidTr="00DD62AF">
        <w:trPr>
          <w:trHeight w:val="2684"/>
        </w:trPr>
        <w:tc>
          <w:tcPr>
            <w:tcW w:w="657" w:type="pct"/>
            <w:shd w:val="clear" w:color="auto" w:fill="FFE599" w:themeFill="accent4" w:themeFillTint="66"/>
            <w:vAlign w:val="center"/>
          </w:tcPr>
          <w:p w14:paraId="25C3664B" w14:textId="1A3CD316" w:rsidR="00CF37C8" w:rsidRDefault="0089669A" w:rsidP="006D6F8D">
            <w:pPr>
              <w:jc w:val="center"/>
            </w:pPr>
            <w:r>
              <w:lastRenderedPageBreak/>
              <w:t>4</w:t>
            </w:r>
            <w:r w:rsidR="00807FD0">
              <w:t xml:space="preserve"> TRANSPORTE</w:t>
            </w:r>
          </w:p>
        </w:tc>
        <w:tc>
          <w:tcPr>
            <w:tcW w:w="1343" w:type="pct"/>
            <w:shd w:val="clear" w:color="auto" w:fill="FFF2CC" w:themeFill="accent4" w:themeFillTint="33"/>
            <w:vAlign w:val="center"/>
          </w:tcPr>
          <w:p w14:paraId="54382529" w14:textId="566807FA" w:rsidR="00CF37C8" w:rsidRDefault="00F14755" w:rsidP="00EE17A2">
            <w:r>
              <w:t>Es la capa que se encarga de</w:t>
            </w:r>
            <w:r w:rsidR="0026081F">
              <w:t xml:space="preserve"> transportar la información.</w:t>
            </w:r>
          </w:p>
        </w:tc>
        <w:tc>
          <w:tcPr>
            <w:tcW w:w="1000" w:type="pct"/>
            <w:shd w:val="clear" w:color="auto" w:fill="FFF2CC" w:themeFill="accent4" w:themeFillTint="33"/>
            <w:vAlign w:val="center"/>
          </w:tcPr>
          <w:p w14:paraId="08F6858B" w14:textId="4AF9E425" w:rsidR="00CF37C8" w:rsidRDefault="0026081F" w:rsidP="00EE17A2">
            <w:r>
              <w:t>Transporta la información libre de errores de la máquina origen al destino</w:t>
            </w:r>
            <w:r w:rsidR="0091224D">
              <w:t xml:space="preserve"> independientemente del tipo de red física que esté utilizando</w:t>
            </w:r>
          </w:p>
        </w:tc>
        <w:tc>
          <w:tcPr>
            <w:tcW w:w="646" w:type="pct"/>
            <w:shd w:val="clear" w:color="auto" w:fill="FFE599" w:themeFill="accent4" w:themeFillTint="66"/>
            <w:vAlign w:val="center"/>
          </w:tcPr>
          <w:p w14:paraId="746DCB55" w14:textId="3FF0E955" w:rsidR="00CF37C8" w:rsidRDefault="00BF6C80" w:rsidP="00EE17A2">
            <w:r>
              <w:t>3 TRANSPORTE</w:t>
            </w:r>
          </w:p>
        </w:tc>
        <w:tc>
          <w:tcPr>
            <w:tcW w:w="1355" w:type="pct"/>
            <w:shd w:val="clear" w:color="auto" w:fill="FFF2CC" w:themeFill="accent4" w:themeFillTint="33"/>
            <w:vAlign w:val="center"/>
          </w:tcPr>
          <w:p w14:paraId="2C6D8F9B" w14:textId="77777777" w:rsidR="00CF37C8" w:rsidRPr="004A5A61" w:rsidRDefault="00DB7F6F" w:rsidP="00EE17A2">
            <w:pPr>
              <w:pStyle w:val="Prrafodelista"/>
              <w:numPr>
                <w:ilvl w:val="0"/>
                <w:numId w:val="15"/>
              </w:numPr>
              <w:rPr>
                <w:rFonts w:ascii="Arial" w:hAnsi="Arial" w:cs="Arial"/>
                <w:color w:val="202122"/>
                <w:sz w:val="21"/>
                <w:szCs w:val="21"/>
                <w:shd w:val="clear" w:color="auto" w:fill="FFFFFF"/>
              </w:rPr>
            </w:pPr>
            <w:r w:rsidRPr="00A50DE6">
              <w:rPr>
                <w:rFonts w:ascii="Arial" w:hAnsi="Arial" w:cs="Arial"/>
                <w:color w:val="202122"/>
                <w:sz w:val="21"/>
                <w:szCs w:val="21"/>
              </w:rPr>
              <w:t>E</w:t>
            </w:r>
            <w:r w:rsidRPr="00A50DE6">
              <w:rPr>
                <w:rFonts w:ascii="Arial" w:hAnsi="Arial" w:cs="Arial"/>
                <w:color w:val="202122"/>
                <w:sz w:val="21"/>
                <w:szCs w:val="21"/>
              </w:rPr>
              <w:t>stablece la conectividad de host a host</w:t>
            </w:r>
            <w:r w:rsidRPr="00A50DE6">
              <w:rPr>
                <w:rFonts w:ascii="Arial" w:hAnsi="Arial" w:cs="Arial"/>
                <w:color w:val="202122"/>
                <w:sz w:val="21"/>
                <w:szCs w:val="21"/>
              </w:rPr>
              <w:t>.</w:t>
            </w:r>
          </w:p>
          <w:p w14:paraId="47647A81" w14:textId="77777777" w:rsidR="00DB7F6F" w:rsidRPr="004A5A61" w:rsidRDefault="00AA524F" w:rsidP="00EE17A2">
            <w:pPr>
              <w:pStyle w:val="Prrafodelista"/>
              <w:numPr>
                <w:ilvl w:val="0"/>
                <w:numId w:val="15"/>
              </w:numPr>
              <w:rPr>
                <w:rFonts w:ascii="Arial" w:hAnsi="Arial" w:cs="Arial"/>
                <w:color w:val="202122"/>
                <w:sz w:val="21"/>
                <w:szCs w:val="21"/>
                <w:shd w:val="clear" w:color="auto" w:fill="FFFFFF"/>
              </w:rPr>
            </w:pPr>
            <w:r w:rsidRPr="00A50DE6">
              <w:rPr>
                <w:rFonts w:ascii="Arial" w:hAnsi="Arial" w:cs="Arial"/>
                <w:color w:val="202122"/>
                <w:sz w:val="21"/>
                <w:szCs w:val="21"/>
              </w:rPr>
              <w:t>T</w:t>
            </w:r>
            <w:r w:rsidRPr="00A50DE6">
              <w:rPr>
                <w:rFonts w:ascii="Arial" w:hAnsi="Arial" w:cs="Arial"/>
                <w:color w:val="202122"/>
                <w:sz w:val="21"/>
                <w:szCs w:val="21"/>
              </w:rPr>
              <w:t>iene 2 tipos de conexiones y son orientada a la conexión como es el TCP, o no orientado a la conexión como es el UDP.</w:t>
            </w:r>
          </w:p>
          <w:p w14:paraId="331E71AB" w14:textId="6B629B03" w:rsidR="00AA524F" w:rsidRPr="004A5A61" w:rsidRDefault="004A5A61" w:rsidP="00EE17A2">
            <w:pPr>
              <w:pStyle w:val="Prrafodelista"/>
              <w:numPr>
                <w:ilvl w:val="0"/>
                <w:numId w:val="15"/>
              </w:numPr>
            </w:pPr>
            <w:r w:rsidRPr="00A50DE6">
              <w:rPr>
                <w:rFonts w:ascii="Arial" w:hAnsi="Arial" w:cs="Arial"/>
                <w:color w:val="202122"/>
                <w:sz w:val="21"/>
                <w:szCs w:val="21"/>
              </w:rPr>
              <w:t>E</w:t>
            </w:r>
            <w:r w:rsidRPr="00A50DE6">
              <w:rPr>
                <w:rFonts w:ascii="Arial" w:hAnsi="Arial" w:cs="Arial"/>
                <w:color w:val="202122"/>
                <w:sz w:val="21"/>
                <w:szCs w:val="21"/>
              </w:rPr>
              <w:t>stablece el concepto de puerto de red.</w:t>
            </w:r>
          </w:p>
        </w:tc>
      </w:tr>
      <w:tr w:rsidR="00CF37C8" w14:paraId="19B7F1F8" w14:textId="77777777" w:rsidTr="00DD62AF">
        <w:tc>
          <w:tcPr>
            <w:tcW w:w="657" w:type="pct"/>
            <w:shd w:val="clear" w:color="auto" w:fill="FFE599" w:themeFill="accent4" w:themeFillTint="66"/>
            <w:vAlign w:val="center"/>
          </w:tcPr>
          <w:p w14:paraId="16CEFB90" w14:textId="35BA11D8" w:rsidR="00CF37C8" w:rsidRDefault="0089669A" w:rsidP="006D6F8D">
            <w:pPr>
              <w:jc w:val="center"/>
            </w:pPr>
            <w:r>
              <w:t>3</w:t>
            </w:r>
            <w:r w:rsidR="00807FD0">
              <w:t xml:space="preserve"> RED</w:t>
            </w:r>
          </w:p>
        </w:tc>
        <w:tc>
          <w:tcPr>
            <w:tcW w:w="1343" w:type="pct"/>
            <w:shd w:val="clear" w:color="auto" w:fill="FFF2CC" w:themeFill="accent4" w:themeFillTint="33"/>
            <w:vAlign w:val="center"/>
          </w:tcPr>
          <w:p w14:paraId="1D9583D4" w14:textId="753394A3" w:rsidR="00CF37C8" w:rsidRDefault="007F17D9" w:rsidP="00EE17A2">
            <w:r>
              <w:t>Se encarga de identificar el enrutamiento existente entre una o más rede</w:t>
            </w:r>
            <w:r w:rsidR="006110EC">
              <w:t>s.</w:t>
            </w:r>
          </w:p>
        </w:tc>
        <w:tc>
          <w:tcPr>
            <w:tcW w:w="1000" w:type="pct"/>
            <w:shd w:val="clear" w:color="auto" w:fill="FFF2CC" w:themeFill="accent4" w:themeFillTint="33"/>
            <w:vAlign w:val="center"/>
          </w:tcPr>
          <w:p w14:paraId="0BEF1E8E" w14:textId="3E90213A" w:rsidR="00CF37C8" w:rsidRDefault="006110EC" w:rsidP="00EE17A2">
            <w:r>
              <w:t>Hacer que los datos lleguen desde el origen al destino</w:t>
            </w:r>
            <w:r w:rsidR="002F6EDA">
              <w:t xml:space="preserve">, aún cuando no estén conectados </w:t>
            </w:r>
            <w:r w:rsidR="009458A5">
              <w:t>directamente,</w:t>
            </w:r>
            <w:r w:rsidR="002F6EDA">
              <w:t xml:space="preserve"> sino que utilicen dispositivos intermedios</w:t>
            </w:r>
            <w:r w:rsidR="008B2963">
              <w:t>, los routers trabajan en</w:t>
            </w:r>
            <w:r w:rsidR="004D3286">
              <w:t xml:space="preserve"> esta capa.</w:t>
            </w:r>
          </w:p>
        </w:tc>
        <w:tc>
          <w:tcPr>
            <w:tcW w:w="646" w:type="pct"/>
            <w:shd w:val="clear" w:color="auto" w:fill="FFE599" w:themeFill="accent4" w:themeFillTint="66"/>
            <w:vAlign w:val="center"/>
          </w:tcPr>
          <w:p w14:paraId="6F73EC73" w14:textId="1ED2553D" w:rsidR="00CF37C8" w:rsidRDefault="00EF34E2" w:rsidP="00EE17A2">
            <w:r>
              <w:t>2 INTERNET</w:t>
            </w:r>
          </w:p>
        </w:tc>
        <w:tc>
          <w:tcPr>
            <w:tcW w:w="1355" w:type="pct"/>
            <w:shd w:val="clear" w:color="auto" w:fill="FFF2CC" w:themeFill="accent4" w:themeFillTint="33"/>
            <w:vAlign w:val="center"/>
          </w:tcPr>
          <w:p w14:paraId="48DBAED7" w14:textId="77777777" w:rsidR="00CF37C8" w:rsidRPr="00F04763" w:rsidRDefault="00C6779C" w:rsidP="00EE17A2">
            <w:pPr>
              <w:pStyle w:val="Prrafodelista"/>
              <w:numPr>
                <w:ilvl w:val="0"/>
                <w:numId w:val="16"/>
              </w:numPr>
              <w:rPr>
                <w:rFonts w:ascii="Arial" w:hAnsi="Arial" w:cs="Arial"/>
                <w:color w:val="202122"/>
                <w:sz w:val="21"/>
                <w:szCs w:val="21"/>
                <w:shd w:val="clear" w:color="auto" w:fill="FFFFFF"/>
              </w:rPr>
            </w:pPr>
            <w:r w:rsidRPr="00A50DE6">
              <w:rPr>
                <w:rFonts w:ascii="Arial" w:hAnsi="Arial" w:cs="Arial"/>
                <w:color w:val="202122"/>
                <w:sz w:val="21"/>
                <w:szCs w:val="21"/>
              </w:rPr>
              <w:t>La capa de Internet no distingue entre los distintos protocolos de la capa de transporte.</w:t>
            </w:r>
          </w:p>
          <w:p w14:paraId="4D42E0D4" w14:textId="64E069F4" w:rsidR="00C6779C" w:rsidRPr="00F04763" w:rsidRDefault="00F04763" w:rsidP="00EE17A2">
            <w:pPr>
              <w:pStyle w:val="Prrafodelista"/>
              <w:numPr>
                <w:ilvl w:val="0"/>
                <w:numId w:val="16"/>
              </w:numPr>
            </w:pPr>
            <w:r w:rsidRPr="00A50DE6">
              <w:rPr>
                <w:rFonts w:ascii="Arial" w:hAnsi="Arial" w:cs="Arial"/>
                <w:color w:val="202122"/>
                <w:sz w:val="21"/>
                <w:szCs w:val="21"/>
              </w:rPr>
              <w:t>El Protocolo de Internet es el componente principal de la capa de Internet y define dos sistemas</w:t>
            </w:r>
            <w:r w:rsidRPr="00F04763">
              <w:rPr>
                <w:rFonts w:ascii="Arial" w:hAnsi="Arial" w:cs="Arial"/>
                <w:color w:val="202122"/>
                <w:sz w:val="21"/>
                <w:szCs w:val="21"/>
                <w:shd w:val="clear" w:color="auto" w:fill="FFFFFF"/>
              </w:rPr>
              <w:t xml:space="preserve"> </w:t>
            </w:r>
            <w:r w:rsidRPr="00A50DE6">
              <w:rPr>
                <w:rFonts w:ascii="Arial" w:hAnsi="Arial" w:cs="Arial"/>
                <w:color w:val="202122"/>
                <w:sz w:val="21"/>
                <w:szCs w:val="21"/>
              </w:rPr>
              <w:t>de direccionamiento para identificar los hosts de la red y ubicarlos en la red.</w:t>
            </w:r>
          </w:p>
        </w:tc>
      </w:tr>
      <w:tr w:rsidR="00FF63E3" w14:paraId="67B2C110" w14:textId="77777777" w:rsidTr="00DD62AF">
        <w:tc>
          <w:tcPr>
            <w:tcW w:w="657" w:type="pct"/>
            <w:shd w:val="clear" w:color="auto" w:fill="FFE599" w:themeFill="accent4" w:themeFillTint="66"/>
            <w:vAlign w:val="center"/>
          </w:tcPr>
          <w:p w14:paraId="40CA7F7A" w14:textId="0701A183" w:rsidR="00FF63E3" w:rsidRDefault="00FF63E3" w:rsidP="006D6F8D">
            <w:pPr>
              <w:jc w:val="center"/>
            </w:pPr>
            <w:r>
              <w:t>2 DATOS</w:t>
            </w:r>
          </w:p>
        </w:tc>
        <w:tc>
          <w:tcPr>
            <w:tcW w:w="1343" w:type="pct"/>
            <w:shd w:val="clear" w:color="auto" w:fill="FFF2CC" w:themeFill="accent4" w:themeFillTint="33"/>
            <w:vAlign w:val="center"/>
          </w:tcPr>
          <w:p w14:paraId="338930A1" w14:textId="3DEE9AFA" w:rsidR="00FF63E3" w:rsidRDefault="00FF63E3" w:rsidP="00EE17A2">
            <w:r>
              <w:t>Realiza el direccionamiento físico, acceso al medio, detección de errores, distribución ordenada de tramas y del control del flujo.</w:t>
            </w:r>
          </w:p>
        </w:tc>
        <w:tc>
          <w:tcPr>
            <w:tcW w:w="1000" w:type="pct"/>
            <w:shd w:val="clear" w:color="auto" w:fill="FFF2CC" w:themeFill="accent4" w:themeFillTint="33"/>
            <w:vAlign w:val="center"/>
          </w:tcPr>
          <w:p w14:paraId="311B6B01" w14:textId="6F6B6FAD" w:rsidR="00FF63E3" w:rsidRDefault="00FF63E3" w:rsidP="00EE17A2">
            <w:r>
              <w:t>Creación de sus protocolos básicos (MAC, IP) para regular la forma de la conexión entre computadoras, aquí suelen estar los Switches.</w:t>
            </w:r>
          </w:p>
        </w:tc>
        <w:tc>
          <w:tcPr>
            <w:tcW w:w="646" w:type="pct"/>
            <w:vMerge w:val="restart"/>
            <w:shd w:val="clear" w:color="auto" w:fill="FFE599" w:themeFill="accent4" w:themeFillTint="66"/>
            <w:vAlign w:val="center"/>
          </w:tcPr>
          <w:p w14:paraId="03E4C907" w14:textId="0ECFCBC9" w:rsidR="00FF63E3" w:rsidRDefault="00FF63E3" w:rsidP="00EE17A2">
            <w:r>
              <w:t>1 ACCESO AL MEDIO</w:t>
            </w:r>
          </w:p>
        </w:tc>
        <w:tc>
          <w:tcPr>
            <w:tcW w:w="1355" w:type="pct"/>
            <w:vMerge w:val="restart"/>
            <w:shd w:val="clear" w:color="auto" w:fill="FFF2CC" w:themeFill="accent4" w:themeFillTint="33"/>
            <w:vAlign w:val="center"/>
          </w:tcPr>
          <w:p w14:paraId="28D16185" w14:textId="77777777" w:rsidR="00FF63E3" w:rsidRDefault="00855476" w:rsidP="00EE17A2">
            <w:pPr>
              <w:rPr>
                <w:rFonts w:ascii="Arial" w:hAnsi="Arial" w:cs="Arial"/>
                <w:color w:val="202122"/>
                <w:sz w:val="21"/>
                <w:szCs w:val="21"/>
                <w:shd w:val="clear" w:color="auto" w:fill="FFFFFF"/>
              </w:rPr>
            </w:pPr>
            <w:r w:rsidRPr="00A50DE6">
              <w:rPr>
                <w:rFonts w:ascii="Arial" w:hAnsi="Arial" w:cs="Arial"/>
                <w:color w:val="202122"/>
                <w:sz w:val="21"/>
                <w:szCs w:val="21"/>
              </w:rPr>
              <w:t>T</w:t>
            </w:r>
            <w:r w:rsidRPr="00A50DE6">
              <w:rPr>
                <w:rFonts w:ascii="Arial" w:hAnsi="Arial" w:cs="Arial"/>
                <w:color w:val="202122"/>
                <w:sz w:val="21"/>
                <w:szCs w:val="21"/>
              </w:rPr>
              <w:t>iene en cuenta todos los hosts accesibles en la red local</w:t>
            </w:r>
            <w:r w:rsidRPr="00A50DE6">
              <w:rPr>
                <w:rFonts w:ascii="Arial" w:hAnsi="Arial" w:cs="Arial"/>
                <w:color w:val="202122"/>
                <w:sz w:val="21"/>
                <w:szCs w:val="21"/>
              </w:rPr>
              <w:t>.</w:t>
            </w:r>
          </w:p>
          <w:p w14:paraId="7B00C5D7" w14:textId="12F26027" w:rsidR="00855476" w:rsidRDefault="00AF79B1" w:rsidP="00EE17A2">
            <w:r w:rsidRPr="00A50DE6">
              <w:rPr>
                <w:rFonts w:ascii="Arial" w:hAnsi="Arial" w:cs="Arial"/>
                <w:color w:val="202122"/>
                <w:sz w:val="21"/>
                <w:szCs w:val="21"/>
              </w:rPr>
              <w:t>P</w:t>
            </w:r>
            <w:r w:rsidRPr="00A50DE6">
              <w:rPr>
                <w:rFonts w:ascii="Arial" w:hAnsi="Arial" w:cs="Arial"/>
                <w:color w:val="202122"/>
                <w:sz w:val="21"/>
                <w:szCs w:val="21"/>
              </w:rPr>
              <w:t>ermitir el paso de paquetes entre las interfaces de la capa de Internet de dos hosts diferentes en el mismo enlace.</w:t>
            </w:r>
          </w:p>
        </w:tc>
      </w:tr>
      <w:tr w:rsidR="00FF63E3" w14:paraId="7F5F92DF" w14:textId="77777777" w:rsidTr="00DD62AF">
        <w:tc>
          <w:tcPr>
            <w:tcW w:w="657" w:type="pct"/>
            <w:shd w:val="clear" w:color="auto" w:fill="FFE599" w:themeFill="accent4" w:themeFillTint="66"/>
            <w:vAlign w:val="center"/>
          </w:tcPr>
          <w:p w14:paraId="4FA57BAC" w14:textId="23AAD60A" w:rsidR="00FF63E3" w:rsidRDefault="00FF63E3" w:rsidP="00A74F65">
            <w:pPr>
              <w:jc w:val="center"/>
            </w:pPr>
            <w:r>
              <w:t>1 FÍSICA</w:t>
            </w:r>
          </w:p>
        </w:tc>
        <w:tc>
          <w:tcPr>
            <w:tcW w:w="1343" w:type="pct"/>
            <w:shd w:val="clear" w:color="auto" w:fill="FFF2CC" w:themeFill="accent4" w:themeFillTint="33"/>
            <w:vAlign w:val="center"/>
          </w:tcPr>
          <w:p w14:paraId="1A864ECD" w14:textId="5065E30F" w:rsidR="00FF63E3" w:rsidRDefault="00FF63E3" w:rsidP="00EA17DE">
            <w:pPr>
              <w:jc w:val="center"/>
            </w:pPr>
            <w:r>
              <w:t>Se encarga de la topología de red y de las conexiones globales del ordenador a la red</w:t>
            </w:r>
          </w:p>
        </w:tc>
        <w:tc>
          <w:tcPr>
            <w:tcW w:w="1000" w:type="pct"/>
            <w:shd w:val="clear" w:color="auto" w:fill="FFF2CC" w:themeFill="accent4" w:themeFillTint="33"/>
            <w:vAlign w:val="center"/>
          </w:tcPr>
          <w:p w14:paraId="2D89D5BB" w14:textId="0F181CF9" w:rsidR="00FF63E3" w:rsidRDefault="00FF63E3" w:rsidP="00EA17DE">
            <w:pPr>
              <w:jc w:val="center"/>
            </w:pPr>
            <w:r>
              <w:t>Definir los medios físicos por los que va a viajar la comunicación</w:t>
            </w:r>
          </w:p>
        </w:tc>
        <w:tc>
          <w:tcPr>
            <w:tcW w:w="646" w:type="pct"/>
            <w:vMerge/>
            <w:shd w:val="clear" w:color="auto" w:fill="FFE599" w:themeFill="accent4" w:themeFillTint="66"/>
            <w:vAlign w:val="center"/>
          </w:tcPr>
          <w:p w14:paraId="1BD936CF" w14:textId="77777777" w:rsidR="00FF63E3" w:rsidRDefault="00FF63E3" w:rsidP="00EA17DE">
            <w:pPr>
              <w:jc w:val="center"/>
            </w:pPr>
          </w:p>
        </w:tc>
        <w:tc>
          <w:tcPr>
            <w:tcW w:w="1355" w:type="pct"/>
            <w:vMerge/>
            <w:shd w:val="clear" w:color="auto" w:fill="FFF2CC" w:themeFill="accent4" w:themeFillTint="33"/>
            <w:vAlign w:val="center"/>
          </w:tcPr>
          <w:p w14:paraId="77186ECD" w14:textId="77777777" w:rsidR="00FF63E3" w:rsidRDefault="00FF63E3" w:rsidP="00EA17DE">
            <w:pPr>
              <w:jc w:val="center"/>
            </w:pPr>
          </w:p>
        </w:tc>
      </w:tr>
    </w:tbl>
    <w:p w14:paraId="7E7B2330" w14:textId="15F80C63" w:rsidR="00463E36" w:rsidRDefault="00463E36" w:rsidP="00CF37C8"/>
    <w:p w14:paraId="67FFEAD5" w14:textId="77777777" w:rsidR="00463E36" w:rsidRDefault="00463E36">
      <w:r>
        <w:br w:type="page"/>
      </w:r>
    </w:p>
    <w:p w14:paraId="44962C09" w14:textId="166380F3" w:rsidR="00455442" w:rsidRDefault="00455442" w:rsidP="00A74F65">
      <w:pPr>
        <w:pStyle w:val="Ttulo1"/>
        <w:rPr>
          <w:b/>
          <w:bCs/>
          <w:sz w:val="28"/>
          <w:szCs w:val="28"/>
        </w:rPr>
        <w:sectPr w:rsidR="00455442" w:rsidSect="0016431A">
          <w:pgSz w:w="16838" w:h="11906" w:orient="landscape"/>
          <w:pgMar w:top="1701" w:right="1418" w:bottom="1701" w:left="1418" w:header="709" w:footer="709" w:gutter="0"/>
          <w:cols w:space="708"/>
          <w:titlePg/>
          <w:docGrid w:linePitch="360"/>
        </w:sectPr>
      </w:pPr>
    </w:p>
    <w:p w14:paraId="078BB6FF" w14:textId="3702D88A" w:rsidR="00CF37C8" w:rsidRDefault="00455442" w:rsidP="00844AC9">
      <w:pPr>
        <w:pStyle w:val="Ttulo1"/>
        <w:shd w:val="clear" w:color="auto" w:fill="D9E2F3" w:themeFill="accent1" w:themeFillTint="33"/>
        <w:rPr>
          <w:b/>
          <w:bCs/>
          <w:sz w:val="28"/>
          <w:szCs w:val="28"/>
        </w:rPr>
      </w:pPr>
      <w:bookmarkStart w:id="5" w:name="_Toc151118456"/>
      <w:r>
        <w:rPr>
          <w:b/>
          <w:bCs/>
          <w:sz w:val="28"/>
          <w:szCs w:val="28"/>
        </w:rPr>
        <w:lastRenderedPageBreak/>
        <w:t>CONCLUSIONES</w:t>
      </w:r>
      <w:bookmarkEnd w:id="5"/>
    </w:p>
    <w:p w14:paraId="7A320031" w14:textId="52147616" w:rsidR="00AC7424" w:rsidRDefault="00611C9E" w:rsidP="00AC7424">
      <w:r>
        <w:t>Es interesante saber</w:t>
      </w:r>
      <w:r w:rsidR="008A425D">
        <w:t xml:space="preserve"> la composición interna de una red de comunicaciones y como interactúan los componentes de </w:t>
      </w:r>
      <w:r w:rsidR="002D3855">
        <w:t>estas</w:t>
      </w:r>
      <w:r w:rsidR="008A425D">
        <w:t>.</w:t>
      </w:r>
    </w:p>
    <w:p w14:paraId="6FEFCEEE" w14:textId="5D215BAD" w:rsidR="002D3855" w:rsidRDefault="00CD5757" w:rsidP="00AC7424">
      <w:r>
        <w:t>Creo que cada capa de las anteriores necesita de un personal especializado</w:t>
      </w:r>
      <w:r w:rsidR="00D63487">
        <w:t xml:space="preserve"> abarcando una gran cantidad de profesiones que se dedican a montar y a comprender más profundamente</w:t>
      </w:r>
      <w:r w:rsidR="006B4206">
        <w:t xml:space="preserve"> cada parte individual de las mismas.</w:t>
      </w:r>
    </w:p>
    <w:p w14:paraId="5EFD94DD" w14:textId="7A339465" w:rsidR="006B4206" w:rsidRDefault="00F829B6" w:rsidP="00AC7424">
      <w:r>
        <w:t>La red es gigante es a lo que llego a la conclusión y todo en conjunto hace que las “cosas” funcionen</w:t>
      </w:r>
      <w:r w:rsidR="00BC4486">
        <w:t>.</w:t>
      </w:r>
    </w:p>
    <w:p w14:paraId="597231EA" w14:textId="6D527A3A" w:rsidR="00BC4486" w:rsidRDefault="00BC4486" w:rsidP="00844AC9">
      <w:pPr>
        <w:pStyle w:val="Ttulo1"/>
        <w:shd w:val="clear" w:color="auto" w:fill="D9E2F3" w:themeFill="accent1" w:themeFillTint="33"/>
        <w:rPr>
          <w:b/>
          <w:bCs/>
          <w:sz w:val="28"/>
          <w:szCs w:val="28"/>
        </w:rPr>
      </w:pPr>
      <w:bookmarkStart w:id="6" w:name="_Toc151118457"/>
      <w:r w:rsidRPr="00BC4486">
        <w:rPr>
          <w:b/>
          <w:bCs/>
          <w:sz w:val="28"/>
          <w:szCs w:val="28"/>
        </w:rPr>
        <w:t>FUENTES</w:t>
      </w:r>
      <w:bookmarkEnd w:id="6"/>
    </w:p>
    <w:p w14:paraId="54BC377E" w14:textId="5EAF5F32" w:rsidR="00BC4486" w:rsidRDefault="00F310A1" w:rsidP="00BC4486">
      <w:r>
        <w:t>Me he guiado para la realización del ejercicio de las siguientes fuentes:</w:t>
      </w:r>
    </w:p>
    <w:p w14:paraId="27EE0BB1" w14:textId="024D8C0B" w:rsidR="00F310A1" w:rsidRDefault="00172552" w:rsidP="00172552">
      <w:pPr>
        <w:pStyle w:val="Prrafodelista"/>
        <w:numPr>
          <w:ilvl w:val="0"/>
          <w:numId w:val="17"/>
        </w:numPr>
      </w:pPr>
      <w:r>
        <w:t>Wikipedia</w:t>
      </w:r>
    </w:p>
    <w:p w14:paraId="15C6FDBE" w14:textId="4EE2D8CE" w:rsidR="00172552" w:rsidRPr="00BC4486" w:rsidRDefault="00172552" w:rsidP="00172552">
      <w:r>
        <w:t xml:space="preserve">He intentado expresar con mis palabras la mayoría de los </w:t>
      </w:r>
      <w:r w:rsidR="00844AC9">
        <w:t>términos y lo que más me ha costado ha sido fusionar las tablas de los dos modelos.</w:t>
      </w:r>
    </w:p>
    <w:p w14:paraId="6A9140AA" w14:textId="77777777" w:rsidR="002D3855" w:rsidRDefault="002D3855" w:rsidP="00AC7424"/>
    <w:p w14:paraId="52C8846A" w14:textId="77777777" w:rsidR="00AC7424" w:rsidRPr="00AC7424" w:rsidRDefault="00AC7424" w:rsidP="00AC7424"/>
    <w:sectPr w:rsidR="00AC7424" w:rsidRPr="00AC7424" w:rsidSect="0045544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B4E1" w14:textId="77777777" w:rsidR="00DD084C" w:rsidRDefault="00DD084C" w:rsidP="0050028D">
      <w:pPr>
        <w:spacing w:after="0" w:line="240" w:lineRule="auto"/>
      </w:pPr>
      <w:r>
        <w:separator/>
      </w:r>
    </w:p>
  </w:endnote>
  <w:endnote w:type="continuationSeparator" w:id="0">
    <w:p w14:paraId="1C0322C0" w14:textId="77777777" w:rsidR="00DD084C" w:rsidRDefault="00DD084C" w:rsidP="005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764587"/>
      <w:docPartObj>
        <w:docPartGallery w:val="Page Numbers (Bottom of Page)"/>
        <w:docPartUnique/>
      </w:docPartObj>
    </w:sdtPr>
    <w:sdtContent>
      <w:p w14:paraId="25CAAFD2" w14:textId="3A9CDC6C" w:rsidR="000340D9" w:rsidRDefault="000340D9">
        <w:pPr>
          <w:pStyle w:val="Piedepgina"/>
          <w:jc w:val="right"/>
        </w:pPr>
        <w:r>
          <w:fldChar w:fldCharType="begin"/>
        </w:r>
        <w:r>
          <w:instrText>PAGE   \* MERGEFORMAT</w:instrText>
        </w:r>
        <w:r>
          <w:fldChar w:fldCharType="separate"/>
        </w:r>
        <w:r>
          <w:t>2</w:t>
        </w:r>
        <w:r>
          <w:fldChar w:fldCharType="end"/>
        </w:r>
      </w:p>
    </w:sdtContent>
  </w:sdt>
  <w:p w14:paraId="5DFA5302" w14:textId="77777777" w:rsidR="000340D9" w:rsidRDefault="000340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147126"/>
      <w:docPartObj>
        <w:docPartGallery w:val="Page Numbers (Bottom of Page)"/>
        <w:docPartUnique/>
      </w:docPartObj>
    </w:sdtPr>
    <w:sdtContent>
      <w:p w14:paraId="536B3837" w14:textId="77777777" w:rsidR="004F6331" w:rsidRDefault="004F6331">
        <w:pPr>
          <w:pStyle w:val="Piedepgina"/>
          <w:jc w:val="right"/>
        </w:pPr>
        <w:r>
          <w:fldChar w:fldCharType="begin"/>
        </w:r>
        <w:r>
          <w:instrText>PAGE   \* MERGEFORMAT</w:instrText>
        </w:r>
        <w:r>
          <w:fldChar w:fldCharType="separate"/>
        </w:r>
        <w:r>
          <w:t>2</w:t>
        </w:r>
        <w:r>
          <w:fldChar w:fldCharType="end"/>
        </w:r>
      </w:p>
    </w:sdtContent>
  </w:sdt>
  <w:p w14:paraId="53588386" w14:textId="77777777" w:rsidR="004F6331" w:rsidRDefault="004F63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66C7" w14:textId="77777777" w:rsidR="00DD084C" w:rsidRDefault="00DD084C" w:rsidP="0050028D">
      <w:pPr>
        <w:spacing w:after="0" w:line="240" w:lineRule="auto"/>
      </w:pPr>
      <w:r>
        <w:separator/>
      </w:r>
    </w:p>
  </w:footnote>
  <w:footnote w:type="continuationSeparator" w:id="0">
    <w:p w14:paraId="42D2105E" w14:textId="77777777" w:rsidR="00DD084C" w:rsidRDefault="00DD084C" w:rsidP="00500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0448" w14:textId="77777777" w:rsidR="004F6331" w:rsidRDefault="004F63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0FC2"/>
    <w:multiLevelType w:val="hybridMultilevel"/>
    <w:tmpl w:val="2BCA36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A77CE8"/>
    <w:multiLevelType w:val="hybridMultilevel"/>
    <w:tmpl w:val="6122F2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1F067BF"/>
    <w:multiLevelType w:val="hybridMultilevel"/>
    <w:tmpl w:val="8E247F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D68441B"/>
    <w:multiLevelType w:val="hybridMultilevel"/>
    <w:tmpl w:val="FDE26BC2"/>
    <w:lvl w:ilvl="0" w:tplc="1B34F0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8578AA"/>
    <w:multiLevelType w:val="hybridMultilevel"/>
    <w:tmpl w:val="2F80A04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63C0ABC"/>
    <w:multiLevelType w:val="hybridMultilevel"/>
    <w:tmpl w:val="14E050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63F6855"/>
    <w:multiLevelType w:val="hybridMultilevel"/>
    <w:tmpl w:val="A8FA2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D3E88"/>
    <w:multiLevelType w:val="hybridMultilevel"/>
    <w:tmpl w:val="59D23C4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2950400"/>
    <w:multiLevelType w:val="hybridMultilevel"/>
    <w:tmpl w:val="2EFA96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5616C6E"/>
    <w:multiLevelType w:val="hybridMultilevel"/>
    <w:tmpl w:val="FE8AAE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C1338F3"/>
    <w:multiLevelType w:val="hybridMultilevel"/>
    <w:tmpl w:val="01DEDC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C1A405B"/>
    <w:multiLevelType w:val="hybridMultilevel"/>
    <w:tmpl w:val="C36460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F6E031B"/>
    <w:multiLevelType w:val="hybridMultilevel"/>
    <w:tmpl w:val="9D987F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47E12C4"/>
    <w:multiLevelType w:val="hybridMultilevel"/>
    <w:tmpl w:val="4A146C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89E4E57"/>
    <w:multiLevelType w:val="hybridMultilevel"/>
    <w:tmpl w:val="D47A0258"/>
    <w:lvl w:ilvl="0" w:tplc="2556B86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662F5E"/>
    <w:multiLevelType w:val="hybridMultilevel"/>
    <w:tmpl w:val="E99A6F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8E124A1"/>
    <w:multiLevelType w:val="hybridMultilevel"/>
    <w:tmpl w:val="C71E58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2986102">
    <w:abstractNumId w:val="7"/>
  </w:num>
  <w:num w:numId="2" w16cid:durableId="718209147">
    <w:abstractNumId w:val="4"/>
  </w:num>
  <w:num w:numId="3" w16cid:durableId="654383765">
    <w:abstractNumId w:val="16"/>
  </w:num>
  <w:num w:numId="4" w16cid:durableId="234628903">
    <w:abstractNumId w:val="9"/>
  </w:num>
  <w:num w:numId="5" w16cid:durableId="2042899490">
    <w:abstractNumId w:val="11"/>
  </w:num>
  <w:num w:numId="6" w16cid:durableId="1150174193">
    <w:abstractNumId w:val="6"/>
  </w:num>
  <w:num w:numId="7" w16cid:durableId="1426851711">
    <w:abstractNumId w:val="10"/>
  </w:num>
  <w:num w:numId="8" w16cid:durableId="1444425649">
    <w:abstractNumId w:val="13"/>
  </w:num>
  <w:num w:numId="9" w16cid:durableId="1075710709">
    <w:abstractNumId w:val="2"/>
  </w:num>
  <w:num w:numId="10" w16cid:durableId="1254240235">
    <w:abstractNumId w:val="0"/>
  </w:num>
  <w:num w:numId="11" w16cid:durableId="1284457570">
    <w:abstractNumId w:val="5"/>
  </w:num>
  <w:num w:numId="12" w16cid:durableId="361980646">
    <w:abstractNumId w:val="15"/>
  </w:num>
  <w:num w:numId="13" w16cid:durableId="2034648785">
    <w:abstractNumId w:val="3"/>
  </w:num>
  <w:num w:numId="14" w16cid:durableId="542595765">
    <w:abstractNumId w:val="1"/>
  </w:num>
  <w:num w:numId="15" w16cid:durableId="521090106">
    <w:abstractNumId w:val="12"/>
  </w:num>
  <w:num w:numId="16" w16cid:durableId="1896623838">
    <w:abstractNumId w:val="8"/>
  </w:num>
  <w:num w:numId="17" w16cid:durableId="1911118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88"/>
    <w:rsid w:val="000030EA"/>
    <w:rsid w:val="00020E16"/>
    <w:rsid w:val="00026D96"/>
    <w:rsid w:val="000340D9"/>
    <w:rsid w:val="000427DC"/>
    <w:rsid w:val="000454DB"/>
    <w:rsid w:val="00045F86"/>
    <w:rsid w:val="00057E7D"/>
    <w:rsid w:val="000645F9"/>
    <w:rsid w:val="00086411"/>
    <w:rsid w:val="00095D20"/>
    <w:rsid w:val="000A23F6"/>
    <w:rsid w:val="000B6B05"/>
    <w:rsid w:val="000C4169"/>
    <w:rsid w:val="000D1ECC"/>
    <w:rsid w:val="000D2DEE"/>
    <w:rsid w:val="000D5228"/>
    <w:rsid w:val="000E0CB1"/>
    <w:rsid w:val="000E34A7"/>
    <w:rsid w:val="000E53B6"/>
    <w:rsid w:val="000E6EC9"/>
    <w:rsid w:val="000F395A"/>
    <w:rsid w:val="000F77F5"/>
    <w:rsid w:val="00101EEB"/>
    <w:rsid w:val="00112A9F"/>
    <w:rsid w:val="00112C64"/>
    <w:rsid w:val="00114D7A"/>
    <w:rsid w:val="00115B0C"/>
    <w:rsid w:val="0013434D"/>
    <w:rsid w:val="001535B8"/>
    <w:rsid w:val="00156404"/>
    <w:rsid w:val="00157353"/>
    <w:rsid w:val="00160480"/>
    <w:rsid w:val="00162639"/>
    <w:rsid w:val="0016431A"/>
    <w:rsid w:val="001678C4"/>
    <w:rsid w:val="00172552"/>
    <w:rsid w:val="00187A79"/>
    <w:rsid w:val="00192B90"/>
    <w:rsid w:val="001A442C"/>
    <w:rsid w:val="001C351F"/>
    <w:rsid w:val="001E490D"/>
    <w:rsid w:val="001E6A95"/>
    <w:rsid w:val="00204C54"/>
    <w:rsid w:val="00215E9A"/>
    <w:rsid w:val="002349CA"/>
    <w:rsid w:val="002411E5"/>
    <w:rsid w:val="00246905"/>
    <w:rsid w:val="00254CD8"/>
    <w:rsid w:val="0026081F"/>
    <w:rsid w:val="0026087F"/>
    <w:rsid w:val="002723BE"/>
    <w:rsid w:val="002851C6"/>
    <w:rsid w:val="0028794E"/>
    <w:rsid w:val="00295860"/>
    <w:rsid w:val="00296B65"/>
    <w:rsid w:val="002D0EC6"/>
    <w:rsid w:val="002D354A"/>
    <w:rsid w:val="002D3855"/>
    <w:rsid w:val="002E37CC"/>
    <w:rsid w:val="002F3C89"/>
    <w:rsid w:val="002F6EB0"/>
    <w:rsid w:val="002F6EDA"/>
    <w:rsid w:val="00301388"/>
    <w:rsid w:val="003332C6"/>
    <w:rsid w:val="00340CD5"/>
    <w:rsid w:val="00340D88"/>
    <w:rsid w:val="00342835"/>
    <w:rsid w:val="003478B3"/>
    <w:rsid w:val="00350EBC"/>
    <w:rsid w:val="003533DD"/>
    <w:rsid w:val="00367844"/>
    <w:rsid w:val="00391607"/>
    <w:rsid w:val="003920B6"/>
    <w:rsid w:val="003978A4"/>
    <w:rsid w:val="003A4492"/>
    <w:rsid w:val="003B09ED"/>
    <w:rsid w:val="003D76A3"/>
    <w:rsid w:val="003E4A14"/>
    <w:rsid w:val="003F16A2"/>
    <w:rsid w:val="00414902"/>
    <w:rsid w:val="00433BC2"/>
    <w:rsid w:val="00455442"/>
    <w:rsid w:val="00463131"/>
    <w:rsid w:val="00463E36"/>
    <w:rsid w:val="00487C8A"/>
    <w:rsid w:val="004A1939"/>
    <w:rsid w:val="004A5A61"/>
    <w:rsid w:val="004B1D73"/>
    <w:rsid w:val="004B4B20"/>
    <w:rsid w:val="004B54DB"/>
    <w:rsid w:val="004C1682"/>
    <w:rsid w:val="004C50CA"/>
    <w:rsid w:val="004D3286"/>
    <w:rsid w:val="004E1142"/>
    <w:rsid w:val="004E3F80"/>
    <w:rsid w:val="004F1506"/>
    <w:rsid w:val="004F6331"/>
    <w:rsid w:val="0050028D"/>
    <w:rsid w:val="005022C1"/>
    <w:rsid w:val="00512D90"/>
    <w:rsid w:val="00516A1E"/>
    <w:rsid w:val="00517ED0"/>
    <w:rsid w:val="00517F86"/>
    <w:rsid w:val="00523C80"/>
    <w:rsid w:val="00533B72"/>
    <w:rsid w:val="00535374"/>
    <w:rsid w:val="005421AB"/>
    <w:rsid w:val="00542989"/>
    <w:rsid w:val="00556608"/>
    <w:rsid w:val="00563885"/>
    <w:rsid w:val="005654EF"/>
    <w:rsid w:val="00571782"/>
    <w:rsid w:val="00572FDF"/>
    <w:rsid w:val="00573CB9"/>
    <w:rsid w:val="005815F1"/>
    <w:rsid w:val="00591944"/>
    <w:rsid w:val="005A621B"/>
    <w:rsid w:val="005A6A82"/>
    <w:rsid w:val="005B0C9D"/>
    <w:rsid w:val="005D40C3"/>
    <w:rsid w:val="005D4C7E"/>
    <w:rsid w:val="006110EC"/>
    <w:rsid w:val="00611C9E"/>
    <w:rsid w:val="00643D6C"/>
    <w:rsid w:val="00646E04"/>
    <w:rsid w:val="00675610"/>
    <w:rsid w:val="006853C5"/>
    <w:rsid w:val="0069506A"/>
    <w:rsid w:val="006A7D2A"/>
    <w:rsid w:val="006B2726"/>
    <w:rsid w:val="006B4206"/>
    <w:rsid w:val="006B424C"/>
    <w:rsid w:val="006C14A9"/>
    <w:rsid w:val="006D6F8D"/>
    <w:rsid w:val="00703A22"/>
    <w:rsid w:val="00705FEC"/>
    <w:rsid w:val="007203C0"/>
    <w:rsid w:val="00733385"/>
    <w:rsid w:val="007356CA"/>
    <w:rsid w:val="007431B4"/>
    <w:rsid w:val="00750325"/>
    <w:rsid w:val="00754965"/>
    <w:rsid w:val="0076440A"/>
    <w:rsid w:val="007735F4"/>
    <w:rsid w:val="00775C81"/>
    <w:rsid w:val="00791656"/>
    <w:rsid w:val="007A1382"/>
    <w:rsid w:val="007C3346"/>
    <w:rsid w:val="007C6E30"/>
    <w:rsid w:val="007F17D9"/>
    <w:rsid w:val="007F7240"/>
    <w:rsid w:val="008029A5"/>
    <w:rsid w:val="00807FD0"/>
    <w:rsid w:val="00810573"/>
    <w:rsid w:val="00810CB8"/>
    <w:rsid w:val="008140A8"/>
    <w:rsid w:val="0081628D"/>
    <w:rsid w:val="00822BD1"/>
    <w:rsid w:val="008267F9"/>
    <w:rsid w:val="00831D4C"/>
    <w:rsid w:val="00841B27"/>
    <w:rsid w:val="00844AC9"/>
    <w:rsid w:val="00845ACD"/>
    <w:rsid w:val="00855476"/>
    <w:rsid w:val="00891F23"/>
    <w:rsid w:val="0089669A"/>
    <w:rsid w:val="008979A6"/>
    <w:rsid w:val="008A425D"/>
    <w:rsid w:val="008A7546"/>
    <w:rsid w:val="008B2963"/>
    <w:rsid w:val="008C1BB3"/>
    <w:rsid w:val="008C787C"/>
    <w:rsid w:val="008D17E2"/>
    <w:rsid w:val="008D614D"/>
    <w:rsid w:val="008E72EC"/>
    <w:rsid w:val="00904A49"/>
    <w:rsid w:val="0091224D"/>
    <w:rsid w:val="00913CBE"/>
    <w:rsid w:val="00932D4D"/>
    <w:rsid w:val="009458A5"/>
    <w:rsid w:val="009615C6"/>
    <w:rsid w:val="00964BB6"/>
    <w:rsid w:val="00997339"/>
    <w:rsid w:val="009A16C5"/>
    <w:rsid w:val="009B4A7B"/>
    <w:rsid w:val="009C1A3D"/>
    <w:rsid w:val="009D1AD4"/>
    <w:rsid w:val="009D3E03"/>
    <w:rsid w:val="009E2514"/>
    <w:rsid w:val="009E25F3"/>
    <w:rsid w:val="009E6D3B"/>
    <w:rsid w:val="009F227B"/>
    <w:rsid w:val="00A02068"/>
    <w:rsid w:val="00A024C7"/>
    <w:rsid w:val="00A17FDF"/>
    <w:rsid w:val="00A2035F"/>
    <w:rsid w:val="00A25642"/>
    <w:rsid w:val="00A316D7"/>
    <w:rsid w:val="00A456D2"/>
    <w:rsid w:val="00A50DE6"/>
    <w:rsid w:val="00A616DC"/>
    <w:rsid w:val="00A678EE"/>
    <w:rsid w:val="00A710A5"/>
    <w:rsid w:val="00A742BB"/>
    <w:rsid w:val="00A74F65"/>
    <w:rsid w:val="00AA29DF"/>
    <w:rsid w:val="00AA524F"/>
    <w:rsid w:val="00AB336F"/>
    <w:rsid w:val="00AC7424"/>
    <w:rsid w:val="00AF1B28"/>
    <w:rsid w:val="00AF3F7F"/>
    <w:rsid w:val="00AF79B1"/>
    <w:rsid w:val="00B01633"/>
    <w:rsid w:val="00B061FC"/>
    <w:rsid w:val="00B06C79"/>
    <w:rsid w:val="00B15DED"/>
    <w:rsid w:val="00B16088"/>
    <w:rsid w:val="00B66946"/>
    <w:rsid w:val="00B91026"/>
    <w:rsid w:val="00B919EA"/>
    <w:rsid w:val="00B92E91"/>
    <w:rsid w:val="00B933DD"/>
    <w:rsid w:val="00B9540A"/>
    <w:rsid w:val="00BB0FFD"/>
    <w:rsid w:val="00BC26E7"/>
    <w:rsid w:val="00BC4486"/>
    <w:rsid w:val="00BC7741"/>
    <w:rsid w:val="00BE39B9"/>
    <w:rsid w:val="00BF6C80"/>
    <w:rsid w:val="00C05386"/>
    <w:rsid w:val="00C13620"/>
    <w:rsid w:val="00C1465E"/>
    <w:rsid w:val="00C17661"/>
    <w:rsid w:val="00C17932"/>
    <w:rsid w:val="00C53D44"/>
    <w:rsid w:val="00C54792"/>
    <w:rsid w:val="00C56E81"/>
    <w:rsid w:val="00C62482"/>
    <w:rsid w:val="00C6779C"/>
    <w:rsid w:val="00C77BE0"/>
    <w:rsid w:val="00CA2BD2"/>
    <w:rsid w:val="00CB2E8A"/>
    <w:rsid w:val="00CC3B28"/>
    <w:rsid w:val="00CD5757"/>
    <w:rsid w:val="00CE22A1"/>
    <w:rsid w:val="00CF062A"/>
    <w:rsid w:val="00CF37C8"/>
    <w:rsid w:val="00CF7AF5"/>
    <w:rsid w:val="00D00C1D"/>
    <w:rsid w:val="00D06E02"/>
    <w:rsid w:val="00D32446"/>
    <w:rsid w:val="00D472EA"/>
    <w:rsid w:val="00D56AF7"/>
    <w:rsid w:val="00D63487"/>
    <w:rsid w:val="00DB72C0"/>
    <w:rsid w:val="00DB7CCE"/>
    <w:rsid w:val="00DB7F6F"/>
    <w:rsid w:val="00DD084C"/>
    <w:rsid w:val="00DD1B6D"/>
    <w:rsid w:val="00DD4C17"/>
    <w:rsid w:val="00DD62AF"/>
    <w:rsid w:val="00E10AA8"/>
    <w:rsid w:val="00E15AA0"/>
    <w:rsid w:val="00E371E2"/>
    <w:rsid w:val="00E50948"/>
    <w:rsid w:val="00E55115"/>
    <w:rsid w:val="00E56411"/>
    <w:rsid w:val="00E675AE"/>
    <w:rsid w:val="00E75B20"/>
    <w:rsid w:val="00E86D4B"/>
    <w:rsid w:val="00EA17DE"/>
    <w:rsid w:val="00EA385C"/>
    <w:rsid w:val="00EB6453"/>
    <w:rsid w:val="00ED4A33"/>
    <w:rsid w:val="00EE00E1"/>
    <w:rsid w:val="00EE07A5"/>
    <w:rsid w:val="00EE17A2"/>
    <w:rsid w:val="00EF34E2"/>
    <w:rsid w:val="00EF53DA"/>
    <w:rsid w:val="00F04763"/>
    <w:rsid w:val="00F14755"/>
    <w:rsid w:val="00F310A1"/>
    <w:rsid w:val="00F33A8E"/>
    <w:rsid w:val="00F36FA6"/>
    <w:rsid w:val="00F45E0E"/>
    <w:rsid w:val="00F512A4"/>
    <w:rsid w:val="00F620E4"/>
    <w:rsid w:val="00F74B7A"/>
    <w:rsid w:val="00F813BB"/>
    <w:rsid w:val="00F817BF"/>
    <w:rsid w:val="00F829B6"/>
    <w:rsid w:val="00F9175B"/>
    <w:rsid w:val="00FA3348"/>
    <w:rsid w:val="00FA3715"/>
    <w:rsid w:val="00FA5B95"/>
    <w:rsid w:val="00FB0DC9"/>
    <w:rsid w:val="00FB5AD2"/>
    <w:rsid w:val="00FC59E0"/>
    <w:rsid w:val="00FD53B5"/>
    <w:rsid w:val="00FF1732"/>
    <w:rsid w:val="00FF63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95DC4"/>
  <w15:chartTrackingRefBased/>
  <w15:docId w15:val="{9BB182E9-A479-4590-A691-9BDD8DF7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331"/>
    <w:pPr>
      <w:outlineLvl w:val="0"/>
    </w:pPr>
  </w:style>
  <w:style w:type="paragraph" w:styleId="Ttulo2">
    <w:name w:val="heading 2"/>
    <w:basedOn w:val="Normal"/>
    <w:next w:val="Normal"/>
    <w:link w:val="Ttulo2Car"/>
    <w:uiPriority w:val="9"/>
    <w:unhideWhenUsed/>
    <w:qFormat/>
    <w:rsid w:val="002F3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0D8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40D88"/>
    <w:rPr>
      <w:rFonts w:eastAsiaTheme="minorEastAsia"/>
      <w:kern w:val="0"/>
      <w:lang w:eastAsia="es-ES"/>
      <w14:ligatures w14:val="none"/>
    </w:rPr>
  </w:style>
  <w:style w:type="character" w:customStyle="1" w:styleId="Ttulo1Car">
    <w:name w:val="Título 1 Car"/>
    <w:basedOn w:val="Fuentedeprrafopredeter"/>
    <w:link w:val="Ttulo1"/>
    <w:uiPriority w:val="9"/>
    <w:rsid w:val="004F6331"/>
  </w:style>
  <w:style w:type="table" w:styleId="Tablaconcuadrcula">
    <w:name w:val="Table Grid"/>
    <w:basedOn w:val="Tablanormal"/>
    <w:uiPriority w:val="39"/>
    <w:rsid w:val="00997339"/>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421AB"/>
    <w:pPr>
      <w:ind w:left="720"/>
      <w:contextualSpacing/>
    </w:pPr>
  </w:style>
  <w:style w:type="paragraph" w:styleId="Encabezado">
    <w:name w:val="header"/>
    <w:basedOn w:val="Normal"/>
    <w:link w:val="EncabezadoCar"/>
    <w:uiPriority w:val="99"/>
    <w:unhideWhenUsed/>
    <w:rsid w:val="005002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028D"/>
  </w:style>
  <w:style w:type="paragraph" w:styleId="Piedepgina">
    <w:name w:val="footer"/>
    <w:basedOn w:val="Normal"/>
    <w:link w:val="PiedepginaCar"/>
    <w:uiPriority w:val="99"/>
    <w:unhideWhenUsed/>
    <w:rsid w:val="005002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028D"/>
  </w:style>
  <w:style w:type="paragraph" w:styleId="TDC9">
    <w:name w:val="toc 9"/>
    <w:basedOn w:val="Normal"/>
    <w:next w:val="Normal"/>
    <w:autoRedefine/>
    <w:uiPriority w:val="39"/>
    <w:semiHidden/>
    <w:unhideWhenUsed/>
    <w:rsid w:val="004F6331"/>
    <w:pPr>
      <w:spacing w:after="100"/>
      <w:ind w:left="1760"/>
    </w:pPr>
  </w:style>
  <w:style w:type="paragraph" w:styleId="TDC1">
    <w:name w:val="toc 1"/>
    <w:basedOn w:val="Normal"/>
    <w:next w:val="Normal"/>
    <w:autoRedefine/>
    <w:uiPriority w:val="39"/>
    <w:unhideWhenUsed/>
    <w:rsid w:val="004F6331"/>
    <w:pPr>
      <w:spacing w:after="100"/>
    </w:pPr>
  </w:style>
  <w:style w:type="character" w:styleId="Hipervnculo">
    <w:name w:val="Hyperlink"/>
    <w:basedOn w:val="Fuentedeprrafopredeter"/>
    <w:uiPriority w:val="99"/>
    <w:unhideWhenUsed/>
    <w:rsid w:val="004F6331"/>
    <w:rPr>
      <w:color w:val="0563C1" w:themeColor="hyperlink"/>
      <w:u w:val="single"/>
    </w:rPr>
  </w:style>
  <w:style w:type="paragraph" w:styleId="TtuloTDC">
    <w:name w:val="TOC Heading"/>
    <w:basedOn w:val="Ttulo1"/>
    <w:next w:val="Normal"/>
    <w:uiPriority w:val="39"/>
    <w:unhideWhenUsed/>
    <w:qFormat/>
    <w:rsid w:val="004F6331"/>
    <w:pPr>
      <w:outlineLvl w:val="9"/>
    </w:pPr>
    <w:rPr>
      <w:lang w:eastAsia="es-ES"/>
    </w:rPr>
  </w:style>
  <w:style w:type="character" w:customStyle="1" w:styleId="Ttulo2Car">
    <w:name w:val="Título 2 Car"/>
    <w:basedOn w:val="Fuentedeprrafopredeter"/>
    <w:link w:val="Ttulo2"/>
    <w:uiPriority w:val="9"/>
    <w:rsid w:val="002F3C8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63E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F862F-0F72-4144-BA73-0011E59B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TOPOLOGÍAS DE RED</vt:lpstr>
    </vt:vector>
  </TitlesOfParts>
  <Company>SISTEMAS INFORMÁTICOS 1º DAW</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NIVELES MODELO OSI y TCP/IP</dc:title>
  <dc:subject/>
  <dc:creator>Juan Gabriel Sánchez Vivero</dc:creator>
  <cp:keywords/>
  <dc:description/>
  <cp:lastModifiedBy>Juan Gabriel Sánchez Vivero</cp:lastModifiedBy>
  <cp:revision>101</cp:revision>
  <dcterms:created xsi:type="dcterms:W3CDTF">2023-11-17T09:40:00Z</dcterms:created>
  <dcterms:modified xsi:type="dcterms:W3CDTF">2023-11-17T12:02:00Z</dcterms:modified>
</cp:coreProperties>
</file>