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9E" w:rsidRPr="00046D96" w:rsidRDefault="00A10F48" w:rsidP="00A10F48">
      <w:pPr>
        <w:pStyle w:val="Ttulo1"/>
      </w:pPr>
      <w:r>
        <w:t>RECONOCIMIENTO DE HARDWARE Y SOFTWARE</w:t>
      </w: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Default="002541EB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A10F48" w:rsidRDefault="00A10F48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A10F48" w:rsidRDefault="00A10F48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A10F48" w:rsidRDefault="00A10F48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A10F48" w:rsidRPr="0074541B" w:rsidRDefault="00A10F48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A10F48" w:rsidRDefault="00A10F48" w:rsidP="00A10F48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Juan David Gamba </w:t>
      </w:r>
      <w:proofErr w:type="spellStart"/>
      <w:r>
        <w:rPr>
          <w:rFonts w:cs="Arial"/>
          <w:b/>
          <w:szCs w:val="24"/>
        </w:rPr>
        <w:t>Saenz</w:t>
      </w:r>
      <w:proofErr w:type="spellEnd"/>
    </w:p>
    <w:p w:rsidR="00A10F48" w:rsidRDefault="00A10F48" w:rsidP="00A10F48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Luis Carlos Hernández Peña</w:t>
      </w:r>
    </w:p>
    <w:p w:rsidR="007452B1" w:rsidRDefault="00A10F48" w:rsidP="00A10F48">
      <w:pPr>
        <w:spacing w:line="240" w:lineRule="auto"/>
        <w:jc w:val="center"/>
        <w:rPr>
          <w:rFonts w:cs="Arial"/>
          <w:color w:val="262626"/>
          <w:szCs w:val="24"/>
        </w:rPr>
      </w:pPr>
      <w:r>
        <w:rPr>
          <w:rFonts w:cs="Arial"/>
          <w:b/>
          <w:szCs w:val="24"/>
        </w:rPr>
        <w:t xml:space="preserve">Brayan </w:t>
      </w:r>
      <w:proofErr w:type="spellStart"/>
      <w:r>
        <w:rPr>
          <w:rFonts w:cs="Arial"/>
          <w:b/>
          <w:szCs w:val="24"/>
        </w:rPr>
        <w:t>Stiven</w:t>
      </w:r>
      <w:proofErr w:type="spellEnd"/>
      <w:r>
        <w:rPr>
          <w:rFonts w:cs="Arial"/>
          <w:b/>
          <w:szCs w:val="24"/>
        </w:rPr>
        <w:t xml:space="preserve"> Rojas Gutiérrez</w:t>
      </w: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:rsidR="00CC719E" w:rsidRPr="00046D96" w:rsidRDefault="002541EB" w:rsidP="00A13264">
      <w:pPr>
        <w:pStyle w:val="Ttulo2"/>
      </w:pPr>
      <w:r>
        <w:t>PROGRAMA</w:t>
      </w:r>
      <w:r w:rsidR="007452B1">
        <w:t xml:space="preserve"> O CENTRO DE FORMACIÓN</w:t>
      </w:r>
    </w:p>
    <w:p w:rsidR="00CC719E" w:rsidRPr="00046D96" w:rsidRDefault="007452B1" w:rsidP="00A13264">
      <w:pPr>
        <w:pStyle w:val="Ttulo2"/>
      </w:pPr>
      <w:r>
        <w:t xml:space="preserve">DIRECCIÓN GENERAL O </w:t>
      </w:r>
      <w:r w:rsidR="002541EB">
        <w:t>REGIONAL</w:t>
      </w:r>
    </w:p>
    <w:p w:rsidR="00CC719E" w:rsidRPr="00046D96" w:rsidRDefault="002541EB" w:rsidP="00A13264">
      <w:pPr>
        <w:pStyle w:val="Ttulo2"/>
      </w:pPr>
      <w:r>
        <w:t>SERVICIO NACIONAL DE APRENDIZAJE SENA</w:t>
      </w:r>
    </w:p>
    <w:p w:rsidR="00CC719E" w:rsidRPr="00046D96" w:rsidRDefault="002541EB" w:rsidP="00A13264">
      <w:pPr>
        <w:pStyle w:val="Ttulo2"/>
      </w:pPr>
      <w:r>
        <w:t>Ciudad</w:t>
      </w:r>
    </w:p>
    <w:p w:rsidR="0030771D" w:rsidRDefault="0030771D" w:rsidP="00A13264">
      <w:pPr>
        <w:pStyle w:val="Ttulo2"/>
      </w:pPr>
      <w:r>
        <w:t xml:space="preserve">   </w:t>
      </w:r>
      <w:r w:rsidR="002541EB">
        <w:t>AÑO</w:t>
      </w:r>
    </w:p>
    <w:p w:rsidR="006B5EB9" w:rsidRPr="00A13264" w:rsidRDefault="0058718E" w:rsidP="00A13264">
      <w:pPr>
        <w:pStyle w:val="Ttulo1"/>
      </w:pPr>
      <w:r w:rsidRPr="00A13264">
        <w:lastRenderedPageBreak/>
        <w:t>TABLA DE CONTENIDO</w:t>
      </w:r>
    </w:p>
    <w:p w:rsidR="006B5EB9" w:rsidRDefault="006B5EB9" w:rsidP="006B5EB9"/>
    <w:p w:rsidR="006B5EB9" w:rsidRDefault="006B5EB9" w:rsidP="0058718E">
      <w:pPr>
        <w:jc w:val="right"/>
      </w:pPr>
      <w:r>
        <w:t>Pág.</w:t>
      </w:r>
    </w:p>
    <w:p w:rsidR="006B5EB9" w:rsidRDefault="006B5EB9" w:rsidP="006B5EB9"/>
    <w:p w:rsidR="00A10F48" w:rsidRDefault="00A10F48" w:rsidP="00A10F48">
      <w:pPr>
        <w:pStyle w:val="Prrafodelista"/>
        <w:numPr>
          <w:ilvl w:val="0"/>
          <w:numId w:val="8"/>
        </w:numPr>
      </w:pPr>
      <w:r>
        <w:t>Reconocimiento de Sistemas Gestores de Base de Datos…………………………………………3</w:t>
      </w:r>
    </w:p>
    <w:p w:rsidR="00A10F48" w:rsidRDefault="00A10F48" w:rsidP="00A10F48">
      <w:pPr>
        <w:pStyle w:val="Prrafodelista"/>
        <w:numPr>
          <w:ilvl w:val="0"/>
          <w:numId w:val="8"/>
        </w:numPr>
      </w:pPr>
      <w:r>
        <w:t>Reconocimiento de Lenguajes de Programación Aplicables………………………………</w:t>
      </w:r>
      <w:proofErr w:type="gramStart"/>
      <w:r>
        <w:t>…….</w:t>
      </w:r>
      <w:proofErr w:type="gramEnd"/>
      <w:r>
        <w:t>.4</w:t>
      </w:r>
    </w:p>
    <w:p w:rsidR="00A10F48" w:rsidRDefault="00A10F48">
      <w:pPr>
        <w:spacing w:after="0" w:line="240" w:lineRule="auto"/>
      </w:pPr>
      <w:r>
        <w:br w:type="page"/>
      </w:r>
    </w:p>
    <w:p w:rsidR="00A10F48" w:rsidRDefault="00A10F48" w:rsidP="00A10F48">
      <w:pPr>
        <w:pStyle w:val="Ttulo2"/>
      </w:pPr>
      <w:r>
        <w:lastRenderedPageBreak/>
        <w:t>RECONOCIMIENTO DE SISTEMAS GESTORES DE BASE DE DATOS</w:t>
      </w:r>
    </w:p>
    <w:tbl>
      <w:tblPr>
        <w:tblW w:w="55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3420"/>
      </w:tblGrid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Motores y gestores de datos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Características</w:t>
            </w:r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MySQL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A10F4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Velocidad al realizar las operaciones </w:t>
            </w:r>
          </w:p>
          <w:p w:rsidR="00A10F48" w:rsidRPr="00E54A76" w:rsidRDefault="00A10F48" w:rsidP="00A10F4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Bajo costo en requerimientos para la elaboración de bases de datos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Facilidad de </w:t>
            </w:r>
            <w:proofErr w:type="spellStart"/>
            <w:r w:rsidRPr="00E54A76">
              <w:rPr>
                <w:rFonts w:ascii="Times New Roman" w:hAnsi="Times New Roman"/>
              </w:rPr>
              <w:t>configuracion</w:t>
            </w:r>
            <w:proofErr w:type="spellEnd"/>
            <w:r w:rsidRPr="00E54A76">
              <w:rPr>
                <w:rFonts w:ascii="Times New Roman" w:hAnsi="Times New Roman"/>
              </w:rPr>
              <w:t xml:space="preserve"> e </w:t>
            </w:r>
            <w:proofErr w:type="spellStart"/>
            <w:r w:rsidRPr="00E54A76">
              <w:rPr>
                <w:rFonts w:ascii="Times New Roman" w:hAnsi="Times New Roman"/>
              </w:rPr>
              <w:t>instalacion</w:t>
            </w:r>
            <w:proofErr w:type="spellEnd"/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Microsoft SQL Server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Soporte de transacciones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Escalabilidad y seguridad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Soporta procedimientos almacenados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incluye </w:t>
            </w:r>
            <w:proofErr w:type="spellStart"/>
            <w:r w:rsidRPr="00E54A76">
              <w:rPr>
                <w:rFonts w:ascii="Times New Roman" w:hAnsi="Times New Roman"/>
              </w:rPr>
              <w:t>tambien</w:t>
            </w:r>
            <w:proofErr w:type="spellEnd"/>
            <w:r w:rsidRPr="00E54A76">
              <w:rPr>
                <w:rFonts w:ascii="Times New Roman" w:hAnsi="Times New Roman"/>
              </w:rPr>
              <w:t xml:space="preserve"> un potente entorno grafico de </w:t>
            </w:r>
            <w:proofErr w:type="spellStart"/>
            <w:r w:rsidRPr="00E54A76">
              <w:rPr>
                <w:rFonts w:ascii="Times New Roman" w:hAnsi="Times New Roman"/>
              </w:rPr>
              <w:t>administracion</w:t>
            </w:r>
            <w:proofErr w:type="spellEnd"/>
            <w:r w:rsidRPr="00E54A76">
              <w:rPr>
                <w:rFonts w:ascii="Times New Roman" w:hAnsi="Times New Roman"/>
              </w:rPr>
              <w:t xml:space="preserve"> que permite el uso de comandos DDL y DML </w:t>
            </w:r>
            <w:proofErr w:type="spellStart"/>
            <w:r w:rsidRPr="00E54A76">
              <w:rPr>
                <w:rFonts w:ascii="Times New Roman" w:hAnsi="Times New Roman"/>
              </w:rPr>
              <w:t>graficamente</w:t>
            </w:r>
            <w:proofErr w:type="spellEnd"/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Permite trabajar en modo cliente-servidor donde la </w:t>
            </w:r>
            <w:proofErr w:type="spellStart"/>
            <w:r w:rsidRPr="00E54A76">
              <w:rPr>
                <w:rFonts w:ascii="Times New Roman" w:hAnsi="Times New Roman"/>
              </w:rPr>
              <w:t>informacion</w:t>
            </w:r>
            <w:proofErr w:type="spellEnd"/>
            <w:r w:rsidRPr="00E54A76">
              <w:rPr>
                <w:rFonts w:ascii="Times New Roman" w:hAnsi="Times New Roman"/>
              </w:rPr>
              <w:t xml:space="preserve"> y datos se alojan en el servidor y las terminales o clientes de la red solo acceden a la </w:t>
            </w:r>
            <w:proofErr w:type="spellStart"/>
            <w:r w:rsidRPr="00E54A76">
              <w:rPr>
                <w:rFonts w:ascii="Times New Roman" w:hAnsi="Times New Roman"/>
              </w:rPr>
              <w:t>informacion</w:t>
            </w:r>
            <w:proofErr w:type="spellEnd"/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4A76">
              <w:rPr>
                <w:rFonts w:ascii="Times New Roman" w:hAnsi="Times New Roman"/>
              </w:rPr>
              <w:t>Ademas</w:t>
            </w:r>
            <w:proofErr w:type="spellEnd"/>
            <w:r w:rsidRPr="00E54A76">
              <w:rPr>
                <w:rFonts w:ascii="Times New Roman" w:hAnsi="Times New Roman"/>
              </w:rPr>
              <w:t xml:space="preserve"> permite administrar </w:t>
            </w:r>
            <w:proofErr w:type="spellStart"/>
            <w:r w:rsidRPr="00E54A76">
              <w:rPr>
                <w:rFonts w:ascii="Times New Roman" w:hAnsi="Times New Roman"/>
              </w:rPr>
              <w:t>informacion</w:t>
            </w:r>
            <w:proofErr w:type="spellEnd"/>
            <w:r w:rsidRPr="00E54A76">
              <w:rPr>
                <w:rFonts w:ascii="Times New Roman" w:hAnsi="Times New Roman"/>
              </w:rPr>
              <w:t xml:space="preserve"> de otros servidores de datos</w:t>
            </w:r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Oracle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Soporte de transacciones 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estabilidad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multiplataforma</w:t>
            </w:r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Microsoft Access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Informes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modificar tablas de datos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Formularios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Relaciones entre tablas</w:t>
            </w:r>
          </w:p>
        </w:tc>
      </w:tr>
      <w:tr w:rsidR="00A10F48" w:rsidRPr="00E54A76" w:rsidTr="00C27A59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DB2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Permite el manejo de archivos grandes 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tablas de resumen</w:t>
            </w:r>
          </w:p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tablas replicadas</w:t>
            </w:r>
          </w:p>
        </w:tc>
      </w:tr>
    </w:tbl>
    <w:p w:rsidR="00A10F48" w:rsidRDefault="00A10F48" w:rsidP="00A10F48"/>
    <w:p w:rsidR="00A10F48" w:rsidRDefault="00A10F48" w:rsidP="00A10F48"/>
    <w:p w:rsidR="00A10F48" w:rsidRDefault="00A10F48" w:rsidP="00A10F48">
      <w:pPr>
        <w:pStyle w:val="Ttulo2"/>
      </w:pPr>
      <w:r>
        <w:lastRenderedPageBreak/>
        <w:t>R</w:t>
      </w:r>
      <w:bookmarkStart w:id="0" w:name="_GoBack"/>
      <w:bookmarkEnd w:id="0"/>
      <w:r>
        <w:t>ECONOCIMIENTO DE LENGUAJES DE PROGRAMACIÓN APLICABLES</w:t>
      </w:r>
    </w:p>
    <w:p w:rsidR="00A10F48" w:rsidRPr="00E54A76" w:rsidRDefault="00A10F48" w:rsidP="00A10F48">
      <w:pPr>
        <w:rPr>
          <w:rFonts w:ascii="Times New Roman" w:hAnsi="Times New Roman"/>
        </w:rPr>
      </w:pPr>
    </w:p>
    <w:tbl>
      <w:tblPr>
        <w:tblW w:w="8400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60"/>
        <w:gridCol w:w="1680"/>
        <w:gridCol w:w="1545"/>
        <w:gridCol w:w="1965"/>
      </w:tblGrid>
      <w:tr w:rsidR="00A10F48" w:rsidRPr="00E54A76" w:rsidTr="00C27A59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Lenguaje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Python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Perl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PHP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VB.NET</w:t>
            </w:r>
          </w:p>
        </w:tc>
      </w:tr>
      <w:tr w:rsidR="00A10F48" w:rsidRPr="00E54A76" w:rsidTr="00C27A59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Paradigma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Imperativo, Orientado a objetos, reflexivo y funcional.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Imperativo, Orientado a objetos y funcional.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Imperativo, Orientado a objetos, funcional y reflexivo.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Imperativo, Funcional, Lógico y Orientado a objetos.</w:t>
            </w:r>
          </w:p>
        </w:tc>
      </w:tr>
      <w:tr w:rsidR="00A10F48" w:rsidRPr="00E54A76" w:rsidTr="00C27A59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Declaración de variables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No exige definir el tipo de información previamente a su uso, es un lenguaje no tipificado. 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Para declarar variables se utilizan signos de dólar + “tipo de variable”. lenguaje tipificado.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Para declarar variables se utilizan signos de dólar. </w:t>
            </w:r>
            <w:proofErr w:type="gramStart"/>
            <w:r w:rsidRPr="00E54A76">
              <w:rPr>
                <w:rFonts w:ascii="Times New Roman" w:hAnsi="Times New Roman"/>
              </w:rPr>
              <w:t>lenguaje tipificados</w:t>
            </w:r>
            <w:proofErr w:type="gramEnd"/>
            <w:r w:rsidRPr="00E54A76">
              <w:rPr>
                <w:rFonts w:ascii="Times New Roman" w:hAnsi="Times New Roman"/>
              </w:rPr>
              <w:t>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Las variables se declaran por medio </w:t>
            </w:r>
            <w:proofErr w:type="spellStart"/>
            <w:r w:rsidRPr="00E54A76">
              <w:rPr>
                <w:rFonts w:ascii="Times New Roman" w:hAnsi="Times New Roman"/>
              </w:rPr>
              <w:t>de el</w:t>
            </w:r>
            <w:proofErr w:type="spellEnd"/>
            <w:r w:rsidRPr="00E54A76">
              <w:rPr>
                <w:rFonts w:ascii="Times New Roman" w:hAnsi="Times New Roman"/>
              </w:rPr>
              <w:t xml:space="preserve"> compilador de Visual Basic “DIM” ´para especificar el tipo de variable.</w:t>
            </w:r>
          </w:p>
        </w:tc>
      </w:tr>
      <w:tr w:rsidR="00A10F48" w:rsidRPr="00E54A76" w:rsidTr="00C27A59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Herencia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Depende de la clase, Para indicar el nombre de la clase base, se la pone entre paréntesis a continuación del nombre de la clase, luego definimos la derivada de la misma de tal forma que indique un nuevo atributo utilizando </w:t>
            </w:r>
            <w:proofErr w:type="spellStart"/>
            <w:proofErr w:type="gramStart"/>
            <w:r w:rsidRPr="00E54A76">
              <w:rPr>
                <w:rFonts w:ascii="Times New Roman" w:hAnsi="Times New Roman"/>
              </w:rPr>
              <w:t>self</w:t>
            </w:r>
            <w:proofErr w:type="spellEnd"/>
            <w:r w:rsidRPr="00E54A76">
              <w:rPr>
                <w:rFonts w:ascii="Times New Roman" w:hAnsi="Times New Roman"/>
              </w:rPr>
              <w:t>.(</w:t>
            </w:r>
            <w:proofErr w:type="gramEnd"/>
            <w:r w:rsidRPr="00E54A76">
              <w:rPr>
                <w:rFonts w:ascii="Times New Roman" w:hAnsi="Times New Roman"/>
              </w:rPr>
              <w:t>nombre)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Para definir una herencia en </w:t>
            </w:r>
            <w:proofErr w:type="spellStart"/>
            <w:r w:rsidRPr="00E54A76">
              <w:rPr>
                <w:rFonts w:ascii="Times New Roman" w:hAnsi="Times New Roman"/>
              </w:rPr>
              <w:t>perl</w:t>
            </w:r>
            <w:proofErr w:type="spellEnd"/>
            <w:r w:rsidRPr="00E54A76">
              <w:rPr>
                <w:rFonts w:ascii="Times New Roman" w:hAnsi="Times New Roman"/>
              </w:rPr>
              <w:t xml:space="preserve"> sólo hace </w:t>
            </w:r>
            <w:proofErr w:type="gramStart"/>
            <w:r w:rsidRPr="00E54A76">
              <w:rPr>
                <w:rFonts w:ascii="Times New Roman" w:hAnsi="Times New Roman"/>
              </w:rPr>
              <w:t>falta  añadir</w:t>
            </w:r>
            <w:proofErr w:type="gramEnd"/>
            <w:r w:rsidRPr="00E54A76">
              <w:rPr>
                <w:rFonts w:ascii="Times New Roman" w:hAnsi="Times New Roman"/>
              </w:rPr>
              <w:t xml:space="preserve"> al array @ISA una lista de antecesores, cuando </w:t>
            </w:r>
            <w:proofErr w:type="spellStart"/>
            <w:r w:rsidRPr="00E54A76">
              <w:rPr>
                <w:rFonts w:ascii="Times New Roman" w:hAnsi="Times New Roman"/>
              </w:rPr>
              <w:t>perl</w:t>
            </w:r>
            <w:proofErr w:type="spellEnd"/>
            <w:r w:rsidRPr="00E54A76">
              <w:rPr>
                <w:rFonts w:ascii="Times New Roman" w:hAnsi="Times New Roman"/>
              </w:rPr>
              <w:t xml:space="preserve"> no encuentre un método en la clase lo buscara secuencialmente en las que la hereden 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se consigue en PHP mediante la palabra reservada </w:t>
            </w:r>
            <w:proofErr w:type="spellStart"/>
            <w:r w:rsidRPr="00E54A76">
              <w:rPr>
                <w:rFonts w:ascii="Times New Roman" w:hAnsi="Times New Roman"/>
              </w:rPr>
              <w:t>extends</w:t>
            </w:r>
            <w:proofErr w:type="spellEnd"/>
            <w:r w:rsidRPr="00E54A76">
              <w:rPr>
                <w:rFonts w:ascii="Times New Roman" w:hAnsi="Times New Roman"/>
              </w:rPr>
              <w:t>:</w:t>
            </w:r>
            <w:r w:rsidRPr="00E54A76">
              <w:rPr>
                <w:rFonts w:ascii="Times New Roman" w:hAnsi="Times New Roman"/>
              </w:rPr>
              <w:br/>
              <w:t xml:space="preserve">(Clase derivada) </w:t>
            </w:r>
            <w:proofErr w:type="spellStart"/>
            <w:r w:rsidRPr="00E54A76">
              <w:rPr>
                <w:rFonts w:ascii="Times New Roman" w:hAnsi="Times New Roman"/>
              </w:rPr>
              <w:t>extends</w:t>
            </w:r>
            <w:proofErr w:type="spellEnd"/>
            <w:r w:rsidRPr="00E54A76">
              <w:rPr>
                <w:rFonts w:ascii="Times New Roman" w:hAnsi="Times New Roman"/>
              </w:rPr>
              <w:t xml:space="preserve"> (Clase base).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Para declara las clases derivadas se utiliza la instrucción “</w:t>
            </w:r>
            <w:proofErr w:type="spellStart"/>
            <w:r w:rsidRPr="00E54A76">
              <w:rPr>
                <w:rFonts w:ascii="Times New Roman" w:hAnsi="Times New Roman"/>
              </w:rPr>
              <w:t>Inherits</w:t>
            </w:r>
            <w:proofErr w:type="spellEnd"/>
            <w:r w:rsidRPr="00E54A76">
              <w:rPr>
                <w:rFonts w:ascii="Times New Roman" w:hAnsi="Times New Roman"/>
              </w:rPr>
              <w:t>” la que permite heredar de otras clases del proyecto o de clases en otros ensambles que hagan referencia al proyecto, es decir que al darle la instrucción se crea la herencia, en caso de declarar la clase base se utiliza “</w:t>
            </w:r>
            <w:proofErr w:type="spellStart"/>
            <w:r w:rsidRPr="00E54A76">
              <w:rPr>
                <w:rFonts w:ascii="Times New Roman" w:hAnsi="Times New Roman"/>
              </w:rPr>
              <w:t>NotInheritable</w:t>
            </w:r>
            <w:proofErr w:type="spellEnd"/>
            <w:r w:rsidRPr="00E54A76">
              <w:rPr>
                <w:rFonts w:ascii="Times New Roman" w:hAnsi="Times New Roman"/>
              </w:rPr>
              <w:t xml:space="preserve">” </w:t>
            </w:r>
          </w:p>
        </w:tc>
      </w:tr>
      <w:tr w:rsidR="00A10F48" w:rsidRPr="00E54A76" w:rsidTr="00C27A59">
        <w:trPr>
          <w:trHeight w:val="1197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>Sobrecarga de métodos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Si definimos dos funciones con el mismo nombre no obtendremos ningún error, pero prevalecerá aquella que se </w:t>
            </w:r>
            <w:r w:rsidRPr="00E54A76">
              <w:rPr>
                <w:rFonts w:ascii="Times New Roman" w:hAnsi="Times New Roman"/>
              </w:rPr>
              <w:lastRenderedPageBreak/>
              <w:t>haya definido en segundo lugar.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lastRenderedPageBreak/>
              <w:t xml:space="preserve">Se debe establecer una diferencia entre los nombres ya que </w:t>
            </w:r>
            <w:proofErr w:type="spellStart"/>
            <w:r w:rsidRPr="00E54A76">
              <w:rPr>
                <w:rFonts w:ascii="Times New Roman" w:hAnsi="Times New Roman"/>
              </w:rPr>
              <w:t>sino</w:t>
            </w:r>
            <w:proofErr w:type="spellEnd"/>
            <w:r w:rsidRPr="00E54A76">
              <w:rPr>
                <w:rFonts w:ascii="Times New Roman" w:hAnsi="Times New Roman"/>
              </w:rPr>
              <w:t xml:space="preserve"> se especifica la clase podría ocasionar un error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t xml:space="preserve">Si definimos dos funciones con el mismo nombre no obtendremos ningún error, pero prevalecerá aquella que se </w:t>
            </w:r>
            <w:r w:rsidRPr="00E54A76">
              <w:rPr>
                <w:rFonts w:ascii="Times New Roman" w:hAnsi="Times New Roman"/>
              </w:rPr>
              <w:lastRenderedPageBreak/>
              <w:t>haya definido en segundo lugar.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F48" w:rsidRPr="00E54A76" w:rsidRDefault="00A10F48" w:rsidP="00C2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</w:rPr>
            </w:pPr>
            <w:r w:rsidRPr="00E54A76">
              <w:rPr>
                <w:rFonts w:ascii="Times New Roman" w:hAnsi="Times New Roman"/>
              </w:rPr>
              <w:lastRenderedPageBreak/>
              <w:t>Si definimos dos funciones con el mismo nombre no obtendremos ningún error, pero prevalecerá aquella que se haya definido en segundo lugar.</w:t>
            </w:r>
          </w:p>
        </w:tc>
      </w:tr>
    </w:tbl>
    <w:p w:rsidR="00A10F48" w:rsidRPr="00A10F48" w:rsidRDefault="00A10F48" w:rsidP="00A10F48"/>
    <w:sectPr w:rsidR="00A10F48" w:rsidRPr="00A10F48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914" w:rsidRDefault="000C7914">
      <w:pPr>
        <w:spacing w:after="0" w:line="240" w:lineRule="auto"/>
      </w:pPr>
      <w:r>
        <w:separator/>
      </w:r>
    </w:p>
  </w:endnote>
  <w:endnote w:type="continuationSeparator" w:id="0">
    <w:p w:rsidR="000C7914" w:rsidRDefault="000C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914" w:rsidRDefault="000C7914">
      <w:pPr>
        <w:spacing w:after="0" w:line="240" w:lineRule="auto"/>
      </w:pPr>
      <w:r>
        <w:separator/>
      </w:r>
    </w:p>
  </w:footnote>
  <w:footnote w:type="continuationSeparator" w:id="0">
    <w:p w:rsidR="000C7914" w:rsidRDefault="000C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DE5B1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94177"/>
    <w:multiLevelType w:val="hybridMultilevel"/>
    <w:tmpl w:val="406E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97B35"/>
    <w:multiLevelType w:val="multilevel"/>
    <w:tmpl w:val="D024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504D8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B4EA4"/>
    <w:rsid w:val="008B59C0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0F48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43F0"/>
    <w:rsid w:val="00DE5B1E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1B5A70F"/>
  <w15:docId w15:val="{A71ABCF7-CE21-46C4-9276-25376FF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A1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81676-2D72-4EE6-BBF4-F63B62EB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</TotalTime>
  <Pages>5</Pages>
  <Words>524</Words>
  <Characters>2957</Characters>
  <Application>Microsoft Office Word</Application>
  <DocSecurity>0</DocSecurity>
  <Lines>246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3404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APRENDIZ</cp:lastModifiedBy>
  <cp:revision>2</cp:revision>
  <cp:lastPrinted>2015-07-23T21:07:00Z</cp:lastPrinted>
  <dcterms:created xsi:type="dcterms:W3CDTF">2019-04-09T19:03:00Z</dcterms:created>
  <dcterms:modified xsi:type="dcterms:W3CDTF">2019-04-09T19:03:00Z</dcterms:modified>
</cp:coreProperties>
</file>